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60" w:rsidRDefault="000C0260" w:rsidP="000C0260">
      <w:pPr>
        <w:pStyle w:val="Tytu"/>
        <w:jc w:val="right"/>
        <w:rPr>
          <w:rFonts w:ascii="Calibri" w:hAnsi="Calibri" w:cs="Calibri"/>
          <w:sz w:val="20"/>
          <w:lang w:val="ru-RU"/>
        </w:rPr>
      </w:pPr>
      <w:r>
        <w:rPr>
          <w:rFonts w:ascii="Calibri" w:hAnsi="Calibri" w:cs="Calibri"/>
          <w:sz w:val="20"/>
          <w:lang w:val="ru-RU"/>
        </w:rPr>
        <w:t xml:space="preserve">Одобрено Объединенным </w:t>
      </w:r>
      <w:r w:rsidR="00387CF8">
        <w:rPr>
          <w:rFonts w:ascii="Calibri" w:hAnsi="Calibri" w:cs="Calibri"/>
          <w:sz w:val="20"/>
          <w:lang w:val="ru-RU"/>
        </w:rPr>
        <w:t>м</w:t>
      </w:r>
      <w:r>
        <w:rPr>
          <w:rFonts w:ascii="Calibri" w:hAnsi="Calibri" w:cs="Calibri"/>
          <w:sz w:val="20"/>
          <w:lang w:val="ru-RU"/>
        </w:rPr>
        <w:t xml:space="preserve">ониторинговым </w:t>
      </w:r>
      <w:r w:rsidR="00387CF8">
        <w:rPr>
          <w:rFonts w:ascii="Calibri" w:hAnsi="Calibri" w:cs="Calibri"/>
          <w:sz w:val="20"/>
          <w:lang w:val="ru-RU"/>
        </w:rPr>
        <w:t>к</w:t>
      </w:r>
      <w:r>
        <w:rPr>
          <w:rFonts w:ascii="Calibri" w:hAnsi="Calibri" w:cs="Calibri"/>
          <w:sz w:val="20"/>
          <w:lang w:val="ru-RU"/>
        </w:rPr>
        <w:t xml:space="preserve">омитетом </w:t>
      </w:r>
    </w:p>
    <w:p w:rsidR="00D5553B" w:rsidRDefault="000C0260" w:rsidP="000C0260">
      <w:pPr>
        <w:pStyle w:val="Tytu"/>
        <w:jc w:val="right"/>
        <w:rPr>
          <w:rFonts w:ascii="Calibri" w:hAnsi="Calibri" w:cs="Calibri"/>
          <w:sz w:val="20"/>
          <w:lang w:val="ru-RU"/>
        </w:rPr>
      </w:pPr>
      <w:r>
        <w:rPr>
          <w:rFonts w:ascii="Calibri" w:hAnsi="Calibri" w:cs="Calibri"/>
          <w:sz w:val="20"/>
          <w:lang w:val="ru-RU"/>
        </w:rPr>
        <w:t xml:space="preserve">Программы приграничного сотрудничества Польша-Россия </w:t>
      </w:r>
      <w:r w:rsidR="00D5553B">
        <w:rPr>
          <w:rFonts w:ascii="Calibri" w:hAnsi="Calibri" w:cs="Calibri"/>
          <w:sz w:val="20"/>
          <w:lang w:val="ru-RU"/>
        </w:rPr>
        <w:t xml:space="preserve">2014-2020 </w:t>
      </w:r>
    </w:p>
    <w:p w:rsidR="00776F8F" w:rsidRPr="005003D4" w:rsidRDefault="00D5553B" w:rsidP="000C0260">
      <w:pPr>
        <w:pStyle w:val="Tytu"/>
        <w:jc w:val="right"/>
        <w:rPr>
          <w:lang w:val="ru-RU"/>
        </w:rPr>
      </w:pPr>
      <w:r>
        <w:rPr>
          <w:rFonts w:ascii="Calibri" w:hAnsi="Calibri" w:cs="Calibri"/>
          <w:sz w:val="20"/>
          <w:lang w:val="ru-RU"/>
        </w:rPr>
        <w:t>25 апреля 2017 года</w:t>
      </w:r>
    </w:p>
    <w:p w:rsidR="000C0260" w:rsidRDefault="008B0DB6" w:rsidP="008B0DB6">
      <w:pPr>
        <w:pStyle w:val="Tytu"/>
        <w:jc w:val="center"/>
        <w:rPr>
          <w:sz w:val="44"/>
          <w:lang w:val="ru-RU"/>
        </w:rPr>
      </w:pPr>
      <w:r w:rsidRPr="005003D4">
        <w:rPr>
          <w:sz w:val="44"/>
          <w:lang w:val="ru-RU"/>
        </w:rPr>
        <w:t xml:space="preserve"> </w:t>
      </w:r>
    </w:p>
    <w:p w:rsidR="008B0DB6" w:rsidRPr="005003D4" w:rsidRDefault="000C0260" w:rsidP="008B0DB6">
      <w:pPr>
        <w:pStyle w:val="Tytu"/>
        <w:jc w:val="center"/>
        <w:rPr>
          <w:sz w:val="44"/>
          <w:lang w:val="ru-RU"/>
        </w:rPr>
      </w:pPr>
      <w:r>
        <w:rPr>
          <w:sz w:val="44"/>
          <w:lang w:val="ru-RU"/>
        </w:rPr>
        <w:t>Критерии</w:t>
      </w:r>
      <w:r w:rsidRPr="000C0260">
        <w:rPr>
          <w:sz w:val="44"/>
          <w:lang w:val="ru-RU"/>
        </w:rPr>
        <w:t xml:space="preserve"> </w:t>
      </w:r>
      <w:r>
        <w:rPr>
          <w:sz w:val="44"/>
          <w:lang w:val="ru-RU"/>
        </w:rPr>
        <w:t>оценки</w:t>
      </w:r>
      <w:r w:rsidRPr="000C0260">
        <w:rPr>
          <w:sz w:val="44"/>
          <w:lang w:val="ru-RU"/>
        </w:rPr>
        <w:t xml:space="preserve"> </w:t>
      </w:r>
      <w:r>
        <w:rPr>
          <w:sz w:val="44"/>
          <w:lang w:val="ru-RU"/>
        </w:rPr>
        <w:t>заявки</w:t>
      </w:r>
      <w:r w:rsidRPr="000C0260">
        <w:rPr>
          <w:sz w:val="44"/>
          <w:lang w:val="ru-RU"/>
        </w:rPr>
        <w:t xml:space="preserve">: </w:t>
      </w:r>
      <w:r>
        <w:rPr>
          <w:sz w:val="44"/>
          <w:lang w:val="ru-RU"/>
        </w:rPr>
        <w:t>административная</w:t>
      </w:r>
      <w:r w:rsidRPr="000C0260">
        <w:rPr>
          <w:sz w:val="44"/>
          <w:lang w:val="ru-RU"/>
        </w:rPr>
        <w:t xml:space="preserve"> </w:t>
      </w:r>
      <w:r>
        <w:rPr>
          <w:sz w:val="44"/>
          <w:lang w:val="ru-RU"/>
        </w:rPr>
        <w:t>оценка</w:t>
      </w:r>
      <w:r w:rsidRPr="000C0260">
        <w:rPr>
          <w:sz w:val="44"/>
          <w:lang w:val="ru-RU"/>
        </w:rPr>
        <w:t xml:space="preserve">, </w:t>
      </w:r>
      <w:r>
        <w:rPr>
          <w:sz w:val="44"/>
          <w:lang w:val="ru-RU"/>
        </w:rPr>
        <w:t>оценка</w:t>
      </w:r>
      <w:r w:rsidRPr="000C0260">
        <w:rPr>
          <w:sz w:val="44"/>
          <w:lang w:val="ru-RU"/>
        </w:rPr>
        <w:t xml:space="preserve"> </w:t>
      </w:r>
      <w:r>
        <w:rPr>
          <w:sz w:val="44"/>
          <w:lang w:val="ru-RU"/>
        </w:rPr>
        <w:t xml:space="preserve">приемлемости, качественная оценка </w:t>
      </w:r>
    </w:p>
    <w:p w:rsidR="003A779A" w:rsidRPr="005003D4" w:rsidRDefault="0018501C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Calibri" w:hAnsi="Calibri" w:cs="Arial"/>
          <w:b/>
          <w:bCs/>
          <w:color w:val="0E4096"/>
          <w:sz w:val="28"/>
          <w:szCs w:val="28"/>
          <w:lang w:val="ru-RU"/>
        </w:rPr>
      </w:pPr>
      <w:r w:rsidRPr="005003D4">
        <w:rPr>
          <w:rFonts w:ascii="Calibri" w:hAnsi="Calibri" w:cs="Arial"/>
          <w:b/>
          <w:bCs/>
          <w:color w:val="0E4096"/>
          <w:sz w:val="28"/>
          <w:szCs w:val="28"/>
          <w:lang w:val="ru-RU"/>
        </w:rPr>
        <w:t>Критерии административной оценки и оценки приемлемости</w:t>
      </w:r>
      <w:r>
        <w:rPr>
          <w:rFonts w:ascii="Calibri" w:hAnsi="Calibri"/>
          <w:lang w:val="ru-RU"/>
        </w:rPr>
        <w:t xml:space="preserve">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14"/>
        <w:gridCol w:w="5571"/>
        <w:gridCol w:w="4960"/>
        <w:gridCol w:w="3686"/>
      </w:tblGrid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BFBFBF"/>
          </w:tcPr>
          <w:p w:rsidR="00E97F40" w:rsidRPr="00A0045C" w:rsidRDefault="00E97F40" w:rsidP="007E50B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I.1</w:t>
            </w:r>
          </w:p>
        </w:tc>
        <w:tc>
          <w:tcPr>
            <w:tcW w:w="3580" w:type="pct"/>
            <w:gridSpan w:val="2"/>
            <w:shd w:val="clear" w:color="auto" w:fill="BFBFBF"/>
          </w:tcPr>
          <w:p w:rsidR="00E97F40" w:rsidRPr="005003D4" w:rsidRDefault="004F4BB0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Насколько </w:t>
            </w:r>
            <w:r w:rsidR="00387CF8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заявка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отвечает требования</w:t>
            </w:r>
            <w:r w:rsidR="00387CF8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м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</w:t>
            </w:r>
            <w:r w:rsidR="00387CF8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к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подаче заявки</w:t>
            </w:r>
            <w:r w:rsidR="00E97F40" w:rsidRPr="005003D4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53" w:type="pct"/>
            <w:shd w:val="clear" w:color="auto" w:fill="BFBFBF"/>
            <w:vAlign w:val="center"/>
          </w:tcPr>
          <w:p w:rsidR="00E97F40" w:rsidRPr="004D63F3" w:rsidRDefault="004D63F3" w:rsidP="004D63F3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  <w:lang w:val="ru-RU"/>
              </w:rPr>
              <w:t>Ссылка на источник</w:t>
            </w: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5003D4" w:rsidRDefault="00387CF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Заявка</w:t>
            </w:r>
            <w:r w:rsidR="004F4BB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была подана в электронном виде до даты окончания срока подачи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18501C" w:rsidP="007E50B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дата подачи</w:t>
            </w: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RDefault="004B124D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5003D4" w:rsidRDefault="004F4BB0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Уникальный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идентификационный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номер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был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присвоен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387CF8">
              <w:rPr>
                <w:rFonts w:ascii="Calibri" w:hAnsi="Calibri" w:cs="Calibri"/>
                <w:sz w:val="20"/>
                <w:szCs w:val="20"/>
                <w:lang w:val="ru-RU"/>
              </w:rPr>
              <w:t>заявке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программой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подачи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заявок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в электронном виде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387CF8" w:rsidP="007E50B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 (форма заявки)</w:t>
            </w: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RDefault="004B124D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3580" w:type="pct"/>
            <w:gridSpan w:val="2"/>
            <w:shd w:val="clear" w:color="auto" w:fill="auto"/>
            <w:vAlign w:val="center"/>
          </w:tcPr>
          <w:p w:rsidR="00E97F40" w:rsidRPr="005003D4" w:rsidRDefault="00387CF8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Заявка</w:t>
            </w:r>
            <w:r w:rsidR="004F4BB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заполнена на английском языке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E97F40" w:rsidP="004B124D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RDefault="004B124D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580" w:type="pct"/>
            <w:gridSpan w:val="2"/>
            <w:shd w:val="clear" w:color="auto" w:fill="auto"/>
            <w:vAlign w:val="center"/>
          </w:tcPr>
          <w:p w:rsidR="00E97F40" w:rsidRPr="00A0045C" w:rsidRDefault="002717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Все</w:t>
            </w:r>
            <w:r w:rsidRPr="005003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графы</w:t>
            </w:r>
            <w:r w:rsidRPr="005003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387CF8">
              <w:rPr>
                <w:rFonts w:ascii="Calibri" w:hAnsi="Calibri" w:cs="Calibri"/>
                <w:sz w:val="20"/>
                <w:szCs w:val="20"/>
                <w:lang w:val="ru-RU"/>
              </w:rPr>
              <w:t>заявки</w:t>
            </w:r>
            <w:r w:rsidRPr="005003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заполнены</w:t>
            </w:r>
            <w:r w:rsidRPr="005003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A0045C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RDefault="004B124D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5.</w:t>
            </w:r>
          </w:p>
        </w:tc>
        <w:tc>
          <w:tcPr>
            <w:tcW w:w="3580" w:type="pct"/>
            <w:gridSpan w:val="2"/>
            <w:shd w:val="clear" w:color="auto" w:fill="auto"/>
            <w:vAlign w:val="center"/>
          </w:tcPr>
          <w:p w:rsidR="00E97F40" w:rsidRPr="005003D4" w:rsidRDefault="00ED3203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Все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требуемые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подтверждающие документы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Приложения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1-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15)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приложены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Документы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действительны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отвечают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требованиям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законодательства Польши/России (если применимо)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69735B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Руководство по Программе (РП)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/ </w:t>
            </w:r>
            <w:r w:rsidR="00A14912">
              <w:rPr>
                <w:rFonts w:ascii="Calibri" w:hAnsi="Calibri" w:cs="Calibri"/>
                <w:sz w:val="20"/>
                <w:szCs w:val="20"/>
                <w:lang w:val="ru-RU"/>
              </w:rPr>
              <w:t>приложения</w:t>
            </w: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Del="00695900" w:rsidRDefault="00F64C01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5003D4" w:rsidRDefault="00A14912" w:rsidP="00D63BAE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Декларация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щего партнер</w:t>
            </w:r>
            <w:r w:rsidR="00D63BAE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подписана руководителем организации или другим уполномоченным лицом (лицами) (если прикладывается доверенность на осуществление полномочий), отсканирована и приложена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387CF8" w:rsidRDefault="00A14912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Декларация</w:t>
            </w:r>
            <w:r w:rsidRPr="00A1491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щего</w:t>
            </w:r>
            <w:r w:rsidRPr="00A1491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бенефициара</w:t>
            </w:r>
            <w:r w:rsidRPr="00A1491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/ </w:t>
            </w:r>
            <w:r w:rsidR="00D5553B">
              <w:rPr>
                <w:rFonts w:ascii="Calibri" w:hAnsi="Calibri" w:cs="Calibri"/>
                <w:sz w:val="20"/>
                <w:szCs w:val="20"/>
                <w:lang w:val="ru-RU"/>
              </w:rPr>
              <w:t>Приложение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C4A7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4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490447" w:rsidRPr="005003D4">
              <w:rPr>
                <w:rFonts w:ascii="Calibri" w:hAnsi="Calibri" w:cs="Calibri"/>
                <w:sz w:val="20"/>
                <w:szCs w:val="20"/>
                <w:lang w:val="ru-RU"/>
              </w:rPr>
              <w:t>1(</w:t>
            </w:r>
            <w:r w:rsidR="00490447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490447" w:rsidRPr="005003D4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Del="00695900" w:rsidRDefault="00F64C01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5003D4" w:rsidRDefault="00A14912" w:rsidP="00D63BAE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Отдельная декларация для каждого бенефициара заполнен</w:t>
            </w:r>
            <w:r w:rsidR="00D63BAE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, подписана руководителе</w:t>
            </w:r>
            <w:r w:rsidR="00D63BAE">
              <w:rPr>
                <w:rFonts w:ascii="Calibri" w:hAnsi="Calibri" w:cs="Calibri"/>
                <w:sz w:val="20"/>
                <w:szCs w:val="20"/>
                <w:lang w:val="ru-RU"/>
              </w:rPr>
              <w:t>м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соответствующей организации-бенефициара  (за исключением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щего бенефициара) или другим уполномоченным лицом (лицами) (если прикладывается доверенность на осуществление полномочий), отсканирована и приложена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A14912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Приложение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C4A7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4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  <w:r w:rsidR="000C4A7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(</w:t>
            </w:r>
            <w:r w:rsidR="000C4A70">
              <w:rPr>
                <w:rFonts w:ascii="Calibri" w:hAnsi="Calibri" w:cs="Calibri"/>
                <w:sz w:val="20"/>
                <w:szCs w:val="20"/>
                <w:lang w:val="en-US"/>
              </w:rPr>
              <w:t>B</w:t>
            </w:r>
            <w:r w:rsidR="000C4A7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Партнерская декларация</w:t>
            </w:r>
            <w:r w:rsidR="004D63F3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D9D9D9"/>
          </w:tcPr>
          <w:p w:rsidR="00E97F40" w:rsidRPr="00CA52CE" w:rsidRDefault="00E97F40" w:rsidP="007E50B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II.1</w:t>
            </w:r>
          </w:p>
        </w:tc>
        <w:tc>
          <w:tcPr>
            <w:tcW w:w="3585" w:type="pct"/>
            <w:gridSpan w:val="3"/>
            <w:shd w:val="clear" w:color="auto" w:fill="D9D9D9"/>
          </w:tcPr>
          <w:p w:rsidR="00E97F40" w:rsidRPr="005003D4" w:rsidRDefault="002A0F6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Сопоставимость с Тематическими целями</w:t>
            </w:r>
            <w:r w:rsidR="00387CF8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(ТЦ)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и приоритетами Программы 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E97F40" w:rsidRPr="005003D4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ru-RU"/>
              </w:rPr>
            </w:pP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C200C6" w:rsidP="00036762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соответствует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ТЦ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приоритетам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Программы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конкурсу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заявок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может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относиться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только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одной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ТЦ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приоритет</w:t>
            </w:r>
            <w:r w:rsidR="00CD1B7E">
              <w:rPr>
                <w:rFonts w:ascii="Calibri" w:hAnsi="Calibri" w:cs="Calibri"/>
                <w:sz w:val="20"/>
                <w:szCs w:val="20"/>
                <w:lang w:val="ru-RU"/>
              </w:rPr>
              <w:t>у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69735B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="00E52C4E" w:rsidRPr="00E52C4E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пп</w:t>
            </w:r>
            <w:r w:rsidR="00E52C4E" w:rsidRPr="00E52C4E">
              <w:rPr>
                <w:rFonts w:ascii="Calibri" w:hAnsi="Calibri" w:cs="Calibri"/>
                <w:sz w:val="20"/>
                <w:szCs w:val="20"/>
                <w:lang w:val="ru-RU"/>
              </w:rPr>
              <w:t xml:space="preserve">. 1.1, 1.2)/ 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>П («Руководство</w:t>
            </w:r>
            <w:r w:rsidR="00FF2E5D" w:rsidRPr="00FF2E5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для заявителей – Часть I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>» или Руководство по Программе)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>2.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69735B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Общие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конкретные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цели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соотносятся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ТЦ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приоритетом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выбранными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щим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бенефициаром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69735B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2.3)/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E078F" w:rsidP="00FF2E5D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Общие/конкретные цели проекта внесут вклад в достижение по крайней мере одного 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показателя результата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Программы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69735B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. 3.1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, 3.4.2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)/ 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ПД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="00367E4F">
              <w:rPr>
                <w:rFonts w:ascii="Calibri" w:hAnsi="Calibri" w:cs="Calibri"/>
                <w:sz w:val="20"/>
                <w:szCs w:val="20"/>
                <w:lang w:val="en-US"/>
              </w:rPr>
              <w:t>2.3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4. 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E078F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5E078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будет способствовать достижению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по крайней мере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одного 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>показателя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продукт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(по списку, определенному в Руководстве по Программе)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69735B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3.4.1)/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D9D9D9"/>
          </w:tcPr>
          <w:p w:rsidR="00E97F40" w:rsidRPr="00CA52CE" w:rsidRDefault="00E97F40" w:rsidP="007E50B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II.2</w:t>
            </w:r>
          </w:p>
        </w:tc>
        <w:tc>
          <w:tcPr>
            <w:tcW w:w="3585" w:type="pct"/>
            <w:gridSpan w:val="3"/>
            <w:shd w:val="clear" w:color="auto" w:fill="D9D9D9"/>
          </w:tcPr>
          <w:p w:rsidR="00E97F40" w:rsidRPr="00CA52CE" w:rsidRDefault="005E078F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Приемлемость партнерства 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E97F40" w:rsidRPr="00CA52CE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>5.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E078F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Состав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партнерства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приемлем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будет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реализовываться</w:t>
            </w:r>
            <w:r w:rsidR="004D63F3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крайней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мере</w:t>
            </w:r>
            <w:r w:rsidR="004D63F3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одним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бенефициаром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из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Польши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одним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бенефициаром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из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Российской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4D545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="0069735B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9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10)/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>6.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52ECB" w:rsidP="007E50B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Декларируется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что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проектная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заявка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отвечает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крайней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мере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трем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из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четырех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критериев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: </w:t>
            </w:r>
          </w:p>
          <w:p w:rsidR="00E97F40" w:rsidRPr="00CA52CE" w:rsidRDefault="00552ECB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Совместная подготовка проекта (обязательно</w:t>
            </w:r>
            <w:r w:rsidR="00E97F40" w:rsidRPr="00CA52CE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  <w:p w:rsidR="00E97F40" w:rsidRPr="00CA52CE" w:rsidRDefault="00552ECB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Совместная реализация проекта </w:t>
            </w:r>
            <w:r w:rsidR="00E97F40" w:rsidRPr="00CA52CE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обязательно</w:t>
            </w:r>
            <w:r w:rsidR="00E97F40" w:rsidRPr="00CA52CE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  <w:p w:rsidR="00E97F40" w:rsidRPr="005003D4" w:rsidRDefault="00552ECB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Совместный персонал проекта </w:t>
            </w:r>
            <w:r w:rsidR="00E97F40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 выбору</w:t>
            </w:r>
            <w:r w:rsidR="00E97F40" w:rsidRPr="005003D4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  <w:p w:rsidR="00E97F40" w:rsidRPr="005003D4" w:rsidRDefault="00FE0608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Совместное финансирование проекта </w:t>
            </w:r>
            <w:r w:rsidR="00E97F40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 выбору</w:t>
            </w:r>
            <w:r w:rsidR="00E97F40" w:rsidRPr="005003D4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D333DC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 w:rsidR="0069735B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7.3 </w:t>
            </w:r>
            <w:r w:rsidR="0069735B"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="0069735B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7.4)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Del="003A626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D333DC" w:rsidP="00FF2E5D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Один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из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бенефициаров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проекта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принимает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роль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щего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бенефициара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отвечает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установленным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критериям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D333D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="0069735B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9, 11)/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D9D9D9"/>
          </w:tcPr>
          <w:p w:rsidR="00E97F40" w:rsidRPr="00CA52CE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II.3</w:t>
            </w:r>
          </w:p>
        </w:tc>
        <w:tc>
          <w:tcPr>
            <w:tcW w:w="3585" w:type="pct"/>
            <w:gridSpan w:val="3"/>
            <w:shd w:val="clear" w:color="auto" w:fill="D9D9D9"/>
          </w:tcPr>
          <w:p w:rsidR="00E97F40" w:rsidRPr="005003D4" w:rsidRDefault="00044D81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Требова</w:t>
            </w:r>
            <w:r w:rsidR="00CD1B41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ния приемлемости к бенефициарам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E97F40" w:rsidRPr="005003D4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ru-RU"/>
              </w:rPr>
            </w:pP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>8.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036762" w:rsidP="00FF2E5D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щий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бенефициар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все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бенефициары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отвечают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критериям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приемлемости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обозначенным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в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.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2.2</w:t>
            </w:r>
            <w:r w:rsidR="004D63F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РП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044D81" w:rsidP="00CD1B7E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(</w:t>
            </w:r>
            <w:r w:rsidR="0069735B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. 9, 10),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2,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6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для каждого бенефициара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D9D9D9"/>
          </w:tcPr>
          <w:p w:rsidR="00E97F40" w:rsidRPr="00CA52CE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II.4</w:t>
            </w:r>
          </w:p>
        </w:tc>
        <w:tc>
          <w:tcPr>
            <w:tcW w:w="3585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97F40" w:rsidRPr="00CA52CE" w:rsidRDefault="00CD1B41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Приемлемость проекта и расходов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7F40" w:rsidRPr="00CA52CE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1E405D" w:rsidRDefault="00E97F40" w:rsidP="0044362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9.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0008B" w:rsidP="004D63F3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приемлем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критерию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его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местоположения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на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территории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Программы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или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частично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пределами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территории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Программы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1E405D" w:rsidRDefault="0050008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пп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. 1.1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3.3,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1E405D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10.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0008B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Продолжительность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проекта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равна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или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меньше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24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месяцев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все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мероприятия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проекту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будут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завершены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конца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2022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1E405D" w:rsidRDefault="0050008B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. 1.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1E405D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11.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171623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Запрашиваемый</w:t>
            </w:r>
            <w:r w:rsidRPr="0017162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вклад</w:t>
            </w:r>
            <w:r w:rsidRPr="0017162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Программы</w:t>
            </w:r>
            <w:r w:rsidRPr="0017162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</w:t>
            </w:r>
            <w:r w:rsidRPr="0017162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пределах</w:t>
            </w:r>
            <w:r w:rsidRPr="0017162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</w:t>
            </w:r>
            <w:r w:rsidRPr="0017162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000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Евро до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2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500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000 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Евро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1E405D" w:rsidRDefault="001716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. 1.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1E405D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12.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BE3ADF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Сумма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запрашиваемая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для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реализации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инфраструктурного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компонента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меньше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2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500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000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Евро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1E405D" w:rsidRDefault="00BE3A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13.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A60A37" w:rsidP="007E50B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A60A37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правильно</w:t>
            </w:r>
            <w:r w:rsidRPr="00A60A37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классифицирован</w:t>
            </w:r>
            <w:r w:rsidRPr="00A60A37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A60A37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обеим</w:t>
            </w:r>
            <w:r w:rsidRPr="00A60A37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категориям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:</w:t>
            </w:r>
          </w:p>
          <w:p w:rsidR="00E97F40" w:rsidRPr="005003D4" w:rsidRDefault="00A60A37" w:rsidP="007E50BA">
            <w:pPr>
              <w:numPr>
                <w:ilvl w:val="0"/>
                <w:numId w:val="33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Мягкий, инвестиционный или инфраструктурный</w:t>
            </w:r>
          </w:p>
          <w:p w:rsidR="00E97F40" w:rsidRPr="005003D4" w:rsidRDefault="002972F2">
            <w:pPr>
              <w:numPr>
                <w:ilvl w:val="0"/>
                <w:numId w:val="33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Интегрированный, симметричный, реализуемый на территории одной страны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2972F2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. 1.1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14.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F74066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Запрашиваемый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вклад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Программы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равен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или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меньше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90% </w:t>
            </w:r>
            <w:r w:rsid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общей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суммы приемлемых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расходов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Финансовый вклад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щего бенефициара (и бенефициаров, если применимо) равен или больше 10% </w:t>
            </w:r>
            <w:r w:rsid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общей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суммы приемлемых расходо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в (требуемый минимальный объем)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F7406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. 1.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) / A4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15.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0738F9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Доходы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генерируемые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должным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образом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C56529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осчитаны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превышают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10%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общей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суммы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приемлемых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691BA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4.4,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16.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60D2C" w:rsidP="007E50B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Расходы</w:t>
            </w:r>
            <w:r w:rsidRP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</w:t>
            </w:r>
            <w:r w:rsidRP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признаются</w:t>
            </w:r>
            <w:r w:rsidRP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неприемлемыми</w:t>
            </w:r>
            <w:r w:rsidRP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согласно</w:t>
            </w:r>
            <w:r w:rsidRP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Разделу</w:t>
            </w:r>
            <w:r w:rsidRP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6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  <w:bookmarkStart w:id="0" w:name="_GoBack"/>
            <w:bookmarkEnd w:id="0"/>
          </w:p>
          <w:p w:rsidR="00E97F40" w:rsidRPr="00CD1B41" w:rsidRDefault="00560D2C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Расходы правильно рассчитаны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691BA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/ AF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17.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691BA8" w:rsidP="004D63F3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Административные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расходы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превышают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7%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общей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суммы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прямых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расходов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исключением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расходов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связанных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реализацией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инфраструктурного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компонента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691BA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18.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B64049" w:rsidP="00CD1B7E">
            <w:pPr>
              <w:tabs>
                <w:tab w:val="left" w:pos="-284"/>
              </w:tabs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На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основании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описания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мероприятий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декларации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щего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бенефициара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CD1B7E">
              <w:rPr>
                <w:rFonts w:ascii="Calibri" w:hAnsi="Calibri" w:cs="Calibri"/>
                <w:sz w:val="20"/>
                <w:szCs w:val="20"/>
                <w:lang w:val="ru-RU"/>
              </w:rPr>
              <w:t>предполагается, что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не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представляет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собой мероприятия, на которые оказывается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государственная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помощь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A0045C">
              <w:rPr>
                <w:rStyle w:val="Odwoanieprzypisudolnego"/>
                <w:rFonts w:ascii="Calibri" w:hAnsi="Calibri" w:cs="Calibri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A0045C" w:rsidRDefault="009E331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3.3,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4.3)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A0045C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19.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9E331C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Отсутствие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частичного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повторения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или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дублирования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другими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программами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финансирование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другими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донорскими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организациями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например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ы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ЕС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Финансовый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механизм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ЕЭП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Норвежский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финансовый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механизм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программа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сотрудничества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Швейцария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>-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Польша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A0045C" w:rsidRDefault="00A54B6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4.2)</w:t>
            </w:r>
          </w:p>
        </w:tc>
      </w:tr>
      <w:tr w:rsidR="00DE734E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DE734E" w:rsidRPr="00A0045C" w:rsidRDefault="00DE734E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DE734E" w:rsidRPr="005003D4" w:rsidRDefault="00A54B61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 гарантирует равноправие для людей с ограниченными возможностями (например, гарантирует доступ к информации о проекте и гарантирует уча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стие в мероприятиях по проекту)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E734E" w:rsidRPr="00A0045C" w:rsidRDefault="00A54B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="00C75D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C75D1B">
              <w:rPr>
                <w:rFonts w:ascii="Calibri" w:hAnsi="Calibri" w:cs="Calibri"/>
                <w:sz w:val="20"/>
                <w:szCs w:val="20"/>
                <w:lang w:val="en-US"/>
              </w:rPr>
              <w:t>. 2.5)</w:t>
            </w:r>
          </w:p>
        </w:tc>
      </w:tr>
      <w:tr w:rsidR="008A0A8B" w:rsidRPr="00A0045C" w:rsidTr="00B0511A">
        <w:trPr>
          <w:trHeight w:val="145"/>
        </w:trPr>
        <w:tc>
          <w:tcPr>
            <w:tcW w:w="2061" w:type="pct"/>
            <w:gridSpan w:val="3"/>
            <w:vMerge w:val="restart"/>
            <w:shd w:val="clear" w:color="auto" w:fill="BFBFBF" w:themeFill="background1" w:themeFillShade="BF"/>
          </w:tcPr>
          <w:p w:rsidR="009D4AD3" w:rsidRPr="005003D4" w:rsidRDefault="00A54B61" w:rsidP="009D4AD3">
            <w:pPr>
              <w:jc w:val="both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5003D4">
              <w:rPr>
                <w:rFonts w:ascii="Calibri" w:hAnsi="Calibri" w:cs="Calibri"/>
                <w:b/>
                <w:caps/>
                <w:sz w:val="20"/>
                <w:szCs w:val="20"/>
                <w:lang w:val="ru-RU"/>
              </w:rPr>
              <w:t>Финальная оценка</w:t>
            </w:r>
            <w:r w:rsidR="009D4AD3" w:rsidRPr="005003D4"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>:</w:t>
            </w:r>
          </w:p>
          <w:p w:rsidR="009D4AD3" w:rsidRPr="005003D4" w:rsidRDefault="009D4AD3" w:rsidP="00A568F3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shd w:val="clear" w:color="auto" w:fill="BFBFBF" w:themeFill="background1" w:themeFillShade="BF"/>
          </w:tcPr>
          <w:p w:rsidR="009D4AD3" w:rsidRPr="005003D4" w:rsidRDefault="00A54B61" w:rsidP="006D6DF0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 w:cs="Calibri"/>
                <w:iCs/>
                <w:caps/>
                <w:sz w:val="20"/>
                <w:szCs w:val="20"/>
                <w:lang w:val="ru-RU"/>
              </w:rPr>
              <w:t xml:space="preserve">Положительная </w:t>
            </w:r>
          </w:p>
        </w:tc>
        <w:tc>
          <w:tcPr>
            <w:tcW w:w="1253" w:type="pct"/>
            <w:shd w:val="clear" w:color="auto" w:fill="BFBFBF" w:themeFill="background1" w:themeFillShade="BF"/>
            <w:vAlign w:val="center"/>
          </w:tcPr>
          <w:p w:rsidR="009D4AD3" w:rsidRPr="005003D4" w:rsidRDefault="00A54B61" w:rsidP="006D6DF0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 w:cs="Calibri"/>
                <w:caps/>
                <w:sz w:val="20"/>
                <w:szCs w:val="20"/>
                <w:lang w:val="ru-RU"/>
              </w:rPr>
              <w:t xml:space="preserve">отрицательная </w:t>
            </w:r>
          </w:p>
        </w:tc>
      </w:tr>
      <w:tr w:rsidR="008A0A8B" w:rsidRPr="00A0045C" w:rsidTr="00B0511A">
        <w:trPr>
          <w:trHeight w:val="145"/>
        </w:trPr>
        <w:tc>
          <w:tcPr>
            <w:tcW w:w="2061" w:type="pct"/>
            <w:gridSpan w:val="3"/>
            <w:vMerge/>
            <w:shd w:val="clear" w:color="auto" w:fill="BFBFBF" w:themeFill="background1" w:themeFillShade="BF"/>
          </w:tcPr>
          <w:p w:rsidR="009D4AD3" w:rsidRPr="005003D4" w:rsidRDefault="009D4AD3" w:rsidP="00A568F3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shd w:val="clear" w:color="auto" w:fill="auto"/>
          </w:tcPr>
          <w:p w:rsidR="009D4AD3" w:rsidRPr="005003D4" w:rsidRDefault="00E52C4E" w:rsidP="006D6DF0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en-US"/>
              </w:rPr>
            </w:pPr>
            <w:r w:rsidRPr="005003D4">
              <w:rPr>
                <w:rFonts w:ascii="Calibri" w:hAnsi="Calibri" w:cs="Arial"/>
                <w:caps/>
                <w:sz w:val="20"/>
                <w:szCs w:val="20"/>
                <w:lang w:val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DF0" w:rsidRPr="005003D4">
              <w:rPr>
                <w:rFonts w:ascii="Calibri" w:hAnsi="Calibri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Arial"/>
                <w:caps/>
                <w:sz w:val="20"/>
                <w:szCs w:val="20"/>
                <w:lang w:val="en-US"/>
              </w:rPr>
            </w:r>
            <w:r>
              <w:rPr>
                <w:rFonts w:ascii="Calibri" w:hAnsi="Calibri" w:cs="Arial"/>
                <w:caps/>
                <w:sz w:val="20"/>
                <w:szCs w:val="20"/>
                <w:lang w:val="en-US"/>
              </w:rPr>
              <w:fldChar w:fldCharType="separate"/>
            </w:r>
            <w:r w:rsidRPr="005003D4">
              <w:rPr>
                <w:rFonts w:ascii="Calibri" w:hAnsi="Calibri" w:cs="Arial"/>
                <w:cap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D4AD3" w:rsidRPr="005003D4" w:rsidRDefault="00E52C4E" w:rsidP="006D6DF0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en-US"/>
              </w:rPr>
            </w:pPr>
            <w:r w:rsidRPr="005003D4">
              <w:rPr>
                <w:rFonts w:ascii="Calibri" w:hAnsi="Calibri" w:cs="Arial"/>
                <w:caps/>
                <w:sz w:val="20"/>
                <w:szCs w:val="20"/>
                <w:lang w:val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DF0" w:rsidRPr="005003D4">
              <w:rPr>
                <w:rFonts w:ascii="Calibri" w:hAnsi="Calibri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Arial"/>
                <w:caps/>
                <w:sz w:val="20"/>
                <w:szCs w:val="20"/>
                <w:lang w:val="en-US"/>
              </w:rPr>
            </w:r>
            <w:r>
              <w:rPr>
                <w:rFonts w:ascii="Calibri" w:hAnsi="Calibri" w:cs="Arial"/>
                <w:caps/>
                <w:sz w:val="20"/>
                <w:szCs w:val="20"/>
                <w:lang w:val="en-US"/>
              </w:rPr>
              <w:fldChar w:fldCharType="separate"/>
            </w:r>
            <w:r w:rsidRPr="005003D4">
              <w:rPr>
                <w:rFonts w:ascii="Calibri" w:hAnsi="Calibri" w:cs="Arial"/>
                <w:caps/>
                <w:sz w:val="20"/>
                <w:szCs w:val="20"/>
                <w:lang w:val="en-US"/>
              </w:rPr>
              <w:fldChar w:fldCharType="end"/>
            </w:r>
          </w:p>
        </w:tc>
      </w:tr>
      <w:tr w:rsidR="006D6DF0" w:rsidRPr="00A0045C" w:rsidTr="002C5987">
        <w:trPr>
          <w:trHeight w:val="145"/>
        </w:trPr>
        <w:tc>
          <w:tcPr>
            <w:tcW w:w="2061" w:type="pct"/>
            <w:gridSpan w:val="3"/>
            <w:shd w:val="clear" w:color="auto" w:fill="BFBFBF" w:themeFill="background1" w:themeFillShade="BF"/>
          </w:tcPr>
          <w:p w:rsidR="006D6DF0" w:rsidRPr="005003D4" w:rsidRDefault="00A54B61" w:rsidP="00A568F3">
            <w:pPr>
              <w:rPr>
                <w:rFonts w:ascii="Calibri" w:hAnsi="Calibri" w:cs="Calibri"/>
                <w:b/>
                <w:caps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 w:cs="Calibri"/>
                <w:b/>
                <w:caps/>
                <w:sz w:val="20"/>
                <w:szCs w:val="20"/>
                <w:lang w:val="ru-RU"/>
              </w:rPr>
              <w:t xml:space="preserve">комментарии </w:t>
            </w:r>
          </w:p>
        </w:tc>
        <w:tc>
          <w:tcPr>
            <w:tcW w:w="2939" w:type="pct"/>
            <w:gridSpan w:val="2"/>
            <w:shd w:val="clear" w:color="auto" w:fill="auto"/>
          </w:tcPr>
          <w:p w:rsidR="006D6DF0" w:rsidRPr="005003D4" w:rsidRDefault="006D6DF0" w:rsidP="006D6DF0">
            <w:pPr>
              <w:jc w:val="center"/>
              <w:rPr>
                <w:rFonts w:ascii="Calibri" w:hAnsi="Calibri" w:cs="Arial"/>
                <w:caps/>
                <w:sz w:val="20"/>
                <w:szCs w:val="20"/>
                <w:lang w:val="en-US"/>
              </w:rPr>
            </w:pPr>
          </w:p>
          <w:p w:rsidR="006D6DF0" w:rsidRPr="005003D4" w:rsidRDefault="006D6DF0" w:rsidP="006D6DF0">
            <w:pPr>
              <w:jc w:val="center"/>
              <w:rPr>
                <w:rFonts w:ascii="Calibri" w:hAnsi="Calibri" w:cs="Arial"/>
                <w:caps/>
                <w:sz w:val="20"/>
                <w:szCs w:val="20"/>
                <w:lang w:val="en-US"/>
              </w:rPr>
            </w:pPr>
          </w:p>
        </w:tc>
      </w:tr>
    </w:tbl>
    <w:p w:rsidR="00763DC6" w:rsidRPr="00845661" w:rsidRDefault="008B0DB6" w:rsidP="00B446EC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cs="Arial"/>
          <w:b/>
          <w:bCs/>
          <w:color w:val="0E4096"/>
          <w:sz w:val="28"/>
          <w:szCs w:val="28"/>
          <w:lang w:val="en-US"/>
        </w:rPr>
      </w:pPr>
      <w:r w:rsidRPr="008B0DB6">
        <w:rPr>
          <w:rFonts w:cs="Arial"/>
          <w:b/>
          <w:bCs/>
          <w:color w:val="0E4096"/>
          <w:sz w:val="28"/>
          <w:szCs w:val="28"/>
          <w:lang w:val="en-US"/>
        </w:rPr>
        <w:br w:type="column"/>
      </w:r>
      <w:r w:rsidR="00CD1B41">
        <w:rPr>
          <w:rFonts w:cs="Arial"/>
          <w:b/>
          <w:bCs/>
          <w:color w:val="0E4096"/>
          <w:sz w:val="28"/>
          <w:szCs w:val="28"/>
          <w:lang w:val="ru-RU"/>
        </w:rPr>
        <w:lastRenderedPageBreak/>
        <w:t>Критерии качественной оценки</w:t>
      </w:r>
    </w:p>
    <w:p w:rsidR="00296922" w:rsidRPr="005003D4" w:rsidRDefault="00CD1B41" w:rsidP="00E07972">
      <w:pPr>
        <w:jc w:val="both"/>
        <w:rPr>
          <w:rFonts w:ascii="Trebuchet MS" w:hAnsi="Trebuchet MS" w:cs="Arial"/>
          <w:b/>
          <w:bCs/>
          <w:color w:val="0E4096"/>
          <w:lang w:val="ru-RU"/>
        </w:rPr>
      </w:pPr>
      <w:r>
        <w:rPr>
          <w:rFonts w:ascii="Trebuchet MS" w:hAnsi="Trebuchet MS" w:cs="Arial"/>
          <w:b/>
          <w:bCs/>
          <w:color w:val="0E4096"/>
          <w:lang w:val="ru-RU"/>
        </w:rPr>
        <w:t>Критерии стратегической оценки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8222"/>
        <w:gridCol w:w="2692"/>
        <w:gridCol w:w="1133"/>
      </w:tblGrid>
      <w:tr w:rsidR="00F83AC7" w:rsidRPr="00AC31E7" w:rsidTr="002C5987">
        <w:tc>
          <w:tcPr>
            <w:tcW w:w="905" w:type="pct"/>
            <w:shd w:val="clear" w:color="auto" w:fill="D9D9D9"/>
          </w:tcPr>
          <w:p w:rsidR="00C06258" w:rsidRPr="005003D4" w:rsidRDefault="00DE4F4F">
            <w:pPr>
              <w:spacing w:before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О</w:t>
            </w:r>
            <w:r w:rsidR="009F3384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ценочные вопросы </w:t>
            </w:r>
          </w:p>
        </w:tc>
        <w:tc>
          <w:tcPr>
            <w:tcW w:w="2795" w:type="pct"/>
            <w:shd w:val="clear" w:color="auto" w:fill="D9D9D9"/>
          </w:tcPr>
          <w:p w:rsidR="00C06258" w:rsidRPr="005003D4" w:rsidRDefault="009F3384">
            <w:pPr>
              <w:spacing w:before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Основополагающие</w:t>
            </w:r>
            <w:r w:rsidRPr="009F3384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принципы</w:t>
            </w:r>
            <w:r w:rsidRPr="009F3384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для</w:t>
            </w:r>
            <w:r w:rsidRPr="009F3384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оценки</w:t>
            </w:r>
            <w:r w:rsidRPr="009F3384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 w:rsidR="00C06258" w:rsidRPr="00930D09">
              <w:rPr>
                <w:rFonts w:ascii="Calibri" w:hAnsi="Calibri"/>
                <w:b/>
                <w:sz w:val="20"/>
                <w:szCs w:val="20"/>
                <w:lang w:val="en-US"/>
              </w:rPr>
              <w:sym w:font="Wingdings" w:char="F0E0"/>
            </w:r>
            <w:r w:rsidR="00C06258" w:rsidRPr="005003D4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В какой степени проект </w:t>
            </w:r>
            <w:r w:rsidR="00C06258" w:rsidRPr="005003D4">
              <w:rPr>
                <w:rFonts w:ascii="Calibri" w:hAnsi="Calibri"/>
                <w:b/>
                <w:sz w:val="20"/>
                <w:szCs w:val="20"/>
                <w:lang w:val="ru-RU"/>
              </w:rPr>
              <w:t>…</w:t>
            </w:r>
          </w:p>
        </w:tc>
        <w:tc>
          <w:tcPr>
            <w:tcW w:w="915" w:type="pct"/>
            <w:shd w:val="clear" w:color="auto" w:fill="D9D9D9"/>
          </w:tcPr>
          <w:p w:rsidR="00C06258" w:rsidRPr="004D63F3" w:rsidRDefault="004D63F3" w:rsidP="00930D09">
            <w:pPr>
              <w:spacing w:before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Ссылка на источник</w:t>
            </w:r>
          </w:p>
        </w:tc>
        <w:tc>
          <w:tcPr>
            <w:tcW w:w="385" w:type="pct"/>
            <w:shd w:val="clear" w:color="auto" w:fill="D9D9D9"/>
          </w:tcPr>
          <w:p w:rsidR="00C06258" w:rsidRPr="005003D4" w:rsidRDefault="009F3384" w:rsidP="00930D09">
            <w:pPr>
              <w:spacing w:before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Числовой показатель </w:t>
            </w:r>
          </w:p>
        </w:tc>
      </w:tr>
      <w:tr w:rsidR="00F83AC7" w:rsidRPr="00AC31E7" w:rsidTr="002C5987">
        <w:trPr>
          <w:trHeight w:val="338"/>
        </w:trPr>
        <w:tc>
          <w:tcPr>
            <w:tcW w:w="905" w:type="pct"/>
            <w:vMerge w:val="restar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1. 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К</w:t>
            </w:r>
            <w:r w:rsidR="009B1127">
              <w:rPr>
                <w:rFonts w:ascii="Calibri" w:hAnsi="Calibri"/>
                <w:sz w:val="20"/>
                <w:szCs w:val="20"/>
                <w:lang w:val="ru-RU"/>
              </w:rPr>
              <w:t>онтекст</w:t>
            </w:r>
            <w:r w:rsidR="009B1127" w:rsidRPr="009B1127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9B1127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9B1127" w:rsidRPr="009B1127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="009B1127">
              <w:rPr>
                <w:rFonts w:ascii="Calibri" w:hAnsi="Calibri"/>
                <w:sz w:val="20"/>
                <w:szCs w:val="20"/>
                <w:lang w:val="ru-RU"/>
              </w:rPr>
              <w:t>актуальность и стратегия</w:t>
            </w:r>
            <w:r w:rsidR="004D63F3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A92C3E" w:rsidP="004D63F3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Насколько хорошо обоснована необходимость реализации проекта</w:t>
            </w:r>
            <w:r w:rsidR="00C06258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2795" w:type="pct"/>
          </w:tcPr>
          <w:p w:rsidR="00C06258" w:rsidRPr="005003D4" w:rsidRDefault="00C06258" w:rsidP="00FF182D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9B1127">
              <w:rPr>
                <w:rFonts w:ascii="Calibri" w:hAnsi="Calibri"/>
                <w:sz w:val="20"/>
                <w:szCs w:val="20"/>
                <w:lang w:val="ru-RU"/>
              </w:rPr>
              <w:t xml:space="preserve">Проблемы и </w:t>
            </w:r>
            <w:r w:rsidR="00FF182D">
              <w:rPr>
                <w:rFonts w:ascii="Calibri" w:hAnsi="Calibri"/>
                <w:sz w:val="20"/>
                <w:szCs w:val="20"/>
                <w:lang w:val="ru-RU"/>
              </w:rPr>
              <w:t>потребности</w:t>
            </w:r>
            <w:r w:rsidR="009B1127">
              <w:rPr>
                <w:rFonts w:ascii="Calibri" w:hAnsi="Calibri"/>
                <w:sz w:val="20"/>
                <w:szCs w:val="20"/>
                <w:lang w:val="ru-RU"/>
              </w:rPr>
              <w:t>, которые доказывают необходимость реализации прое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кта, точно определены и описаны</w:t>
            </w:r>
          </w:p>
        </w:tc>
        <w:tc>
          <w:tcPr>
            <w:tcW w:w="915" w:type="pct"/>
          </w:tcPr>
          <w:p w:rsidR="00C06258" w:rsidRPr="00CD1B41" w:rsidRDefault="009B1127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CD1B4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CD1B41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CD1B41">
              <w:rPr>
                <w:rFonts w:ascii="Calibri" w:hAnsi="Calibri"/>
                <w:sz w:val="20"/>
                <w:szCs w:val="20"/>
                <w:lang w:val="ru-RU"/>
              </w:rPr>
              <w:t>. 2.1)</w:t>
            </w:r>
          </w:p>
        </w:tc>
        <w:tc>
          <w:tcPr>
            <w:tcW w:w="385" w:type="pct"/>
          </w:tcPr>
          <w:p w:rsidR="00C06258" w:rsidRPr="00CD1B41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CD1B41">
              <w:rPr>
                <w:rFonts w:ascii="Calibri" w:hAnsi="Calibri"/>
                <w:sz w:val="20"/>
                <w:szCs w:val="20"/>
                <w:lang w:val="ru-RU"/>
              </w:rPr>
              <w:t>/5</w:t>
            </w:r>
          </w:p>
        </w:tc>
      </w:tr>
      <w:tr w:rsidR="00F83AC7" w:rsidRPr="00AC31E7" w:rsidTr="002C5987">
        <w:trPr>
          <w:trHeight w:val="388"/>
        </w:trPr>
        <w:tc>
          <w:tcPr>
            <w:tcW w:w="905" w:type="pct"/>
            <w:vMerge/>
          </w:tcPr>
          <w:p w:rsidR="00C06258" w:rsidRPr="00CD1B41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795" w:type="pct"/>
          </w:tcPr>
          <w:p w:rsidR="00C06258" w:rsidRPr="005003D4" w:rsidRDefault="00C06258" w:rsidP="008B333C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 xml:space="preserve">Проектное предложение 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:</w:t>
            </w:r>
          </w:p>
          <w:p w:rsidR="00C06258" w:rsidRPr="00930D09" w:rsidRDefault="00413537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Актуально</w:t>
            </w:r>
            <w:r w:rsidRPr="005003D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5003D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указанных</w:t>
            </w:r>
            <w:r w:rsidRPr="005003D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проблем</w:t>
            </w:r>
            <w:r w:rsidRPr="005003D4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потребностей</w:t>
            </w:r>
          </w:p>
          <w:p w:rsidR="00C06258" w:rsidRPr="005003D4" w:rsidRDefault="00413537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Актуально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конкретных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ограничений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целевых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регионах</w:t>
            </w:r>
          </w:p>
          <w:p w:rsidR="00C06258" w:rsidRPr="005003D4" w:rsidRDefault="004D63F3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Вероятно,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окажет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реальное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влияние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на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целевые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915" w:type="pct"/>
          </w:tcPr>
          <w:p w:rsidR="00C06258" w:rsidRPr="00930D09" w:rsidRDefault="00413537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. 2.1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2.4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>, 3.3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385" w:type="pct"/>
          </w:tcPr>
          <w:p w:rsidR="00C06258" w:rsidRPr="00930D09" w:rsidRDefault="00C06258" w:rsidP="00252E5B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+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+3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(9)</w:t>
            </w:r>
          </w:p>
        </w:tc>
      </w:tr>
      <w:tr w:rsidR="00F83AC7" w:rsidRPr="00AC31E7" w:rsidTr="002C5987">
        <w:trPr>
          <w:trHeight w:val="423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5" w:type="pct"/>
          </w:tcPr>
          <w:p w:rsidR="00C06258" w:rsidRPr="005003D4" w:rsidDel="000A05E4" w:rsidRDefault="00C06258" w:rsidP="00FF182D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демонстрирует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дополнительный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эффект</w:t>
            </w:r>
            <w:r w:rsidR="00C56529">
              <w:rPr>
                <w:rFonts w:ascii="Calibri" w:hAnsi="Calibri"/>
                <w:sz w:val="20"/>
                <w:szCs w:val="20"/>
                <w:lang w:val="ru-RU"/>
              </w:rPr>
              <w:t xml:space="preserve"> (добавленную ценность)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реализации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стратегии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Программы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актуальны</w:t>
            </w:r>
            <w:r w:rsidR="00FF182D">
              <w:rPr>
                <w:rFonts w:ascii="Calibri" w:hAnsi="Calibri"/>
                <w:sz w:val="20"/>
                <w:szCs w:val="20"/>
                <w:lang w:val="ru-RU"/>
              </w:rPr>
              <w:t>х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национальны</w:t>
            </w:r>
            <w:r w:rsidR="00FF182D">
              <w:rPr>
                <w:rFonts w:ascii="Calibri" w:hAnsi="Calibri"/>
                <w:sz w:val="20"/>
                <w:szCs w:val="20"/>
                <w:lang w:val="ru-RU"/>
              </w:rPr>
              <w:t>х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>/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региональны</w:t>
            </w:r>
            <w:r w:rsidR="00FF182D">
              <w:rPr>
                <w:rFonts w:ascii="Calibri" w:hAnsi="Calibri"/>
                <w:sz w:val="20"/>
                <w:szCs w:val="20"/>
                <w:lang w:val="ru-RU"/>
              </w:rPr>
              <w:t>х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стратег</w:t>
            </w:r>
            <w:r w:rsidR="00FF182D">
              <w:rPr>
                <w:rFonts w:ascii="Calibri" w:hAnsi="Calibri"/>
                <w:sz w:val="20"/>
                <w:szCs w:val="20"/>
                <w:lang w:val="ru-RU"/>
              </w:rPr>
              <w:t>ий</w:t>
            </w:r>
          </w:p>
        </w:tc>
        <w:tc>
          <w:tcPr>
            <w:tcW w:w="915" w:type="pct"/>
          </w:tcPr>
          <w:p w:rsidR="00C06258" w:rsidRPr="00930D09" w:rsidRDefault="00731CD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. 2.2)</w:t>
            </w:r>
          </w:p>
        </w:tc>
        <w:tc>
          <w:tcPr>
            <w:tcW w:w="385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/5</w:t>
            </w:r>
          </w:p>
        </w:tc>
      </w:tr>
      <w:tr w:rsidR="00F83AC7" w:rsidRPr="00AC31E7" w:rsidTr="002C5987">
        <w:trPr>
          <w:trHeight w:val="294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5" w:type="pct"/>
          </w:tcPr>
          <w:p w:rsidR="00C06258" w:rsidRPr="00CD1B41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d)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="00690F37" w:rsidRPr="005003D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актуален</w:t>
            </w:r>
            <w:r w:rsidR="00690F37" w:rsidRPr="005003D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:</w:t>
            </w:r>
          </w:p>
          <w:p w:rsidR="00C06258" w:rsidRPr="005003D4" w:rsidRDefault="004D63F3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к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онкретной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ТЦ</w:t>
            </w:r>
            <w:r w:rsidR="0048155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включая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также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специфические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элементы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дополнительного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эффекта</w:t>
            </w:r>
            <w:r w:rsidR="00C56529">
              <w:rPr>
                <w:rFonts w:ascii="Calibri" w:hAnsi="Calibri"/>
                <w:sz w:val="20"/>
                <w:szCs w:val="20"/>
                <w:lang w:val="ru-RU"/>
              </w:rPr>
              <w:t xml:space="preserve"> (добавленной ценности)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такие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как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гендерное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равенство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права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людей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демократия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экологическая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устойчивость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борьба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с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СПИД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>/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ВИЧ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где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приемлемо</w:t>
            </w:r>
            <w:r w:rsidR="002C5987" w:rsidRPr="005003D4">
              <w:rPr>
                <w:rFonts w:ascii="Calibri" w:hAnsi="Calibri"/>
                <w:sz w:val="20"/>
                <w:szCs w:val="20"/>
                <w:lang w:val="ru-RU"/>
              </w:rPr>
              <w:t>) (5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баллов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915" w:type="pct"/>
          </w:tcPr>
          <w:p w:rsidR="00C06258" w:rsidRPr="00930D09" w:rsidRDefault="002E4F93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. 2.3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2.5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>, 3.3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385" w:type="pct"/>
          </w:tcPr>
          <w:p w:rsidR="00C06258" w:rsidRPr="00930D09" w:rsidRDefault="00C06258" w:rsidP="002C5987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2C5987">
              <w:rPr>
                <w:rFonts w:ascii="Calibri" w:hAnsi="Calibri"/>
                <w:sz w:val="20"/>
                <w:szCs w:val="20"/>
                <w:lang w:val="en-US"/>
              </w:rPr>
              <w:t xml:space="preserve"> 5</w:t>
            </w:r>
          </w:p>
        </w:tc>
      </w:tr>
      <w:tr w:rsidR="00F83AC7" w:rsidRPr="00AC31E7" w:rsidTr="002C5987">
        <w:trPr>
          <w:trHeight w:val="533"/>
        </w:trPr>
        <w:tc>
          <w:tcPr>
            <w:tcW w:w="905" w:type="pc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2. 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Характер сотрудничества</w:t>
            </w:r>
          </w:p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9E620A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Какой дополнительный эффект вносит сотрудничество</w:t>
            </w:r>
            <w:r w:rsidR="00C06258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2795" w:type="pct"/>
          </w:tcPr>
          <w:p w:rsidR="00C06258" w:rsidRPr="005003D4" w:rsidRDefault="00B9380E" w:rsidP="00A45A0A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вносит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свой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вклад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усиление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приграничного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сотрудничества</w:t>
            </w:r>
            <w:r w:rsidR="004D63F3" w:rsidRPr="005003D4">
              <w:rPr>
                <w:rFonts w:ascii="Calibri" w:hAnsi="Calibri"/>
                <w:sz w:val="20"/>
                <w:szCs w:val="20"/>
                <w:lang w:val="ru-RU"/>
              </w:rPr>
              <w:t>:</w:t>
            </w:r>
          </w:p>
          <w:p w:rsidR="00C06258" w:rsidRPr="005003D4" w:rsidRDefault="002143AA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Результаты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 xml:space="preserve"> полезны по обе стороны границы</w:t>
            </w:r>
          </w:p>
          <w:p w:rsidR="002143AA" w:rsidRDefault="002143AA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Точно указана польза от сотрудничества </w:t>
            </w:r>
            <w:r w:rsidR="00FF182D">
              <w:rPr>
                <w:rFonts w:ascii="Calibri" w:hAnsi="Calibri"/>
                <w:sz w:val="20"/>
                <w:szCs w:val="20"/>
                <w:lang w:val="ru-RU"/>
              </w:rPr>
              <w:t>предлагаемого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проектного партнерства (результаты не могут быть полностью достигнуты без сотрудниче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ства предлагаемого партнерства)</w:t>
            </w:r>
          </w:p>
          <w:p w:rsidR="002143AA" w:rsidRPr="002143AA" w:rsidRDefault="002143AA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Проект создает основу для развит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ия приграничного сотрудничества</w:t>
            </w:r>
          </w:p>
          <w:p w:rsidR="00C06258" w:rsidRPr="005003D4" w:rsidRDefault="002143AA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партнеры разделяют опыт, методы, модели, данны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е, идеи, ноу-хау, знания и т.д.</w:t>
            </w:r>
          </w:p>
        </w:tc>
        <w:tc>
          <w:tcPr>
            <w:tcW w:w="915" w:type="pct"/>
          </w:tcPr>
          <w:p w:rsidR="00C06258" w:rsidRPr="00930D09" w:rsidRDefault="002143AA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. 2.4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>, 3.3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385" w:type="pct"/>
          </w:tcPr>
          <w:p w:rsidR="00C06258" w:rsidRPr="00930D09" w:rsidRDefault="00C06258" w:rsidP="00BE708F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+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+4+4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(16)</w:t>
            </w:r>
          </w:p>
        </w:tc>
      </w:tr>
      <w:tr w:rsidR="002C5987" w:rsidRPr="00AC31E7" w:rsidTr="00DE734E">
        <w:trPr>
          <w:trHeight w:val="2193"/>
        </w:trPr>
        <w:tc>
          <w:tcPr>
            <w:tcW w:w="905" w:type="pct"/>
          </w:tcPr>
          <w:p w:rsidR="002C5987" w:rsidRPr="00CD1B41" w:rsidRDefault="002C5987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</w:rPr>
              <w:t xml:space="preserve">3. </w:t>
            </w:r>
            <w:r w:rsidR="008910EC" w:rsidRPr="005003D4">
              <w:rPr>
                <w:rFonts w:ascii="Calibri" w:hAnsi="Calibri"/>
                <w:sz w:val="20"/>
                <w:szCs w:val="20"/>
              </w:rPr>
              <w:t xml:space="preserve">Вклад проекта в ожидаемые </w:t>
            </w:r>
            <w:r w:rsidR="00CD1B41">
              <w:rPr>
                <w:rFonts w:ascii="Calibri" w:hAnsi="Calibri"/>
                <w:sz w:val="20"/>
                <w:szCs w:val="20"/>
              </w:rPr>
              <w:t>результаты и продукты Программы</w:t>
            </w:r>
          </w:p>
          <w:p w:rsidR="002C5987" w:rsidRPr="005003D4" w:rsidRDefault="002C5987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2C5987" w:rsidRPr="005003D4" w:rsidRDefault="0032766C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Как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проект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внесет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свой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вклад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в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достижение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целей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Программы?</w:t>
            </w:r>
          </w:p>
        </w:tc>
        <w:tc>
          <w:tcPr>
            <w:tcW w:w="2795" w:type="pct"/>
          </w:tcPr>
          <w:p w:rsidR="001E57B3" w:rsidRPr="001E57B3" w:rsidRDefault="001E57B3" w:rsidP="002C5987">
            <w:pPr>
              <w:pStyle w:val="Akapitzlist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Реализация проекта внесет вклад в достижение индикаторов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 xml:space="preserve"> (показателей)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п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роектов и результатов Программы</w:t>
            </w:r>
          </w:p>
          <w:p w:rsidR="002C5987" w:rsidRPr="005003D4" w:rsidRDefault="001E57B3" w:rsidP="002C5987">
            <w:pPr>
              <w:pStyle w:val="Akapitzlist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Индикаторы проект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быть правильно выбраны и соответству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ют целям и мероприятиям проекта</w:t>
            </w:r>
          </w:p>
          <w:p w:rsidR="002C5987" w:rsidRPr="005003D4" w:rsidRDefault="002C5987" w:rsidP="00780D64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2C5987" w:rsidRPr="005003D4" w:rsidRDefault="001E57B3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ru-RU"/>
              </w:rPr>
              <w:t>Примечание</w:t>
            </w:r>
            <w:r w:rsidR="002C5987" w:rsidRPr="005003D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ru-RU"/>
              </w:rPr>
              <w:t>:</w:t>
            </w:r>
            <w:r w:rsidR="002C5987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10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баллов</w:t>
            </w:r>
            <w:r w:rsidR="002C5987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очень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хорошо</w:t>
            </w:r>
            <w:r w:rsidR="002C5987" w:rsidRPr="005003D4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могут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присуждаться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если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включает</w:t>
            </w:r>
            <w:r w:rsidR="004D63F3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крайней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мере</w:t>
            </w:r>
            <w:r w:rsidR="004D63F3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один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1C4D7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показатель 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продукт</w:t>
            </w:r>
            <w:r w:rsidR="001C4D75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представленный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1C4D75"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ПД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915" w:type="pct"/>
          </w:tcPr>
          <w:p w:rsidR="002C5987" w:rsidRPr="00930D09" w:rsidRDefault="001E57B3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2C5987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2C5987">
              <w:rPr>
                <w:rFonts w:ascii="Calibri" w:hAnsi="Calibri"/>
                <w:sz w:val="20"/>
                <w:szCs w:val="20"/>
                <w:lang w:val="en-US"/>
              </w:rPr>
              <w:t xml:space="preserve">. 3.3, </w:t>
            </w:r>
            <w:r w:rsidR="002C5987" w:rsidRPr="00930D09">
              <w:rPr>
                <w:rFonts w:ascii="Calibri" w:hAnsi="Calibri"/>
                <w:sz w:val="20"/>
                <w:szCs w:val="20"/>
                <w:lang w:val="en-US"/>
              </w:rPr>
              <w:t>3.4, A8</w:t>
            </w:r>
            <w:r w:rsidR="004D63F3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385" w:type="pct"/>
          </w:tcPr>
          <w:p w:rsidR="002C5987" w:rsidRPr="00930D09" w:rsidRDefault="002C5987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/10</w:t>
            </w:r>
          </w:p>
        </w:tc>
      </w:tr>
      <w:tr w:rsidR="00F83AC7" w:rsidRPr="00AC31E7" w:rsidTr="002C5987">
        <w:trPr>
          <w:trHeight w:val="213"/>
        </w:trPr>
        <w:tc>
          <w:tcPr>
            <w:tcW w:w="905" w:type="pct"/>
            <w:vMerge w:val="restart"/>
          </w:tcPr>
          <w:p w:rsidR="00C06258" w:rsidRPr="005003D4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4. </w:t>
            </w:r>
            <w:r w:rsidR="001E57B3">
              <w:rPr>
                <w:rFonts w:ascii="Calibri" w:hAnsi="Calibri"/>
                <w:sz w:val="20"/>
                <w:szCs w:val="20"/>
                <w:lang w:val="ru-RU"/>
              </w:rPr>
              <w:t>Актуальность</w:t>
            </w:r>
            <w:r w:rsidR="001E57B3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E57B3">
              <w:rPr>
                <w:rFonts w:ascii="Calibri" w:hAnsi="Calibri"/>
                <w:sz w:val="20"/>
                <w:szCs w:val="20"/>
                <w:lang w:val="ru-RU"/>
              </w:rPr>
              <w:t>партнерства</w:t>
            </w:r>
          </w:p>
          <w:p w:rsidR="00C06258" w:rsidRPr="005003D4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E94FA6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Насколько</w:t>
            </w:r>
            <w:r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состав</w:t>
            </w:r>
            <w:r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партнерства</w:t>
            </w:r>
            <w:r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актуален</w:t>
            </w:r>
            <w:r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для</w:t>
            </w:r>
            <w:r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предлагаемого</w:t>
            </w:r>
            <w:r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проекта</w:t>
            </w:r>
            <w:r w:rsidR="004D63F3"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2795" w:type="pct"/>
          </w:tcPr>
          <w:p w:rsidR="00C06258" w:rsidRPr="005003D4" w:rsidRDefault="00C06258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a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вовлечены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партнеры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необходимые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реализации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915" w:type="pct"/>
          </w:tcPr>
          <w:p w:rsidR="00C06258" w:rsidRPr="005003D4" w:rsidRDefault="00B305DA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. 7.1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7.2),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385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/4</w:t>
            </w:r>
          </w:p>
        </w:tc>
      </w:tr>
      <w:tr w:rsidR="00F83AC7" w:rsidRPr="00AC31E7" w:rsidTr="002C5987">
        <w:trPr>
          <w:trHeight w:val="673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5" w:type="pct"/>
          </w:tcPr>
          <w:p w:rsidR="00C06258" w:rsidRPr="005003D4" w:rsidRDefault="00C06258" w:rsidP="006D3F3C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Все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партнеры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выполняют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определенную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роль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с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проекте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получают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 xml:space="preserve">от его </w:t>
            </w:r>
            <w:r w:rsidR="006D3F3C">
              <w:rPr>
                <w:rFonts w:ascii="Calibri" w:hAnsi="Calibri"/>
                <w:sz w:val="20"/>
                <w:szCs w:val="20"/>
                <w:lang w:val="ru-RU"/>
              </w:rPr>
              <w:t>осуществления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 xml:space="preserve"> реальную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пользу</w:t>
            </w:r>
          </w:p>
        </w:tc>
        <w:tc>
          <w:tcPr>
            <w:tcW w:w="915" w:type="pct"/>
          </w:tcPr>
          <w:p w:rsidR="00C06258" w:rsidRPr="005003D4" w:rsidRDefault="00E94FA6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. 7.1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7.2),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385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F83AC7" w:rsidRPr="00AC31E7" w:rsidTr="002C5987">
        <w:trPr>
          <w:trHeight w:val="525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5" w:type="pct"/>
          </w:tcPr>
          <w:p w:rsidR="00C06258" w:rsidRPr="005003D4" w:rsidRDefault="00C06258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Роли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проекте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распределены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согласно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особенностям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компетенции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организаций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участников</w:t>
            </w:r>
          </w:p>
        </w:tc>
        <w:tc>
          <w:tcPr>
            <w:tcW w:w="915" w:type="pct"/>
          </w:tcPr>
          <w:p w:rsidR="00C06258" w:rsidRPr="005003D4" w:rsidRDefault="00E94FA6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. 7.1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7.2),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385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F83AC7" w:rsidRPr="00AC31E7" w:rsidTr="002C5987">
        <w:trPr>
          <w:trHeight w:val="525"/>
        </w:trPr>
        <w:tc>
          <w:tcPr>
            <w:tcW w:w="905" w:type="pct"/>
            <w:shd w:val="clear" w:color="auto" w:fill="BFBFBF"/>
          </w:tcPr>
          <w:p w:rsidR="00C06258" w:rsidRPr="005003D4" w:rsidRDefault="00E94FA6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Общее количество баллов </w:t>
            </w:r>
          </w:p>
        </w:tc>
        <w:tc>
          <w:tcPr>
            <w:tcW w:w="2795" w:type="pct"/>
            <w:shd w:val="clear" w:color="auto" w:fill="BFBFBF"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shd w:val="clear" w:color="auto" w:fill="BFBFBF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BFBFBF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b/>
                <w:sz w:val="20"/>
                <w:szCs w:val="20"/>
                <w:lang w:val="en-US"/>
              </w:rPr>
              <w:t>/60</w:t>
            </w:r>
          </w:p>
        </w:tc>
      </w:tr>
    </w:tbl>
    <w:p w:rsidR="00296922" w:rsidRDefault="00296922" w:rsidP="00C74BD6">
      <w:pPr>
        <w:spacing w:after="60"/>
        <w:rPr>
          <w:rFonts w:ascii="Trebuchet MS" w:hAnsi="Trebuchet MS" w:cs="Arial"/>
          <w:b/>
          <w:bCs/>
          <w:color w:val="0E4096"/>
          <w:lang w:val="en-US"/>
        </w:rPr>
      </w:pPr>
    </w:p>
    <w:p w:rsidR="000A1F2E" w:rsidRPr="005003D4" w:rsidRDefault="009C27D0" w:rsidP="00C74BD6">
      <w:pPr>
        <w:spacing w:after="60"/>
        <w:rPr>
          <w:rFonts w:ascii="Trebuchet MS" w:hAnsi="Trebuchet MS" w:cs="Arial"/>
          <w:b/>
          <w:bCs/>
          <w:color w:val="0E4096"/>
          <w:lang w:val="ru-RU"/>
        </w:rPr>
      </w:pPr>
      <w:r>
        <w:rPr>
          <w:rFonts w:ascii="Trebuchet MS" w:hAnsi="Trebuchet MS" w:cs="Arial"/>
          <w:b/>
          <w:bCs/>
          <w:color w:val="0E4096"/>
          <w:lang w:val="ru-RU"/>
        </w:rPr>
        <w:t xml:space="preserve">Критерии оценки операционной деятельности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8212"/>
        <w:gridCol w:w="2647"/>
        <w:gridCol w:w="1195"/>
      </w:tblGrid>
      <w:tr w:rsidR="00DE4F4F" w:rsidRPr="00AC31E7" w:rsidTr="002C5987">
        <w:tc>
          <w:tcPr>
            <w:tcW w:w="905" w:type="pct"/>
            <w:shd w:val="clear" w:color="auto" w:fill="BFBFBF" w:themeFill="background1" w:themeFillShade="BF"/>
          </w:tcPr>
          <w:p w:rsidR="00DE4F4F" w:rsidRPr="00930D09" w:rsidRDefault="00DE4F4F" w:rsidP="00930D09">
            <w:pPr>
              <w:spacing w:before="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Оценочные вопросы </w:t>
            </w:r>
          </w:p>
        </w:tc>
        <w:tc>
          <w:tcPr>
            <w:tcW w:w="2794" w:type="pct"/>
            <w:shd w:val="clear" w:color="auto" w:fill="BFBFBF" w:themeFill="background1" w:themeFillShade="BF"/>
          </w:tcPr>
          <w:p w:rsidR="00DE4F4F" w:rsidRPr="005003D4" w:rsidRDefault="00DE4F4F" w:rsidP="00930D09">
            <w:pPr>
              <w:spacing w:before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Основополагающие</w:t>
            </w:r>
            <w:r w:rsidRPr="00472B6A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принципы</w:t>
            </w:r>
            <w:r w:rsidRPr="00472B6A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для</w:t>
            </w:r>
            <w:r w:rsidRPr="00472B6A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оценки</w:t>
            </w:r>
            <w:r w:rsidRPr="00472B6A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 w:rsidRPr="00930D09">
              <w:rPr>
                <w:rFonts w:ascii="Calibri" w:hAnsi="Calibri"/>
                <w:b/>
                <w:sz w:val="20"/>
                <w:szCs w:val="20"/>
                <w:lang w:val="en-US"/>
              </w:rPr>
              <w:sym w:font="Wingdings" w:char="F0E0"/>
            </w:r>
            <w:r w:rsidRPr="00472B6A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В какой степени проект </w:t>
            </w:r>
            <w:r w:rsidRPr="00472B6A">
              <w:rPr>
                <w:rFonts w:ascii="Calibri" w:hAnsi="Calibri"/>
                <w:b/>
                <w:sz w:val="20"/>
                <w:szCs w:val="20"/>
                <w:lang w:val="ru-RU"/>
              </w:rPr>
              <w:t>…</w:t>
            </w:r>
          </w:p>
        </w:tc>
        <w:tc>
          <w:tcPr>
            <w:tcW w:w="902" w:type="pct"/>
            <w:shd w:val="clear" w:color="auto" w:fill="BFBFBF" w:themeFill="background1" w:themeFillShade="BF"/>
          </w:tcPr>
          <w:p w:rsidR="00DE4F4F" w:rsidRPr="00930D09" w:rsidRDefault="004D63F3" w:rsidP="004D63F3">
            <w:pPr>
              <w:spacing w:before="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Ссылка на источник</w:t>
            </w:r>
          </w:p>
        </w:tc>
        <w:tc>
          <w:tcPr>
            <w:tcW w:w="399" w:type="pct"/>
            <w:shd w:val="clear" w:color="auto" w:fill="BFBFBF" w:themeFill="background1" w:themeFillShade="BF"/>
          </w:tcPr>
          <w:p w:rsidR="00DE4F4F" w:rsidRPr="00930D09" w:rsidRDefault="00DE4F4F" w:rsidP="00930D09">
            <w:pPr>
              <w:spacing w:before="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Числовой показатель </w:t>
            </w:r>
          </w:p>
        </w:tc>
      </w:tr>
      <w:tr w:rsidR="00615828" w:rsidRPr="00AC31E7" w:rsidTr="002C5987">
        <w:trPr>
          <w:trHeight w:val="896"/>
        </w:trPr>
        <w:tc>
          <w:tcPr>
            <w:tcW w:w="905" w:type="pct"/>
            <w:vMerge w:val="restar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1. </w:t>
            </w:r>
            <w:r w:rsidR="009C27D0">
              <w:rPr>
                <w:rFonts w:ascii="Calibri" w:hAnsi="Calibri"/>
                <w:sz w:val="20"/>
                <w:szCs w:val="20"/>
                <w:lang w:val="ru-RU"/>
              </w:rPr>
              <w:t>Управление</w:t>
            </w:r>
          </w:p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B67365" w:rsidP="002F0070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Насколько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соответствуют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структур</w:t>
            </w:r>
            <w:r w:rsidR="002F0070">
              <w:rPr>
                <w:rFonts w:ascii="Calibri" w:hAnsi="Calibri"/>
                <w:i/>
                <w:sz w:val="20"/>
                <w:szCs w:val="20"/>
                <w:lang w:val="ru-RU"/>
              </w:rPr>
              <w:t>а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управления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процедуры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 w:rsidR="001C4D75">
              <w:rPr>
                <w:rFonts w:ascii="Calibri" w:hAnsi="Calibri"/>
                <w:i/>
                <w:sz w:val="20"/>
                <w:szCs w:val="20"/>
                <w:lang w:val="ru-RU"/>
              </w:rPr>
              <w:t>масштабу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продолжительности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потребностям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проекта</w:t>
            </w:r>
            <w:r w:rsidR="004D63F3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2794" w:type="pct"/>
          </w:tcPr>
          <w:p w:rsidR="00C06258" w:rsidRPr="005003D4" w:rsidRDefault="00C06258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036762">
              <w:rPr>
                <w:rFonts w:ascii="Calibri" w:hAnsi="Calibri"/>
                <w:sz w:val="20"/>
                <w:szCs w:val="20"/>
                <w:lang w:val="ru-RU"/>
              </w:rPr>
              <w:t>Веду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щий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бенефициар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другие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бенефициары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имеют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значительный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опыт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управлении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проектами</w:t>
            </w:r>
          </w:p>
        </w:tc>
        <w:tc>
          <w:tcPr>
            <w:tcW w:w="902" w:type="pct"/>
          </w:tcPr>
          <w:p w:rsidR="00C06258" w:rsidRPr="005003D4" w:rsidRDefault="00E6518E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9.2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10.2,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при необходимости также соответствующие разделы по всем бенефициарам</w:t>
            </w:r>
            <w:r w:rsidR="004D63F3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/2</w:t>
            </w:r>
          </w:p>
        </w:tc>
      </w:tr>
      <w:tr w:rsidR="00615828" w:rsidRPr="00AC31E7" w:rsidTr="002C5987">
        <w:trPr>
          <w:trHeight w:val="833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06258" w:rsidRPr="005003D4" w:rsidRDefault="00C06258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036762">
              <w:rPr>
                <w:rFonts w:ascii="Calibri" w:hAnsi="Calibri"/>
                <w:sz w:val="20"/>
                <w:szCs w:val="20"/>
                <w:lang w:val="ru-RU"/>
              </w:rPr>
              <w:t>Веду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щий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бенефициар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другие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бенефициары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демонстрируют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значительную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техническую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экспертизу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управленческий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потенциал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включая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персонал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оборудование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знания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возможность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отработать бюджет проекта</w:t>
            </w:r>
          </w:p>
        </w:tc>
        <w:tc>
          <w:tcPr>
            <w:tcW w:w="902" w:type="pct"/>
          </w:tcPr>
          <w:p w:rsidR="00C06258" w:rsidRPr="005003D4" w:rsidRDefault="00E6518E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9.2, 9.3, 10.2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10.3, 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при необходимости также соответствующие разделы по всем бенефициарам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),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615828" w:rsidRPr="00AC31E7" w:rsidTr="002C5987">
        <w:trPr>
          <w:trHeight w:val="832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06258" w:rsidRPr="005003D4" w:rsidRDefault="00C06258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Насколько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удовлетворителен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уровень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вовлечения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мероприятий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приграничных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бенефициаров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: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был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ли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совместно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разработан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>/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будет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ли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совместно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реализован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>/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будет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ли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у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него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общий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персонал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>/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будет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ли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он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совместно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финансироваться</w:t>
            </w:r>
          </w:p>
        </w:tc>
        <w:tc>
          <w:tcPr>
            <w:tcW w:w="902" w:type="pct"/>
          </w:tcPr>
          <w:p w:rsidR="00C06258" w:rsidRPr="00930D09" w:rsidRDefault="00E6518E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. 7.3,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3.)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615828" w:rsidRPr="00AC31E7" w:rsidTr="002C5987">
        <w:trPr>
          <w:trHeight w:val="1600"/>
        </w:trPr>
        <w:tc>
          <w:tcPr>
            <w:tcW w:w="905" w:type="pc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2.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Коммуникация</w:t>
            </w:r>
          </w:p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80699C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Насколько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коммуникационная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деятельность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соответствует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достаточна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для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целевых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групп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стейкхолдеров</w:t>
            </w:r>
            <w:r w:rsidR="004D63F3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2794" w:type="pct"/>
          </w:tcPr>
          <w:p w:rsidR="00C06258" w:rsidRPr="005003D4" w:rsidRDefault="00742D18">
            <w:pPr>
              <w:tabs>
                <w:tab w:val="num" w:pos="502"/>
                <w:tab w:val="num" w:pos="720"/>
              </w:tabs>
              <w:spacing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План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информационной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коммуникационной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деятельности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проекту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соответствует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поставленным коммуникационным целям</w:t>
            </w:r>
          </w:p>
        </w:tc>
        <w:tc>
          <w:tcPr>
            <w:tcW w:w="902" w:type="pct"/>
          </w:tcPr>
          <w:p w:rsidR="00C06258" w:rsidRPr="00930D09" w:rsidRDefault="00742D18">
            <w:pPr>
              <w:tabs>
                <w:tab w:val="num" w:pos="720"/>
              </w:tabs>
              <w:spacing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. 5.2), A8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/4</w:t>
            </w:r>
          </w:p>
        </w:tc>
      </w:tr>
      <w:tr w:rsidR="00615828" w:rsidRPr="00AC31E7" w:rsidTr="002C5987">
        <w:trPr>
          <w:trHeight w:val="357"/>
        </w:trPr>
        <w:tc>
          <w:tcPr>
            <w:tcW w:w="905" w:type="pct"/>
            <w:vMerge w:val="restar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3. </w:t>
            </w:r>
            <w:r w:rsidR="00180631">
              <w:rPr>
                <w:rFonts w:ascii="Calibri" w:hAnsi="Calibri"/>
                <w:sz w:val="20"/>
                <w:szCs w:val="20"/>
                <w:lang w:val="ru-RU"/>
              </w:rPr>
              <w:t>Рабочий план</w:t>
            </w:r>
          </w:p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180631" w:rsidP="002F0070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lastRenderedPageBreak/>
              <w:t>На</w:t>
            </w:r>
            <w:r w:rsidR="002F0070">
              <w:rPr>
                <w:rFonts w:ascii="Calibri" w:hAnsi="Calibri"/>
                <w:i/>
                <w:sz w:val="20"/>
                <w:szCs w:val="20"/>
                <w:lang w:val="ru-RU"/>
              </w:rPr>
              <w:t>сколько реалистичен, согласован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и </w:t>
            </w:r>
            <w:r w:rsidR="002F0070">
              <w:rPr>
                <w:rFonts w:ascii="Calibri" w:hAnsi="Calibri"/>
                <w:i/>
                <w:sz w:val="20"/>
                <w:szCs w:val="20"/>
                <w:lang w:val="ru-RU"/>
              </w:rPr>
              <w:t>последователен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рабочий план</w:t>
            </w:r>
            <w:r w:rsidR="00C06258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? </w:t>
            </w:r>
          </w:p>
        </w:tc>
        <w:tc>
          <w:tcPr>
            <w:tcW w:w="2794" w:type="pct"/>
          </w:tcPr>
          <w:p w:rsidR="008E7EAF" w:rsidRPr="005003D4" w:rsidRDefault="00C06258" w:rsidP="00930D09">
            <w:pPr>
              <w:tabs>
                <w:tab w:val="num" w:pos="36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a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8E7EAF">
              <w:rPr>
                <w:rFonts w:ascii="Calibri" w:hAnsi="Calibri"/>
                <w:sz w:val="20"/>
                <w:szCs w:val="20"/>
                <w:lang w:val="ru-RU"/>
              </w:rPr>
              <w:t>Общий</w:t>
            </w:r>
            <w:r w:rsidR="008E7EAF" w:rsidRPr="008E7EA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8E7EAF">
              <w:rPr>
                <w:rFonts w:ascii="Calibri" w:hAnsi="Calibri"/>
                <w:sz w:val="20"/>
                <w:szCs w:val="20"/>
                <w:lang w:val="ru-RU"/>
              </w:rPr>
              <w:t>дизайн</w:t>
            </w:r>
            <w:r w:rsidR="008E7EAF" w:rsidRPr="008E7EA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8E7EAF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8E7EAF" w:rsidRPr="008E7EA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8E7EAF">
              <w:rPr>
                <w:rFonts w:ascii="Calibri" w:hAnsi="Calibri"/>
                <w:sz w:val="20"/>
                <w:szCs w:val="20"/>
                <w:lang w:val="ru-RU"/>
              </w:rPr>
              <w:t xml:space="preserve">последовательный, в нем четко представлены предлагаемые виды деятельности, результаты и цели.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Логика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вмешательства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 xml:space="preserve"> (логика интервенции/ реализации проекта)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план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ясные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реалистичные</w:t>
            </w:r>
          </w:p>
          <w:p w:rsidR="00C06258" w:rsidRPr="005003D4" w:rsidRDefault="00C06258">
            <w:pPr>
              <w:tabs>
                <w:tab w:val="num" w:pos="36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Если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применимо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: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насколько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краткое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технико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экономическое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обоснование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реалистично, согласовано и последовательно относи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тельно деятельности по проекту?</w:t>
            </w:r>
          </w:p>
        </w:tc>
        <w:tc>
          <w:tcPr>
            <w:tcW w:w="902" w:type="pct"/>
          </w:tcPr>
          <w:p w:rsidR="00C06258" w:rsidRPr="00930D09" w:rsidRDefault="003B6781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3), A8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/4 </w:t>
            </w:r>
          </w:p>
        </w:tc>
      </w:tr>
      <w:tr w:rsidR="00615828" w:rsidRPr="00AC31E7" w:rsidTr="002C5987">
        <w:trPr>
          <w:trHeight w:val="357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0C6BE8" w:rsidRDefault="00C06258" w:rsidP="00930D09">
            <w:pPr>
              <w:tabs>
                <w:tab w:val="num" w:pos="502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Предлагаемая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деятельность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по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проекту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материальные результаты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соответствующие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практические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согласованы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с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целями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и ожидаемыми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результатами</w:t>
            </w:r>
          </w:p>
          <w:p w:rsidR="00C06258" w:rsidRPr="005003D4" w:rsidRDefault="00C06258" w:rsidP="001C4D75">
            <w:pPr>
              <w:tabs>
                <w:tab w:val="num" w:pos="502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3B6781">
              <w:rPr>
                <w:rFonts w:ascii="Calibri" w:hAnsi="Calibri"/>
                <w:sz w:val="20"/>
                <w:szCs w:val="20"/>
                <w:lang w:val="ru-RU"/>
              </w:rPr>
              <w:t>Деятельность</w:t>
            </w:r>
            <w:r w:rsidR="003B6781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 xml:space="preserve">вне Программной территории </w:t>
            </w:r>
            <w:r w:rsidR="003B6781">
              <w:rPr>
                <w:rFonts w:ascii="Calibri" w:hAnsi="Calibri"/>
                <w:sz w:val="20"/>
                <w:szCs w:val="20"/>
                <w:lang w:val="ru-RU"/>
              </w:rPr>
              <w:t>явно</w:t>
            </w:r>
            <w:r w:rsidR="003B6781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3B6781">
              <w:rPr>
                <w:rFonts w:ascii="Calibri" w:hAnsi="Calibri"/>
                <w:sz w:val="20"/>
                <w:szCs w:val="20"/>
                <w:lang w:val="ru-RU"/>
              </w:rPr>
              <w:t>приносит</w:t>
            </w:r>
            <w:r w:rsidR="003B6781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3B6781">
              <w:rPr>
                <w:rFonts w:ascii="Calibri" w:hAnsi="Calibri"/>
                <w:sz w:val="20"/>
                <w:szCs w:val="20"/>
                <w:lang w:val="ru-RU"/>
              </w:rPr>
              <w:t>пользу</w:t>
            </w:r>
            <w:r w:rsidR="003B6781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 xml:space="preserve">Программной территории </w:t>
            </w:r>
            <w:r w:rsidR="003B6781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="003B6781">
              <w:rPr>
                <w:rFonts w:ascii="Calibri" w:hAnsi="Calibri"/>
                <w:sz w:val="20"/>
                <w:szCs w:val="20"/>
                <w:lang w:val="ru-RU"/>
              </w:rPr>
              <w:t>если</w:t>
            </w:r>
            <w:r w:rsidR="003B6781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3B6781">
              <w:rPr>
                <w:rFonts w:ascii="Calibri" w:hAnsi="Calibri"/>
                <w:sz w:val="20"/>
                <w:szCs w:val="20"/>
                <w:lang w:val="ru-RU"/>
              </w:rPr>
              <w:t>применимо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902" w:type="pct"/>
          </w:tcPr>
          <w:p w:rsidR="00C06258" w:rsidRPr="00930D09" w:rsidRDefault="003B6781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3), A8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615828" w:rsidRPr="00AC31E7" w:rsidTr="002C5987">
        <w:trPr>
          <w:trHeight w:val="357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06258" w:rsidRPr="00CD1B41" w:rsidRDefault="00C06258">
            <w:pPr>
              <w:tabs>
                <w:tab w:val="num" w:pos="36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 w:rsidR="00E52C4E" w:rsidRPr="00E52C4E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572073">
              <w:rPr>
                <w:rFonts w:ascii="Calibri" w:hAnsi="Calibri"/>
                <w:sz w:val="20"/>
                <w:szCs w:val="20"/>
                <w:lang w:val="ru-RU"/>
              </w:rPr>
              <w:t>График</w:t>
            </w:r>
            <w:r w:rsidR="00E52C4E" w:rsidRPr="00E52C4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72073">
              <w:rPr>
                <w:rFonts w:ascii="Calibri" w:hAnsi="Calibri"/>
                <w:sz w:val="20"/>
                <w:szCs w:val="20"/>
                <w:lang w:val="ru-RU"/>
              </w:rPr>
              <w:t>работы</w:t>
            </w:r>
            <w:r w:rsidR="00E52C4E" w:rsidRPr="00E52C4E">
              <w:rPr>
                <w:rFonts w:ascii="Calibri" w:hAnsi="Calibri"/>
                <w:sz w:val="20"/>
                <w:szCs w:val="20"/>
                <w:lang w:val="ru-RU"/>
              </w:rPr>
              <w:t>/реали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з</w:t>
            </w:r>
            <w:r w:rsidR="00E52C4E" w:rsidRPr="00E52C4E">
              <w:rPr>
                <w:rFonts w:ascii="Calibri" w:hAnsi="Calibri"/>
                <w:sz w:val="20"/>
                <w:szCs w:val="20"/>
                <w:lang w:val="ru-RU"/>
              </w:rPr>
              <w:t xml:space="preserve">ации </w:t>
            </w:r>
            <w:r w:rsidR="00572073">
              <w:rPr>
                <w:rFonts w:ascii="Calibri" w:hAnsi="Calibri"/>
                <w:sz w:val="20"/>
                <w:szCs w:val="20"/>
                <w:lang w:val="ru-RU"/>
              </w:rPr>
              <w:t>реалистичен</w:t>
            </w:r>
          </w:p>
        </w:tc>
        <w:tc>
          <w:tcPr>
            <w:tcW w:w="902" w:type="pct"/>
          </w:tcPr>
          <w:p w:rsidR="00C06258" w:rsidRPr="00930D09" w:rsidRDefault="00572073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ФЗ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3), A8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615828" w:rsidRPr="00AC31E7" w:rsidTr="002C5987">
        <w:trPr>
          <w:trHeight w:val="839"/>
        </w:trPr>
        <w:tc>
          <w:tcPr>
            <w:tcW w:w="905" w:type="pct"/>
            <w:vMerge w:val="restar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4. </w:t>
            </w:r>
            <w:r w:rsidR="00572073"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</w:p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801E05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Насколько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бюджет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проекта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демонстрирует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соотношение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цена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качество</w:t>
            </w:r>
            <w:r w:rsidR="00C06258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? </w:t>
            </w:r>
          </w:p>
          <w:p w:rsidR="00C06258" w:rsidRPr="005003D4" w:rsidRDefault="00801E05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Насколько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бюджет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связанный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и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пропорционален</w:t>
            </w:r>
            <w:r w:rsidR="00C06258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2794" w:type="pct"/>
          </w:tcPr>
          <w:p w:rsidR="00C06258" w:rsidRPr="005003D4" w:rsidRDefault="00C06258">
            <w:pPr>
              <w:tabs>
                <w:tab w:val="num" w:pos="360"/>
              </w:tabs>
              <w:spacing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Достаточные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приемлемые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ресурсы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запланированы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гарантирования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реализации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 w:rsidR="00036762">
              <w:rPr>
                <w:rFonts w:ascii="Calibri" w:hAnsi="Calibri"/>
                <w:sz w:val="20"/>
                <w:szCs w:val="20"/>
                <w:lang w:val="ru-RU"/>
              </w:rPr>
              <w:t>веду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щий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бенефициар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другие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бенефициары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вносящие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финансовый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вклад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имеют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устойчивые и достат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очные источники финансирования)</w:t>
            </w:r>
          </w:p>
        </w:tc>
        <w:tc>
          <w:tcPr>
            <w:tcW w:w="902" w:type="pct"/>
          </w:tcPr>
          <w:p w:rsidR="00C06258" w:rsidRPr="005003D4" w:rsidRDefault="00294D44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5.1, 9, 10, 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при необходимости также соответствующие разделы по всем бенефициарам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),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615828" w:rsidRPr="00AC31E7" w:rsidTr="002C5987">
        <w:trPr>
          <w:trHeight w:val="392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06258" w:rsidRPr="005003D4" w:rsidRDefault="00C06258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пропорционален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предлагаемому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плану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работы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основным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продуктам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результатам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соотношение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оценочной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стоимости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ожидаемым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результатам является удовлетворительным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902" w:type="pct"/>
          </w:tcPr>
          <w:p w:rsidR="00C06258" w:rsidRPr="005003D4" w:rsidRDefault="00473162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7.4),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/2</w:t>
            </w:r>
          </w:p>
        </w:tc>
      </w:tr>
      <w:tr w:rsidR="00615828" w:rsidRPr="00AC31E7" w:rsidTr="002C5987">
        <w:trPr>
          <w:trHeight w:val="391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06258" w:rsidRPr="005003D4" w:rsidRDefault="00C06258" w:rsidP="002F0070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Общие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2F0070">
              <w:rPr>
                <w:rFonts w:ascii="Calibri" w:hAnsi="Calibri"/>
                <w:sz w:val="20"/>
                <w:szCs w:val="20"/>
                <w:lang w:val="ru-RU"/>
              </w:rPr>
              <w:t>ы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партнеров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отражают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их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реальн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ую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вовлечен</w:t>
            </w:r>
            <w:r w:rsidR="002F0070">
              <w:rPr>
                <w:rFonts w:ascii="Calibri" w:hAnsi="Calibri"/>
                <w:sz w:val="20"/>
                <w:szCs w:val="20"/>
                <w:lang w:val="ru-RU"/>
              </w:rPr>
              <w:t>ност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ь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сбалансированы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реалистичны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>)?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 xml:space="preserve"> Гарантирует </w:t>
            </w:r>
            <w:r w:rsidR="002F0070">
              <w:rPr>
                <w:rFonts w:ascii="Calibri" w:hAnsi="Calibri"/>
                <w:sz w:val="20"/>
                <w:szCs w:val="20"/>
                <w:lang w:val="ru-RU"/>
              </w:rPr>
              <w:t>ли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 xml:space="preserve"> планируем</w:t>
            </w:r>
            <w:r w:rsidR="002F0070">
              <w:rPr>
                <w:rFonts w:ascii="Calibri" w:hAnsi="Calibri"/>
                <w:sz w:val="20"/>
                <w:szCs w:val="20"/>
                <w:lang w:val="ru-RU"/>
              </w:rPr>
              <w:t>ое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 xml:space="preserve"> финансирование проекта (потом денежных средств по проекту) стабильную реализацию проекта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?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 xml:space="preserve"> Соотносится ли он со схемой осуществления выплат 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по проекту, выбранной проектом?</w:t>
            </w:r>
          </w:p>
        </w:tc>
        <w:tc>
          <w:tcPr>
            <w:tcW w:w="902" w:type="pct"/>
          </w:tcPr>
          <w:p w:rsidR="00C06258" w:rsidRPr="005003D4" w:rsidRDefault="001A434A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7.4),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/2</w:t>
            </w:r>
          </w:p>
        </w:tc>
      </w:tr>
      <w:tr w:rsidR="00615828" w:rsidRPr="00AC31E7" w:rsidTr="002C5987">
        <w:trPr>
          <w:trHeight w:val="391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348F2" w:rsidRPr="005003D4" w:rsidRDefault="00C06258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FB119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прозрачен</w:t>
            </w:r>
            <w:r w:rsidR="00FB119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FB119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соразмерен</w:t>
            </w:r>
            <w:r w:rsidR="00FB119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планируемым</w:t>
            </w:r>
            <w:r w:rsidR="00FB119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мероприятиям</w:t>
            </w:r>
            <w:r w:rsidR="00FB119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Расходы</w:t>
            </w:r>
            <w:r w:rsidR="00FB119A" w:rsidRPr="00FB119A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предусмотренные</w:t>
            </w:r>
            <w:r w:rsidR="00FB119A" w:rsidRPr="00FB119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FB119A" w:rsidRPr="00FB119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бюджете</w:t>
            </w:r>
            <w:r w:rsidR="00FB119A" w:rsidRPr="00FB119A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 xml:space="preserve"> приемлемы и со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ответствуют правилам Программы</w:t>
            </w:r>
          </w:p>
        </w:tc>
        <w:tc>
          <w:tcPr>
            <w:tcW w:w="902" w:type="pct"/>
          </w:tcPr>
          <w:p w:rsidR="00C06258" w:rsidRPr="005003D4" w:rsidRDefault="00FB119A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7.4),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615828" w:rsidRPr="00AC31E7" w:rsidTr="002C5987">
        <w:trPr>
          <w:trHeight w:val="944"/>
        </w:trPr>
        <w:tc>
          <w:tcPr>
            <w:tcW w:w="905" w:type="pct"/>
            <w:vMerge w:val="restart"/>
          </w:tcPr>
          <w:p w:rsidR="00C06258" w:rsidRPr="005003D4" w:rsidRDefault="00C06258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5. 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 xml:space="preserve">Продолжительность срока использования результатов проекта </w:t>
            </w:r>
          </w:p>
        </w:tc>
        <w:tc>
          <w:tcPr>
            <w:tcW w:w="2794" w:type="pc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роект будет иметь долгосрочное влияние на целевые группы. Основные продукты проекта будут испол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ьзова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ться после завершения реализации проекта</w:t>
            </w:r>
          </w:p>
          <w:p w:rsidR="00C06258" w:rsidRPr="005003D4" w:rsidRDefault="00C06258" w:rsidP="001C4D75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роект</w:t>
            </w:r>
            <w:r w:rsidR="00E536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будет</w:t>
            </w:r>
            <w:r w:rsidR="00E536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иметь</w:t>
            </w:r>
            <w:r w:rsidR="00E536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мультипликативные</w:t>
            </w:r>
            <w:r w:rsidR="00E536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эффекты</w:t>
            </w:r>
            <w:r w:rsidR="00E536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включая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копирование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расширение</w:t>
            </w:r>
            <w:r w:rsidR="00AF42FC">
              <w:rPr>
                <w:rFonts w:ascii="Calibri" w:hAnsi="Calibri"/>
                <w:sz w:val="20"/>
                <w:szCs w:val="20"/>
                <w:lang w:val="ru-RU"/>
              </w:rPr>
              <w:t xml:space="preserve"> (масштабирование)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результатов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распространение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информации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902" w:type="pct"/>
          </w:tcPr>
          <w:p w:rsidR="00C06258" w:rsidRPr="00930D09" w:rsidRDefault="00E3450A" w:rsidP="005003D4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 xml:space="preserve">. 3.3,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6)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/4</w:t>
            </w:r>
          </w:p>
        </w:tc>
      </w:tr>
      <w:tr w:rsidR="00615828" w:rsidRPr="00AC31E7" w:rsidTr="00121595">
        <w:trPr>
          <w:trHeight w:val="841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Использование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результатов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будет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продолжительным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связи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с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:</w:t>
            </w:r>
          </w:p>
          <w:p w:rsidR="00E3450A" w:rsidRPr="00E3450A" w:rsidRDefault="00E3450A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Финансовой устойчивостью (есть источники доходов для реализации последующей деятельности и стоимости операционных расходов во время периода использования результатов проекта, для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финансирования деятельности по продолжению п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осле завершения проекта и т.д.)</w:t>
            </w:r>
          </w:p>
          <w:p w:rsidR="005003D4" w:rsidRDefault="005003D4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Институциональный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уровень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существуют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структуры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которые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позволят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продолжить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использование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результатов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после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его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завершения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– локальн</w:t>
            </w:r>
            <w:r w:rsidR="00AF42FC">
              <w:rPr>
                <w:rFonts w:ascii="Calibri" w:hAnsi="Calibri"/>
                <w:sz w:val="20"/>
                <w:szCs w:val="20"/>
                <w:lang w:val="ru-RU"/>
              </w:rPr>
              <w:t>ый (местный)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«собственн</w:t>
            </w:r>
            <w:r w:rsidR="00AF42FC">
              <w:rPr>
                <w:rFonts w:ascii="Calibri" w:hAnsi="Calibri"/>
                <w:sz w:val="20"/>
                <w:szCs w:val="20"/>
                <w:lang w:val="ru-RU"/>
              </w:rPr>
              <w:t>ик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» результатов проекта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  <w:p w:rsidR="005003D4" w:rsidRPr="005003D4" w:rsidRDefault="005003D4" w:rsidP="005003D4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Устойчивость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экологической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сфере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существуют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условия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того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чтобы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избежать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негативного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воздействия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природные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ресурсы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от которых зависит проект и на окружающую среду в более </w:t>
            </w:r>
            <w:r w:rsidR="002F0070">
              <w:rPr>
                <w:rFonts w:ascii="Calibri" w:hAnsi="Calibri"/>
                <w:sz w:val="20"/>
                <w:szCs w:val="20"/>
                <w:lang w:val="ru-RU"/>
              </w:rPr>
              <w:t>широком  контексте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  <w:p w:rsidR="00C06258" w:rsidRPr="005003D4" w:rsidRDefault="00C06258" w:rsidP="005003D4">
            <w:pPr>
              <w:ind w:left="72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902" w:type="pct"/>
          </w:tcPr>
          <w:p w:rsidR="00C06258" w:rsidRPr="00930D09" w:rsidRDefault="005003D4" w:rsidP="004D63F3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ФЗ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 xml:space="preserve">. 3.3,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="004D63F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6)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/4</w:t>
            </w:r>
          </w:p>
        </w:tc>
      </w:tr>
      <w:tr w:rsidR="00615828" w:rsidRPr="00AC31E7" w:rsidTr="002C5987">
        <w:trPr>
          <w:trHeight w:val="291"/>
        </w:trPr>
        <w:tc>
          <w:tcPr>
            <w:tcW w:w="905" w:type="pct"/>
            <w:shd w:val="clear" w:color="auto" w:fill="BFBFBF"/>
          </w:tcPr>
          <w:p w:rsidR="00C06258" w:rsidRPr="005003D4" w:rsidRDefault="005003D4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Общее количество баллов</w:t>
            </w:r>
          </w:p>
        </w:tc>
        <w:tc>
          <w:tcPr>
            <w:tcW w:w="2794" w:type="pct"/>
            <w:shd w:val="clear" w:color="auto" w:fill="BFBFBF"/>
          </w:tcPr>
          <w:p w:rsidR="00C06258" w:rsidRPr="00930D09" w:rsidRDefault="00C06258" w:rsidP="00930D09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02" w:type="pct"/>
            <w:shd w:val="clear" w:color="auto" w:fill="BFBFBF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shd w:val="clear" w:color="auto" w:fill="BFBFBF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b/>
                <w:sz w:val="20"/>
                <w:szCs w:val="20"/>
                <w:lang w:val="en-US"/>
              </w:rPr>
              <w:t>/40</w:t>
            </w:r>
          </w:p>
        </w:tc>
      </w:tr>
    </w:tbl>
    <w:p w:rsidR="00B76CFE" w:rsidRPr="00845661" w:rsidRDefault="00B76CFE" w:rsidP="003004BE">
      <w:pPr>
        <w:spacing w:after="60"/>
        <w:jc w:val="both"/>
        <w:rPr>
          <w:lang w:val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5436"/>
        <w:gridCol w:w="5801"/>
      </w:tblGrid>
      <w:tr w:rsidR="00B76CFE" w:rsidRPr="00845661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845661" w:rsidRDefault="00B76CFE" w:rsidP="008634C0">
            <w:pP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5003D4" w:rsidRDefault="005003D4" w:rsidP="005003D4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ru-RU"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 w:eastAsia="en-US"/>
              </w:rPr>
              <w:t>Стратегическая оценка</w:t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B76CFE" w:rsidRPr="005003D4" w:rsidRDefault="009D70B9" w:rsidP="008634C0">
            <w:pPr>
              <w:jc w:val="center"/>
              <w:rPr>
                <w:rFonts w:ascii="Calibri" w:hAnsi="Calibri" w:cs="Calibri"/>
                <w:iCs/>
                <w:lang w:val="ru-RU"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 w:eastAsia="en-US"/>
              </w:rPr>
              <w:t xml:space="preserve">Оценка операционной деятельности </w:t>
            </w:r>
            <w:r w:rsidR="005003D4">
              <w:rPr>
                <w:rFonts w:ascii="Calibri" w:hAnsi="Calibri" w:cs="Calibri"/>
                <w:iCs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B76CFE" w:rsidRPr="00845661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5003D4" w:rsidRDefault="005003D4" w:rsidP="008634C0">
            <w:pPr>
              <w:rPr>
                <w:rFonts w:ascii="Calibri" w:hAnsi="Calibri" w:cs="Calibri"/>
                <w:b/>
                <w:sz w:val="22"/>
                <w:szCs w:val="22"/>
                <w:lang w:val="ru-RU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 w:eastAsia="en-US"/>
              </w:rPr>
              <w:t>Баллы</w:t>
            </w: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845661" w:rsidRDefault="008B0DB6" w:rsidP="008634C0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en-US" w:eastAsia="en-US"/>
              </w:rPr>
            </w:pPr>
            <w:r w:rsidRPr="008B0DB6">
              <w:rPr>
                <w:rFonts w:ascii="Calibri" w:hAnsi="Calibri" w:cs="Calibri"/>
                <w:iCs/>
                <w:sz w:val="22"/>
                <w:szCs w:val="22"/>
                <w:lang w:val="en-US" w:eastAsia="en-US"/>
              </w:rPr>
              <w:t>/60</w:t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B76CFE" w:rsidRPr="00845661" w:rsidRDefault="008B0DB6" w:rsidP="008634C0">
            <w:pPr>
              <w:jc w:val="center"/>
              <w:rPr>
                <w:rFonts w:ascii="Calibri" w:hAnsi="Calibri" w:cs="Calibri"/>
                <w:iCs/>
                <w:lang w:val="en-US" w:eastAsia="en-US"/>
              </w:rPr>
            </w:pPr>
            <w:r w:rsidRPr="008B0DB6">
              <w:rPr>
                <w:rFonts w:ascii="Calibri" w:hAnsi="Calibri" w:cs="Calibri"/>
                <w:iCs/>
                <w:lang w:val="en-US" w:eastAsia="en-US"/>
              </w:rPr>
              <w:t>/40</w:t>
            </w:r>
          </w:p>
        </w:tc>
      </w:tr>
      <w:tr w:rsidR="00B76CFE" w:rsidRPr="00845661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5003D4" w:rsidRDefault="005003D4" w:rsidP="008634C0">
            <w:pPr>
              <w:rPr>
                <w:rFonts w:ascii="Calibri" w:hAnsi="Calibri" w:cs="Calibri"/>
                <w:b/>
                <w:sz w:val="22"/>
                <w:szCs w:val="22"/>
                <w:lang w:val="ru-RU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 w:eastAsia="en-US"/>
              </w:rPr>
              <w:t xml:space="preserve">Общее количество баллов </w:t>
            </w:r>
          </w:p>
        </w:tc>
        <w:tc>
          <w:tcPr>
            <w:tcW w:w="382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B76CFE" w:rsidRPr="00845661" w:rsidRDefault="008B0DB6" w:rsidP="008634C0">
            <w:pPr>
              <w:jc w:val="center"/>
              <w:rPr>
                <w:rFonts w:ascii="Calibri" w:hAnsi="Calibri" w:cs="Calibri"/>
                <w:iCs/>
                <w:lang w:val="en-US" w:eastAsia="en-US"/>
              </w:rPr>
            </w:pPr>
            <w:r w:rsidRPr="008B0DB6">
              <w:rPr>
                <w:rFonts w:ascii="Calibri" w:hAnsi="Calibri" w:cs="Calibri"/>
                <w:iCs/>
                <w:lang w:val="en-US" w:eastAsia="en-US"/>
              </w:rPr>
              <w:t>/100</w:t>
            </w:r>
          </w:p>
        </w:tc>
      </w:tr>
      <w:tr w:rsidR="008634C0" w:rsidRPr="00845661" w:rsidTr="002C5987">
        <w:tc>
          <w:tcPr>
            <w:tcW w:w="1180" w:type="pct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8634C0" w:rsidRPr="00CC0CB7" w:rsidRDefault="00CC0CB7" w:rsidP="008634C0">
            <w:pPr>
              <w:rPr>
                <w:rFonts w:ascii="Calibri" w:hAnsi="Calibri" w:cs="Calibri"/>
                <w:b/>
                <w:caps/>
                <w:lang w:val="en-US" w:eastAsia="en-US"/>
              </w:rPr>
            </w:pPr>
            <w:r w:rsidRPr="00CC0CB7">
              <w:rPr>
                <w:rFonts w:ascii="Calibri" w:hAnsi="Calibri" w:cs="Calibri"/>
                <w:b/>
                <w:caps/>
                <w:sz w:val="22"/>
                <w:szCs w:val="22"/>
                <w:lang w:val="ru-RU" w:eastAsia="en-US"/>
              </w:rPr>
              <w:t>Финальная оценка</w:t>
            </w:r>
            <w:r w:rsidR="008B0DB6" w:rsidRPr="00CC0CB7">
              <w:rPr>
                <w:rFonts w:ascii="Calibri" w:hAnsi="Calibri" w:cs="Calibri"/>
                <w:b/>
                <w:cap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8634C0" w:rsidRPr="00CC0CB7" w:rsidRDefault="005003D4" w:rsidP="008634C0">
            <w:pPr>
              <w:jc w:val="center"/>
              <w:rPr>
                <w:rFonts w:ascii="Calibri" w:hAnsi="Calibri" w:cs="Calibri"/>
                <w:iCs/>
                <w:caps/>
                <w:lang w:val="ru-RU" w:eastAsia="en-US"/>
              </w:rPr>
            </w:pPr>
            <w:r w:rsidRPr="00CC0CB7">
              <w:rPr>
                <w:rFonts w:ascii="Calibri" w:hAnsi="Calibri" w:cs="Calibri"/>
                <w:iCs/>
                <w:caps/>
                <w:sz w:val="22"/>
                <w:szCs w:val="22"/>
                <w:lang w:val="ru-RU" w:eastAsia="en-US"/>
              </w:rPr>
              <w:t xml:space="preserve">Положительная </w:t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8634C0" w:rsidRPr="00CC0CB7" w:rsidRDefault="005003D4" w:rsidP="008634C0">
            <w:pPr>
              <w:jc w:val="center"/>
              <w:rPr>
                <w:rFonts w:ascii="Calibri" w:hAnsi="Calibri" w:cs="Calibri"/>
                <w:iCs/>
                <w:caps/>
                <w:lang w:val="ru-RU" w:eastAsia="en-US"/>
              </w:rPr>
            </w:pPr>
            <w:r w:rsidRPr="00CC0CB7">
              <w:rPr>
                <w:rFonts w:ascii="Calibri" w:hAnsi="Calibri" w:cs="Calibri"/>
                <w:iCs/>
                <w:caps/>
                <w:lang w:val="ru-RU" w:eastAsia="en-US"/>
              </w:rPr>
              <w:t xml:space="preserve">Отрицательная </w:t>
            </w:r>
          </w:p>
        </w:tc>
      </w:tr>
      <w:tr w:rsidR="008634C0" w:rsidRPr="00845661" w:rsidTr="002C5987">
        <w:tc>
          <w:tcPr>
            <w:tcW w:w="1180" w:type="pct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34C0" w:rsidRPr="00CC0CB7" w:rsidRDefault="008634C0" w:rsidP="008634C0">
            <w:pPr>
              <w:rPr>
                <w:rFonts w:ascii="Calibri" w:hAnsi="Calibri" w:cs="Calibri"/>
                <w:caps/>
                <w:lang w:val="en-US" w:eastAsia="en-US"/>
              </w:rPr>
            </w:pP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34C0" w:rsidRPr="00CC0CB7" w:rsidRDefault="00E52C4E" w:rsidP="008634C0">
            <w:pPr>
              <w:jc w:val="center"/>
              <w:rPr>
                <w:rFonts w:ascii="Calibri" w:hAnsi="Calibri" w:cs="Calibri"/>
                <w:iCs/>
                <w:caps/>
                <w:lang w:val="en-US" w:eastAsia="en-US"/>
              </w:rPr>
            </w:pPr>
            <w:r w:rsidRPr="00CC0CB7"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DB6" w:rsidRPr="00CC0CB7"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</w:r>
            <w:r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fldChar w:fldCharType="separate"/>
            </w:r>
            <w:r w:rsidRPr="00CC0CB7"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634C0" w:rsidRPr="00CC0CB7" w:rsidRDefault="00E52C4E" w:rsidP="008634C0">
            <w:pPr>
              <w:jc w:val="center"/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</w:pPr>
            <w:r w:rsidRPr="00CC0CB7"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DB6" w:rsidRPr="00CC0CB7"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</w:r>
            <w:r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fldChar w:fldCharType="separate"/>
            </w:r>
            <w:r w:rsidRPr="00CC0CB7"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8634C0" w:rsidRPr="00845661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34C0" w:rsidRPr="00CC0CB7" w:rsidRDefault="00CC0CB7" w:rsidP="008634C0">
            <w:pPr>
              <w:rPr>
                <w:rFonts w:ascii="Calibri" w:hAnsi="Calibri" w:cs="Calibri"/>
                <w:b/>
                <w:caps/>
                <w:lang w:val="en-US" w:eastAsia="en-US"/>
              </w:rPr>
            </w:pPr>
            <w:r w:rsidRPr="00CC0CB7">
              <w:rPr>
                <w:rFonts w:ascii="Calibri" w:hAnsi="Calibri" w:cs="Calibri"/>
                <w:b/>
                <w:caps/>
                <w:sz w:val="22"/>
                <w:szCs w:val="22"/>
                <w:lang w:val="ru-RU" w:eastAsia="en-US"/>
              </w:rPr>
              <w:t>Комментарии</w:t>
            </w:r>
            <w:r w:rsidR="008B0DB6" w:rsidRPr="00CC0CB7">
              <w:rPr>
                <w:rFonts w:ascii="Calibri" w:hAnsi="Calibri" w:cs="Calibri"/>
                <w:b/>
                <w:caps/>
                <w:sz w:val="22"/>
                <w:szCs w:val="22"/>
                <w:lang w:val="en-US" w:eastAsia="en-US"/>
              </w:rPr>
              <w:t>:</w:t>
            </w:r>
          </w:p>
          <w:p w:rsidR="008634C0" w:rsidRPr="00CC0CB7" w:rsidRDefault="008634C0" w:rsidP="008634C0">
            <w:pPr>
              <w:rPr>
                <w:rFonts w:ascii="Calibri" w:hAnsi="Calibri" w:cs="Calibri"/>
                <w:b/>
                <w:caps/>
                <w:lang w:val="en-US" w:eastAsia="en-US"/>
              </w:rPr>
            </w:pPr>
          </w:p>
        </w:tc>
        <w:tc>
          <w:tcPr>
            <w:tcW w:w="3820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634C0" w:rsidRPr="00CC0CB7" w:rsidRDefault="008634C0" w:rsidP="008634C0">
            <w:pPr>
              <w:jc w:val="center"/>
              <w:rPr>
                <w:rFonts w:ascii="Calibri" w:hAnsi="Calibri" w:cs="Calibri"/>
                <w:i/>
                <w:iCs/>
                <w:caps/>
                <w:lang w:val="en-US" w:eastAsia="en-US"/>
              </w:rPr>
            </w:pPr>
          </w:p>
        </w:tc>
      </w:tr>
    </w:tbl>
    <w:p w:rsidR="008634C0" w:rsidRPr="00845661" w:rsidRDefault="008634C0" w:rsidP="003004BE">
      <w:pPr>
        <w:spacing w:after="60"/>
        <w:jc w:val="both"/>
        <w:rPr>
          <w:lang w:val="en-US"/>
        </w:rPr>
      </w:pPr>
    </w:p>
    <w:p w:rsidR="00F7069A" w:rsidRPr="00CC0CB7" w:rsidRDefault="00CC0CB7" w:rsidP="003004BE">
      <w:pPr>
        <w:spacing w:after="60"/>
        <w:jc w:val="both"/>
        <w:rPr>
          <w:rFonts w:ascii="Trebuchet MS" w:hAnsi="Trebuchet MS"/>
          <w:sz w:val="20"/>
          <w:szCs w:val="20"/>
          <w:lang w:val="ru-RU"/>
        </w:rPr>
      </w:pPr>
      <w:r>
        <w:rPr>
          <w:rFonts w:ascii="Trebuchet MS" w:hAnsi="Trebuchet MS"/>
          <w:sz w:val="20"/>
          <w:szCs w:val="20"/>
          <w:lang w:val="ru-RU"/>
        </w:rPr>
        <w:t xml:space="preserve">Максимальное количества баллов, которое может получить проект - </w:t>
      </w:r>
      <w:r w:rsidR="008B0DB6" w:rsidRPr="00CC0CB7">
        <w:rPr>
          <w:rFonts w:ascii="Trebuchet MS" w:hAnsi="Trebuchet MS"/>
          <w:sz w:val="20"/>
          <w:szCs w:val="20"/>
          <w:lang w:val="ru-RU"/>
        </w:rPr>
        <w:t>100.</w:t>
      </w:r>
    </w:p>
    <w:p w:rsidR="00CC0CB7" w:rsidRDefault="00CC0CB7" w:rsidP="003004BE">
      <w:pPr>
        <w:spacing w:after="60"/>
        <w:jc w:val="both"/>
        <w:rPr>
          <w:rFonts w:ascii="Trebuchet MS" w:hAnsi="Trebuchet MS"/>
          <w:sz w:val="20"/>
          <w:szCs w:val="20"/>
          <w:lang w:val="ru-RU"/>
        </w:rPr>
      </w:pPr>
      <w:r>
        <w:rPr>
          <w:rFonts w:ascii="Trebuchet MS" w:hAnsi="Trebuchet MS"/>
          <w:sz w:val="20"/>
          <w:szCs w:val="20"/>
          <w:lang w:val="ru-RU"/>
        </w:rPr>
        <w:t>Проект должен набрать минимум 70 баллов, чтобы его рассматривали как потенциальный проект для получения финансирования. Кро</w:t>
      </w:r>
      <w:r w:rsidR="003D00E2">
        <w:rPr>
          <w:rFonts w:ascii="Trebuchet MS" w:hAnsi="Trebuchet MS"/>
          <w:sz w:val="20"/>
          <w:szCs w:val="20"/>
          <w:lang w:val="ru-RU"/>
        </w:rPr>
        <w:t>ме того, для того, чтобы проект</w:t>
      </w:r>
      <w:r>
        <w:rPr>
          <w:rFonts w:ascii="Trebuchet MS" w:hAnsi="Trebuchet MS"/>
          <w:sz w:val="20"/>
          <w:szCs w:val="20"/>
          <w:lang w:val="ru-RU"/>
        </w:rPr>
        <w:t xml:space="preserve"> рассматривали как потенциальный проект для получения финансирования, каждый проект должен набрать</w:t>
      </w:r>
      <w:r w:rsidR="00CD1B41">
        <w:rPr>
          <w:rFonts w:ascii="Trebuchet MS" w:hAnsi="Trebuchet MS"/>
          <w:sz w:val="20"/>
          <w:szCs w:val="20"/>
          <w:lang w:val="ru-RU"/>
        </w:rPr>
        <w:t>,</w:t>
      </w:r>
      <w:r>
        <w:rPr>
          <w:rFonts w:ascii="Trebuchet MS" w:hAnsi="Trebuchet MS"/>
          <w:sz w:val="20"/>
          <w:szCs w:val="20"/>
          <w:lang w:val="ru-RU"/>
        </w:rPr>
        <w:t xml:space="preserve"> по крайней мере</w:t>
      </w:r>
      <w:r w:rsidR="00CD1B41">
        <w:rPr>
          <w:rFonts w:ascii="Trebuchet MS" w:hAnsi="Trebuchet MS"/>
          <w:sz w:val="20"/>
          <w:szCs w:val="20"/>
          <w:lang w:val="ru-RU"/>
        </w:rPr>
        <w:t>,</w:t>
      </w:r>
      <w:r>
        <w:rPr>
          <w:rFonts w:ascii="Trebuchet MS" w:hAnsi="Trebuchet MS"/>
          <w:sz w:val="20"/>
          <w:szCs w:val="20"/>
          <w:lang w:val="ru-RU"/>
        </w:rPr>
        <w:t xml:space="preserve"> 60% баллов в каждом блоке оценки, т.е. минимум 36 баллов – по</w:t>
      </w:r>
      <w:r w:rsidR="00CD1B41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 xml:space="preserve">разделу стратегической оценки и минимум 24 балла – </w:t>
      </w:r>
      <w:r w:rsidR="00121595">
        <w:rPr>
          <w:rFonts w:ascii="Trebuchet MS" w:hAnsi="Trebuchet MS"/>
          <w:sz w:val="20"/>
          <w:szCs w:val="20"/>
          <w:lang w:val="ru-RU"/>
        </w:rPr>
        <w:t>оценка</w:t>
      </w:r>
      <w:r w:rsidR="00CD1B41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 xml:space="preserve">операционной </w:t>
      </w:r>
      <w:r w:rsidR="00121595">
        <w:rPr>
          <w:rFonts w:ascii="Trebuchet MS" w:hAnsi="Trebuchet MS"/>
          <w:sz w:val="20"/>
          <w:szCs w:val="20"/>
          <w:lang w:val="ru-RU"/>
        </w:rPr>
        <w:t>деятельности</w:t>
      </w:r>
      <w:r w:rsidR="00CD1B41">
        <w:rPr>
          <w:rFonts w:ascii="Trebuchet MS" w:hAnsi="Trebuchet MS"/>
          <w:sz w:val="20"/>
          <w:szCs w:val="20"/>
          <w:lang w:val="ru-RU"/>
        </w:rPr>
        <w:t>.</w:t>
      </w:r>
    </w:p>
    <w:sectPr w:rsidR="00CC0CB7" w:rsidSect="001C4AA7"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F516A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14" w:rsidRDefault="00846814">
      <w:r>
        <w:separator/>
      </w:r>
    </w:p>
  </w:endnote>
  <w:endnote w:type="continuationSeparator" w:id="0">
    <w:p w:rsidR="00846814" w:rsidRDefault="0084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D4" w:rsidRPr="009E50ED" w:rsidRDefault="00E52C4E">
    <w:pPr>
      <w:pStyle w:val="Stopka"/>
      <w:jc w:val="center"/>
      <w:rPr>
        <w:rFonts w:ascii="Calibri" w:hAnsi="Calibri"/>
      </w:rPr>
    </w:pPr>
    <w:r w:rsidRPr="008B0DB6">
      <w:rPr>
        <w:rFonts w:ascii="Calibri" w:hAnsi="Calibri"/>
      </w:rPr>
      <w:fldChar w:fldCharType="begin"/>
    </w:r>
    <w:r w:rsidR="005003D4" w:rsidRPr="008B0DB6">
      <w:rPr>
        <w:rFonts w:ascii="Calibri" w:hAnsi="Calibri"/>
      </w:rPr>
      <w:instrText>PAGE   \* MERGEFORMAT</w:instrText>
    </w:r>
    <w:r w:rsidRPr="008B0DB6">
      <w:rPr>
        <w:rFonts w:ascii="Calibri" w:hAnsi="Calibri"/>
      </w:rPr>
      <w:fldChar w:fldCharType="separate"/>
    </w:r>
    <w:r w:rsidR="000C1C56" w:rsidRPr="000C1C56">
      <w:rPr>
        <w:rFonts w:ascii="Calibri" w:hAnsi="Calibri"/>
        <w:noProof/>
        <w:lang w:val="pl-PL"/>
      </w:rPr>
      <w:t>7</w:t>
    </w:r>
    <w:r w:rsidRPr="008B0DB6">
      <w:rPr>
        <w:rFonts w:ascii="Calibri" w:hAnsi="Calibri"/>
      </w:rPr>
      <w:fldChar w:fldCharType="end"/>
    </w:r>
  </w:p>
  <w:p w:rsidR="005003D4" w:rsidRPr="009E50ED" w:rsidRDefault="005003D4">
    <w:pPr>
      <w:pStyle w:val="Stopka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10100"/>
      <w:docPartObj>
        <w:docPartGallery w:val="Page Numbers (Bottom of Page)"/>
        <w:docPartUnique/>
      </w:docPartObj>
    </w:sdtPr>
    <w:sdtContent>
      <w:p w:rsidR="005003D4" w:rsidRDefault="00E52C4E">
        <w:pPr>
          <w:pStyle w:val="Stopka"/>
          <w:jc w:val="center"/>
        </w:pPr>
        <w:r w:rsidRPr="00E52C4E">
          <w:fldChar w:fldCharType="begin"/>
        </w:r>
        <w:r w:rsidR="005003D4">
          <w:instrText>PAGE   \* MERGEFORMAT</w:instrText>
        </w:r>
        <w:r w:rsidRPr="00E52C4E">
          <w:fldChar w:fldCharType="separate"/>
        </w:r>
        <w:r w:rsidR="000C1C56" w:rsidRPr="000C1C56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5003D4" w:rsidRDefault="005003D4" w:rsidP="008B0DB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14" w:rsidRDefault="00846814">
      <w:r>
        <w:separator/>
      </w:r>
    </w:p>
  </w:footnote>
  <w:footnote w:type="continuationSeparator" w:id="0">
    <w:p w:rsidR="00846814" w:rsidRDefault="00846814">
      <w:r>
        <w:continuationSeparator/>
      </w:r>
    </w:p>
  </w:footnote>
  <w:footnote w:id="1">
    <w:p w:rsidR="005003D4" w:rsidRPr="005003D4" w:rsidRDefault="005003D4">
      <w:pPr>
        <w:pStyle w:val="Tekstprzypisudolnego"/>
        <w:rPr>
          <w:rFonts w:ascii="Calibri" w:hAnsi="Calibri"/>
          <w:lang w:val="ru-RU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lang w:val="ru-RU"/>
        </w:rPr>
        <w:t>Если</w:t>
      </w:r>
      <w:r w:rsidRPr="009E331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эксперт</w:t>
      </w:r>
      <w:r w:rsidR="00CD1B7E">
        <w:rPr>
          <w:rFonts w:ascii="Times New Roman" w:hAnsi="Times New Roman"/>
          <w:lang w:val="ru-RU"/>
        </w:rPr>
        <w:t>ы</w:t>
      </w:r>
      <w:r w:rsidRPr="009E331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СТС</w:t>
      </w:r>
      <w:r w:rsidRPr="009E331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</w:t>
      </w:r>
      <w:r w:rsidRPr="009E331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могут</w:t>
      </w:r>
      <w:r w:rsidRPr="009E331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определить</w:t>
      </w:r>
      <w:r w:rsidRPr="009E331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что</w:t>
      </w:r>
      <w:r w:rsidRPr="009E331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проект</w:t>
      </w:r>
      <w:r w:rsidRPr="009E331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не представляет собой деятельность, на которую предоставляется государственная помощь, ФЗ будет рассматриваться экспертом по государственной помощи.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D4" w:rsidRDefault="005003D4" w:rsidP="00D048A8">
    <w:pPr>
      <w:tabs>
        <w:tab w:val="left" w:pos="13124"/>
      </w:tabs>
      <w:jc w:val="center"/>
      <w:rPr>
        <w:rFonts w:ascii="Calibri" w:hAnsi="Calibri" w:cs="Calibri"/>
        <w:sz w:val="20"/>
        <w:lang w:val="en-US"/>
      </w:rPr>
    </w:pPr>
    <w:r>
      <w:rPr>
        <w:rFonts w:ascii="Calibri" w:hAnsi="Calibri"/>
        <w:b/>
        <w:noProof/>
        <w:sz w:val="36"/>
        <w:szCs w:val="36"/>
        <w:lang w:val="pl-PL" w:eastAsia="pl-PL"/>
      </w:rPr>
      <w:drawing>
        <wp:inline distT="0" distB="0" distL="0" distR="0">
          <wp:extent cx="4347845" cy="108712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1087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03D4" w:rsidRDefault="005003D4" w:rsidP="00D048A8">
    <w:pPr>
      <w:tabs>
        <w:tab w:val="left" w:pos="131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762"/>
    <w:multiLevelType w:val="hybridMultilevel"/>
    <w:tmpl w:val="07AA5CE2"/>
    <w:lvl w:ilvl="0" w:tplc="67AA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A0845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B0369"/>
    <w:multiLevelType w:val="hybridMultilevel"/>
    <w:tmpl w:val="1F30D2C4"/>
    <w:lvl w:ilvl="0" w:tplc="E528CD3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6CD5"/>
    <w:multiLevelType w:val="hybridMultilevel"/>
    <w:tmpl w:val="066A5BAA"/>
    <w:lvl w:ilvl="0" w:tplc="DEAAE1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52A4"/>
    <w:multiLevelType w:val="hybridMultilevel"/>
    <w:tmpl w:val="37DA10C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3E3F"/>
    <w:multiLevelType w:val="hybridMultilevel"/>
    <w:tmpl w:val="91EA5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EB2527"/>
    <w:multiLevelType w:val="hybridMultilevel"/>
    <w:tmpl w:val="FE50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2825"/>
    <w:multiLevelType w:val="hybridMultilevel"/>
    <w:tmpl w:val="B8A65E46"/>
    <w:lvl w:ilvl="0" w:tplc="E528CD3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5683"/>
    <w:multiLevelType w:val="hybridMultilevel"/>
    <w:tmpl w:val="772A24D2"/>
    <w:lvl w:ilvl="0" w:tplc="F24284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E073C"/>
    <w:multiLevelType w:val="hybridMultilevel"/>
    <w:tmpl w:val="545CAE70"/>
    <w:lvl w:ilvl="0" w:tplc="A22E4E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E5781"/>
    <w:multiLevelType w:val="hybridMultilevel"/>
    <w:tmpl w:val="0518DAD2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40F0F"/>
    <w:multiLevelType w:val="hybridMultilevel"/>
    <w:tmpl w:val="A972F01E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35AF3637"/>
    <w:multiLevelType w:val="hybridMultilevel"/>
    <w:tmpl w:val="49D038BE"/>
    <w:lvl w:ilvl="0" w:tplc="271CD922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75A9D"/>
    <w:multiLevelType w:val="hybridMultilevel"/>
    <w:tmpl w:val="B39E6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4A0"/>
    <w:multiLevelType w:val="hybridMultilevel"/>
    <w:tmpl w:val="22A455E0"/>
    <w:lvl w:ilvl="0" w:tplc="04440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B5656"/>
    <w:multiLevelType w:val="multilevel"/>
    <w:tmpl w:val="6C30DEA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A7BD5"/>
    <w:multiLevelType w:val="hybridMultilevel"/>
    <w:tmpl w:val="D048FE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6018B1"/>
    <w:multiLevelType w:val="hybridMultilevel"/>
    <w:tmpl w:val="F98053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3FF4"/>
    <w:multiLevelType w:val="hybridMultilevel"/>
    <w:tmpl w:val="26EA463A"/>
    <w:lvl w:ilvl="0" w:tplc="4AAC3A18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15A8C"/>
    <w:multiLevelType w:val="hybridMultilevel"/>
    <w:tmpl w:val="FAB49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56FA2"/>
    <w:multiLevelType w:val="hybridMultilevel"/>
    <w:tmpl w:val="5082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CD"/>
    <w:multiLevelType w:val="multilevel"/>
    <w:tmpl w:val="AB544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D2CBE"/>
    <w:multiLevelType w:val="hybridMultilevel"/>
    <w:tmpl w:val="44C80570"/>
    <w:lvl w:ilvl="0" w:tplc="A22E4E86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A7189"/>
    <w:multiLevelType w:val="hybridMultilevel"/>
    <w:tmpl w:val="B074D032"/>
    <w:lvl w:ilvl="0" w:tplc="5A780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E6628"/>
    <w:multiLevelType w:val="hybridMultilevel"/>
    <w:tmpl w:val="8CA2AD80"/>
    <w:lvl w:ilvl="0" w:tplc="EDBAAE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67DF1"/>
    <w:multiLevelType w:val="hybridMultilevel"/>
    <w:tmpl w:val="AA98F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1DC7590"/>
    <w:multiLevelType w:val="hybridMultilevel"/>
    <w:tmpl w:val="B8EA9BDA"/>
    <w:lvl w:ilvl="0" w:tplc="3AB82926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697363"/>
    <w:multiLevelType w:val="hybridMultilevel"/>
    <w:tmpl w:val="0152F174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4B542C1"/>
    <w:multiLevelType w:val="hybridMultilevel"/>
    <w:tmpl w:val="6A2EC450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D1F94"/>
    <w:multiLevelType w:val="hybridMultilevel"/>
    <w:tmpl w:val="571EA2E2"/>
    <w:lvl w:ilvl="0" w:tplc="931ADA7E">
      <w:start w:val="1"/>
      <w:numFmt w:val="bullet"/>
      <w:lvlText w:val="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BE637AC"/>
    <w:multiLevelType w:val="hybridMultilevel"/>
    <w:tmpl w:val="CDF02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82690"/>
    <w:multiLevelType w:val="hybridMultilevel"/>
    <w:tmpl w:val="C4628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10178"/>
    <w:multiLevelType w:val="hybridMultilevel"/>
    <w:tmpl w:val="2EE45D00"/>
    <w:lvl w:ilvl="0" w:tplc="373410A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74834"/>
    <w:multiLevelType w:val="hybridMultilevel"/>
    <w:tmpl w:val="6046DB02"/>
    <w:lvl w:ilvl="0" w:tplc="696E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04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2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3E55CB"/>
    <w:multiLevelType w:val="hybridMultilevel"/>
    <w:tmpl w:val="A99E7F66"/>
    <w:lvl w:ilvl="0" w:tplc="29AAB2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D60093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8F2669"/>
    <w:multiLevelType w:val="hybridMultilevel"/>
    <w:tmpl w:val="6C30DEAC"/>
    <w:lvl w:ilvl="0" w:tplc="E528CD36">
      <w:start w:val="1"/>
      <w:numFmt w:val="bullet"/>
      <w:lvlText w:val="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2158E"/>
    <w:multiLevelType w:val="hybridMultilevel"/>
    <w:tmpl w:val="03CE775A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120FB"/>
    <w:multiLevelType w:val="multilevel"/>
    <w:tmpl w:val="63C6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223"/>
    <w:multiLevelType w:val="hybridMultilevel"/>
    <w:tmpl w:val="531A9D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8"/>
  </w:num>
  <w:num w:numId="4">
    <w:abstractNumId w:val="18"/>
  </w:num>
  <w:num w:numId="5">
    <w:abstractNumId w:val="10"/>
  </w:num>
  <w:num w:numId="6">
    <w:abstractNumId w:val="37"/>
  </w:num>
  <w:num w:numId="7">
    <w:abstractNumId w:val="34"/>
  </w:num>
  <w:num w:numId="8">
    <w:abstractNumId w:val="38"/>
  </w:num>
  <w:num w:numId="9">
    <w:abstractNumId w:val="23"/>
  </w:num>
  <w:num w:numId="10">
    <w:abstractNumId w:val="35"/>
  </w:num>
  <w:num w:numId="11">
    <w:abstractNumId w:val="2"/>
  </w:num>
  <w:num w:numId="12">
    <w:abstractNumId w:val="0"/>
  </w:num>
  <w:num w:numId="13">
    <w:abstractNumId w:val="12"/>
  </w:num>
  <w:num w:numId="14">
    <w:abstractNumId w:val="33"/>
  </w:num>
  <w:num w:numId="15">
    <w:abstractNumId w:val="36"/>
  </w:num>
  <w:num w:numId="16">
    <w:abstractNumId w:val="15"/>
  </w:num>
  <w:num w:numId="17">
    <w:abstractNumId w:val="26"/>
  </w:num>
  <w:num w:numId="18">
    <w:abstractNumId w:val="14"/>
  </w:num>
  <w:num w:numId="19">
    <w:abstractNumId w:val="29"/>
  </w:num>
  <w:num w:numId="20">
    <w:abstractNumId w:val="32"/>
  </w:num>
  <w:num w:numId="21">
    <w:abstractNumId w:val="8"/>
  </w:num>
  <w:num w:numId="22">
    <w:abstractNumId w:val="27"/>
  </w:num>
  <w:num w:numId="23">
    <w:abstractNumId w:val="6"/>
  </w:num>
  <w:num w:numId="24">
    <w:abstractNumId w:val="21"/>
  </w:num>
  <w:num w:numId="25">
    <w:abstractNumId w:val="1"/>
  </w:num>
  <w:num w:numId="26">
    <w:abstractNumId w:val="24"/>
  </w:num>
  <w:num w:numId="27">
    <w:abstractNumId w:val="20"/>
  </w:num>
  <w:num w:numId="28">
    <w:abstractNumId w:val="13"/>
  </w:num>
  <w:num w:numId="29">
    <w:abstractNumId w:val="31"/>
  </w:num>
  <w:num w:numId="30">
    <w:abstractNumId w:val="11"/>
  </w:num>
  <w:num w:numId="31">
    <w:abstractNumId w:val="17"/>
  </w:num>
  <w:num w:numId="32">
    <w:abstractNumId w:val="3"/>
  </w:num>
  <w:num w:numId="33">
    <w:abstractNumId w:val="16"/>
  </w:num>
  <w:num w:numId="34">
    <w:abstractNumId w:val="9"/>
  </w:num>
  <w:num w:numId="35">
    <w:abstractNumId w:val="7"/>
  </w:num>
  <w:num w:numId="36">
    <w:abstractNumId w:val="19"/>
  </w:num>
  <w:num w:numId="37">
    <w:abstractNumId w:val="4"/>
  </w:num>
  <w:num w:numId="38">
    <w:abstractNumId w:val="25"/>
  </w:num>
  <w:num w:numId="39">
    <w:abstractNumId w:val="3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Molenda">
    <w15:presenceInfo w15:providerId="Windows Live" w15:userId="fb88d60711c3349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57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  <w:docVar w:name="OLE_LINK3" w:val="Empty"/>
    <w:docVar w:name="OLE_LINK4" w:val="Empty"/>
  </w:docVars>
  <w:rsids>
    <w:rsidRoot w:val="00EF0261"/>
    <w:rsid w:val="0000119D"/>
    <w:rsid w:val="00001A30"/>
    <w:rsid w:val="0000354E"/>
    <w:rsid w:val="0000614A"/>
    <w:rsid w:val="00011DF9"/>
    <w:rsid w:val="000122A2"/>
    <w:rsid w:val="00012943"/>
    <w:rsid w:val="00015FF2"/>
    <w:rsid w:val="000167A3"/>
    <w:rsid w:val="00016EDC"/>
    <w:rsid w:val="0002079A"/>
    <w:rsid w:val="000207FD"/>
    <w:rsid w:val="00026ECB"/>
    <w:rsid w:val="000312C5"/>
    <w:rsid w:val="00032786"/>
    <w:rsid w:val="00036762"/>
    <w:rsid w:val="00040F53"/>
    <w:rsid w:val="00044D81"/>
    <w:rsid w:val="00046E03"/>
    <w:rsid w:val="00051B8E"/>
    <w:rsid w:val="000567EF"/>
    <w:rsid w:val="000608B3"/>
    <w:rsid w:val="00060C54"/>
    <w:rsid w:val="00062790"/>
    <w:rsid w:val="000738F9"/>
    <w:rsid w:val="0007539C"/>
    <w:rsid w:val="000765E2"/>
    <w:rsid w:val="00085F61"/>
    <w:rsid w:val="00086F1D"/>
    <w:rsid w:val="00087AEC"/>
    <w:rsid w:val="00087D89"/>
    <w:rsid w:val="000901DF"/>
    <w:rsid w:val="000916F0"/>
    <w:rsid w:val="00092242"/>
    <w:rsid w:val="00094A50"/>
    <w:rsid w:val="0009500C"/>
    <w:rsid w:val="00095480"/>
    <w:rsid w:val="0009686F"/>
    <w:rsid w:val="00097C27"/>
    <w:rsid w:val="000A05E4"/>
    <w:rsid w:val="000A1F2E"/>
    <w:rsid w:val="000A29DA"/>
    <w:rsid w:val="000A2F12"/>
    <w:rsid w:val="000A2FAB"/>
    <w:rsid w:val="000A3CF1"/>
    <w:rsid w:val="000A4895"/>
    <w:rsid w:val="000A4CC4"/>
    <w:rsid w:val="000A7AD7"/>
    <w:rsid w:val="000B2456"/>
    <w:rsid w:val="000B6626"/>
    <w:rsid w:val="000B6E14"/>
    <w:rsid w:val="000B73A1"/>
    <w:rsid w:val="000C0260"/>
    <w:rsid w:val="000C1419"/>
    <w:rsid w:val="000C1C56"/>
    <w:rsid w:val="000C3F90"/>
    <w:rsid w:val="000C4924"/>
    <w:rsid w:val="000C4A70"/>
    <w:rsid w:val="000C4C8C"/>
    <w:rsid w:val="000C57B1"/>
    <w:rsid w:val="000C6BE8"/>
    <w:rsid w:val="000D001F"/>
    <w:rsid w:val="000D2924"/>
    <w:rsid w:val="000E2633"/>
    <w:rsid w:val="000E2AC8"/>
    <w:rsid w:val="000E5A3A"/>
    <w:rsid w:val="000E5C8F"/>
    <w:rsid w:val="000F0C67"/>
    <w:rsid w:val="000F58CD"/>
    <w:rsid w:val="000F7135"/>
    <w:rsid w:val="000F7419"/>
    <w:rsid w:val="000F7784"/>
    <w:rsid w:val="00100A0F"/>
    <w:rsid w:val="001116CA"/>
    <w:rsid w:val="0011191E"/>
    <w:rsid w:val="00114FEC"/>
    <w:rsid w:val="00116A30"/>
    <w:rsid w:val="00121017"/>
    <w:rsid w:val="00121595"/>
    <w:rsid w:val="001220BF"/>
    <w:rsid w:val="00123480"/>
    <w:rsid w:val="0012356A"/>
    <w:rsid w:val="00125E76"/>
    <w:rsid w:val="00140E91"/>
    <w:rsid w:val="0014114C"/>
    <w:rsid w:val="0014186F"/>
    <w:rsid w:val="00145CDF"/>
    <w:rsid w:val="00145D90"/>
    <w:rsid w:val="0015028F"/>
    <w:rsid w:val="00152874"/>
    <w:rsid w:val="00157336"/>
    <w:rsid w:val="0016049E"/>
    <w:rsid w:val="00161396"/>
    <w:rsid w:val="0016752D"/>
    <w:rsid w:val="00167539"/>
    <w:rsid w:val="00167C91"/>
    <w:rsid w:val="0017050A"/>
    <w:rsid w:val="001710BD"/>
    <w:rsid w:val="00171623"/>
    <w:rsid w:val="00172044"/>
    <w:rsid w:val="001728BE"/>
    <w:rsid w:val="00175430"/>
    <w:rsid w:val="001766DD"/>
    <w:rsid w:val="001766FB"/>
    <w:rsid w:val="00177FAC"/>
    <w:rsid w:val="00180254"/>
    <w:rsid w:val="00180631"/>
    <w:rsid w:val="00184AC8"/>
    <w:rsid w:val="00184E86"/>
    <w:rsid w:val="0018501C"/>
    <w:rsid w:val="00186299"/>
    <w:rsid w:val="0018682C"/>
    <w:rsid w:val="00194D66"/>
    <w:rsid w:val="001A16BB"/>
    <w:rsid w:val="001A434A"/>
    <w:rsid w:val="001A4DAC"/>
    <w:rsid w:val="001A6FDC"/>
    <w:rsid w:val="001A70D6"/>
    <w:rsid w:val="001B0994"/>
    <w:rsid w:val="001B1E0F"/>
    <w:rsid w:val="001B1E94"/>
    <w:rsid w:val="001B2451"/>
    <w:rsid w:val="001B5813"/>
    <w:rsid w:val="001B6569"/>
    <w:rsid w:val="001B70B8"/>
    <w:rsid w:val="001C2595"/>
    <w:rsid w:val="001C4AA7"/>
    <w:rsid w:val="001C4D75"/>
    <w:rsid w:val="001D0326"/>
    <w:rsid w:val="001D07DA"/>
    <w:rsid w:val="001D6EF2"/>
    <w:rsid w:val="001D76D7"/>
    <w:rsid w:val="001D7E8A"/>
    <w:rsid w:val="001E018A"/>
    <w:rsid w:val="001E053C"/>
    <w:rsid w:val="001E108E"/>
    <w:rsid w:val="001E22DE"/>
    <w:rsid w:val="001E405D"/>
    <w:rsid w:val="001E4831"/>
    <w:rsid w:val="001E57B3"/>
    <w:rsid w:val="001E59A8"/>
    <w:rsid w:val="001E6AAE"/>
    <w:rsid w:val="001F140E"/>
    <w:rsid w:val="001F2979"/>
    <w:rsid w:val="001F7064"/>
    <w:rsid w:val="001F72A5"/>
    <w:rsid w:val="001F7975"/>
    <w:rsid w:val="002037D4"/>
    <w:rsid w:val="002058C6"/>
    <w:rsid w:val="00210C8F"/>
    <w:rsid w:val="00211FC5"/>
    <w:rsid w:val="00213253"/>
    <w:rsid w:val="002135D4"/>
    <w:rsid w:val="002143AA"/>
    <w:rsid w:val="00220649"/>
    <w:rsid w:val="0022165E"/>
    <w:rsid w:val="002223D8"/>
    <w:rsid w:val="00224012"/>
    <w:rsid w:val="0022632C"/>
    <w:rsid w:val="0022783E"/>
    <w:rsid w:val="00237CE7"/>
    <w:rsid w:val="00242980"/>
    <w:rsid w:val="00243577"/>
    <w:rsid w:val="002456BC"/>
    <w:rsid w:val="002459F0"/>
    <w:rsid w:val="00250E11"/>
    <w:rsid w:val="00251CCC"/>
    <w:rsid w:val="00252E5B"/>
    <w:rsid w:val="002540D6"/>
    <w:rsid w:val="00254C99"/>
    <w:rsid w:val="00255E3A"/>
    <w:rsid w:val="00256639"/>
    <w:rsid w:val="002605F1"/>
    <w:rsid w:val="00262D9E"/>
    <w:rsid w:val="00262E6B"/>
    <w:rsid w:val="00267169"/>
    <w:rsid w:val="00267D64"/>
    <w:rsid w:val="00270224"/>
    <w:rsid w:val="00271781"/>
    <w:rsid w:val="00273F90"/>
    <w:rsid w:val="0027526C"/>
    <w:rsid w:val="00283C75"/>
    <w:rsid w:val="002843D6"/>
    <w:rsid w:val="00287866"/>
    <w:rsid w:val="0029190A"/>
    <w:rsid w:val="002947F0"/>
    <w:rsid w:val="00294D44"/>
    <w:rsid w:val="00296202"/>
    <w:rsid w:val="00296922"/>
    <w:rsid w:val="002972F2"/>
    <w:rsid w:val="00297DD9"/>
    <w:rsid w:val="002A0F66"/>
    <w:rsid w:val="002A4EF8"/>
    <w:rsid w:val="002A5C42"/>
    <w:rsid w:val="002A5F01"/>
    <w:rsid w:val="002A72FD"/>
    <w:rsid w:val="002B1E1D"/>
    <w:rsid w:val="002B27D0"/>
    <w:rsid w:val="002B6C79"/>
    <w:rsid w:val="002C2388"/>
    <w:rsid w:val="002C2FCF"/>
    <w:rsid w:val="002C4886"/>
    <w:rsid w:val="002C55D3"/>
    <w:rsid w:val="002C5987"/>
    <w:rsid w:val="002D0107"/>
    <w:rsid w:val="002D4518"/>
    <w:rsid w:val="002D59D9"/>
    <w:rsid w:val="002D7694"/>
    <w:rsid w:val="002E4F93"/>
    <w:rsid w:val="002E54A7"/>
    <w:rsid w:val="002E5E91"/>
    <w:rsid w:val="002E6E06"/>
    <w:rsid w:val="002E6F8C"/>
    <w:rsid w:val="002E7175"/>
    <w:rsid w:val="002E7915"/>
    <w:rsid w:val="002E7B00"/>
    <w:rsid w:val="002F0070"/>
    <w:rsid w:val="002F042B"/>
    <w:rsid w:val="002F0FBB"/>
    <w:rsid w:val="002F45BD"/>
    <w:rsid w:val="003004BE"/>
    <w:rsid w:val="00300E88"/>
    <w:rsid w:val="0030309F"/>
    <w:rsid w:val="00304D7E"/>
    <w:rsid w:val="003067E0"/>
    <w:rsid w:val="00310B65"/>
    <w:rsid w:val="003215D3"/>
    <w:rsid w:val="00321AD0"/>
    <w:rsid w:val="00325660"/>
    <w:rsid w:val="0032766C"/>
    <w:rsid w:val="00327A1A"/>
    <w:rsid w:val="003332B0"/>
    <w:rsid w:val="003358B6"/>
    <w:rsid w:val="00335B73"/>
    <w:rsid w:val="00336668"/>
    <w:rsid w:val="00336F9B"/>
    <w:rsid w:val="00337EC7"/>
    <w:rsid w:val="003417C9"/>
    <w:rsid w:val="003436F7"/>
    <w:rsid w:val="00343A18"/>
    <w:rsid w:val="00344750"/>
    <w:rsid w:val="00346E96"/>
    <w:rsid w:val="003526CA"/>
    <w:rsid w:val="003555AD"/>
    <w:rsid w:val="00356B44"/>
    <w:rsid w:val="003575A0"/>
    <w:rsid w:val="00361CD3"/>
    <w:rsid w:val="00361DA1"/>
    <w:rsid w:val="00363AC0"/>
    <w:rsid w:val="00366505"/>
    <w:rsid w:val="0036732D"/>
    <w:rsid w:val="00367E4F"/>
    <w:rsid w:val="003704EE"/>
    <w:rsid w:val="003719B7"/>
    <w:rsid w:val="003740E6"/>
    <w:rsid w:val="00374918"/>
    <w:rsid w:val="00374DB7"/>
    <w:rsid w:val="00375CB5"/>
    <w:rsid w:val="003763FB"/>
    <w:rsid w:val="00383A96"/>
    <w:rsid w:val="00383CF2"/>
    <w:rsid w:val="00384C60"/>
    <w:rsid w:val="003859F7"/>
    <w:rsid w:val="00387936"/>
    <w:rsid w:val="00387AB7"/>
    <w:rsid w:val="00387AF4"/>
    <w:rsid w:val="00387CF8"/>
    <w:rsid w:val="00392DD2"/>
    <w:rsid w:val="0039569C"/>
    <w:rsid w:val="00396F47"/>
    <w:rsid w:val="0039723D"/>
    <w:rsid w:val="003A0CD1"/>
    <w:rsid w:val="003A2B80"/>
    <w:rsid w:val="003A3A77"/>
    <w:rsid w:val="003A4645"/>
    <w:rsid w:val="003A48D8"/>
    <w:rsid w:val="003A666C"/>
    <w:rsid w:val="003A779A"/>
    <w:rsid w:val="003B0EDA"/>
    <w:rsid w:val="003B19D7"/>
    <w:rsid w:val="003B3D62"/>
    <w:rsid w:val="003B4AAE"/>
    <w:rsid w:val="003B66FD"/>
    <w:rsid w:val="003B6781"/>
    <w:rsid w:val="003B6BB9"/>
    <w:rsid w:val="003B7BED"/>
    <w:rsid w:val="003C0248"/>
    <w:rsid w:val="003C06BB"/>
    <w:rsid w:val="003C133B"/>
    <w:rsid w:val="003C187A"/>
    <w:rsid w:val="003C20E8"/>
    <w:rsid w:val="003C45F8"/>
    <w:rsid w:val="003C65C4"/>
    <w:rsid w:val="003C6D9D"/>
    <w:rsid w:val="003C6DDE"/>
    <w:rsid w:val="003D00E2"/>
    <w:rsid w:val="003D5A93"/>
    <w:rsid w:val="003E0718"/>
    <w:rsid w:val="003E0E83"/>
    <w:rsid w:val="003E5FEA"/>
    <w:rsid w:val="003F0731"/>
    <w:rsid w:val="003F2B75"/>
    <w:rsid w:val="003F5371"/>
    <w:rsid w:val="003F61FE"/>
    <w:rsid w:val="003F6C96"/>
    <w:rsid w:val="00400D8D"/>
    <w:rsid w:val="00403E5E"/>
    <w:rsid w:val="0040554B"/>
    <w:rsid w:val="00405AC3"/>
    <w:rsid w:val="00411C90"/>
    <w:rsid w:val="00412809"/>
    <w:rsid w:val="00413537"/>
    <w:rsid w:val="00414C70"/>
    <w:rsid w:val="00415A06"/>
    <w:rsid w:val="00415E4F"/>
    <w:rsid w:val="00416E91"/>
    <w:rsid w:val="00417C1F"/>
    <w:rsid w:val="00420D0F"/>
    <w:rsid w:val="00421EB3"/>
    <w:rsid w:val="0042303E"/>
    <w:rsid w:val="00430133"/>
    <w:rsid w:val="00430985"/>
    <w:rsid w:val="0043140A"/>
    <w:rsid w:val="00431FD3"/>
    <w:rsid w:val="00433BB2"/>
    <w:rsid w:val="00434B1F"/>
    <w:rsid w:val="004359EC"/>
    <w:rsid w:val="00436963"/>
    <w:rsid w:val="00440798"/>
    <w:rsid w:val="004413C1"/>
    <w:rsid w:val="00441435"/>
    <w:rsid w:val="004415D2"/>
    <w:rsid w:val="0044325A"/>
    <w:rsid w:val="00443626"/>
    <w:rsid w:val="0044473F"/>
    <w:rsid w:val="00444F8B"/>
    <w:rsid w:val="00447E28"/>
    <w:rsid w:val="00451A0E"/>
    <w:rsid w:val="00451E03"/>
    <w:rsid w:val="004535F8"/>
    <w:rsid w:val="00455D3B"/>
    <w:rsid w:val="00455D8C"/>
    <w:rsid w:val="00456049"/>
    <w:rsid w:val="004562D7"/>
    <w:rsid w:val="0045661C"/>
    <w:rsid w:val="00457E84"/>
    <w:rsid w:val="00463125"/>
    <w:rsid w:val="00463AE9"/>
    <w:rsid w:val="00466CB3"/>
    <w:rsid w:val="004701D9"/>
    <w:rsid w:val="00473162"/>
    <w:rsid w:val="004738CA"/>
    <w:rsid w:val="004744E4"/>
    <w:rsid w:val="00474CC2"/>
    <w:rsid w:val="004811B7"/>
    <w:rsid w:val="0048155A"/>
    <w:rsid w:val="00485F42"/>
    <w:rsid w:val="0049041F"/>
    <w:rsid w:val="00490447"/>
    <w:rsid w:val="00492F02"/>
    <w:rsid w:val="00496D59"/>
    <w:rsid w:val="004977D1"/>
    <w:rsid w:val="004A1201"/>
    <w:rsid w:val="004A71C1"/>
    <w:rsid w:val="004B124D"/>
    <w:rsid w:val="004B1B82"/>
    <w:rsid w:val="004B30A9"/>
    <w:rsid w:val="004B3204"/>
    <w:rsid w:val="004B490D"/>
    <w:rsid w:val="004B4B9F"/>
    <w:rsid w:val="004B5CB2"/>
    <w:rsid w:val="004B617C"/>
    <w:rsid w:val="004C5D82"/>
    <w:rsid w:val="004D02D5"/>
    <w:rsid w:val="004D21C0"/>
    <w:rsid w:val="004D2BD6"/>
    <w:rsid w:val="004D4108"/>
    <w:rsid w:val="004D4797"/>
    <w:rsid w:val="004D545A"/>
    <w:rsid w:val="004D63F3"/>
    <w:rsid w:val="004D7B3D"/>
    <w:rsid w:val="004E1057"/>
    <w:rsid w:val="004E3538"/>
    <w:rsid w:val="004E3A99"/>
    <w:rsid w:val="004E42C4"/>
    <w:rsid w:val="004E5DF2"/>
    <w:rsid w:val="004E6324"/>
    <w:rsid w:val="004F00AA"/>
    <w:rsid w:val="004F0C39"/>
    <w:rsid w:val="004F19F5"/>
    <w:rsid w:val="004F1F06"/>
    <w:rsid w:val="004F4BB0"/>
    <w:rsid w:val="004F6E77"/>
    <w:rsid w:val="0050008B"/>
    <w:rsid w:val="005003D4"/>
    <w:rsid w:val="00500885"/>
    <w:rsid w:val="0050237E"/>
    <w:rsid w:val="00505ACA"/>
    <w:rsid w:val="005075CD"/>
    <w:rsid w:val="00511134"/>
    <w:rsid w:val="00511312"/>
    <w:rsid w:val="005129D7"/>
    <w:rsid w:val="00512B04"/>
    <w:rsid w:val="00514294"/>
    <w:rsid w:val="005149B4"/>
    <w:rsid w:val="005172EC"/>
    <w:rsid w:val="00517469"/>
    <w:rsid w:val="00521542"/>
    <w:rsid w:val="005220FB"/>
    <w:rsid w:val="00525939"/>
    <w:rsid w:val="00525B90"/>
    <w:rsid w:val="00525C26"/>
    <w:rsid w:val="00526260"/>
    <w:rsid w:val="00531799"/>
    <w:rsid w:val="00532C10"/>
    <w:rsid w:val="00534CC1"/>
    <w:rsid w:val="005350B8"/>
    <w:rsid w:val="0054172D"/>
    <w:rsid w:val="00545BBF"/>
    <w:rsid w:val="00547336"/>
    <w:rsid w:val="00550901"/>
    <w:rsid w:val="00550BEE"/>
    <w:rsid w:val="00550EB4"/>
    <w:rsid w:val="00551F46"/>
    <w:rsid w:val="00552ECB"/>
    <w:rsid w:val="005564CA"/>
    <w:rsid w:val="005575DE"/>
    <w:rsid w:val="00560D2C"/>
    <w:rsid w:val="00562DDC"/>
    <w:rsid w:val="00565C32"/>
    <w:rsid w:val="0056722E"/>
    <w:rsid w:val="00567B59"/>
    <w:rsid w:val="00570223"/>
    <w:rsid w:val="00572073"/>
    <w:rsid w:val="00572178"/>
    <w:rsid w:val="005725A9"/>
    <w:rsid w:val="00574955"/>
    <w:rsid w:val="00575160"/>
    <w:rsid w:val="00575728"/>
    <w:rsid w:val="00580852"/>
    <w:rsid w:val="00580A6E"/>
    <w:rsid w:val="00580B9D"/>
    <w:rsid w:val="0058151A"/>
    <w:rsid w:val="00585FC0"/>
    <w:rsid w:val="005877FA"/>
    <w:rsid w:val="00590623"/>
    <w:rsid w:val="00592849"/>
    <w:rsid w:val="00597D23"/>
    <w:rsid w:val="005A49ED"/>
    <w:rsid w:val="005A6C36"/>
    <w:rsid w:val="005A74AA"/>
    <w:rsid w:val="005B10F8"/>
    <w:rsid w:val="005B3F54"/>
    <w:rsid w:val="005B4AC4"/>
    <w:rsid w:val="005B6740"/>
    <w:rsid w:val="005C16BF"/>
    <w:rsid w:val="005C478B"/>
    <w:rsid w:val="005C4E04"/>
    <w:rsid w:val="005C69D7"/>
    <w:rsid w:val="005C7000"/>
    <w:rsid w:val="005C76DA"/>
    <w:rsid w:val="005D0316"/>
    <w:rsid w:val="005D1DFD"/>
    <w:rsid w:val="005D5144"/>
    <w:rsid w:val="005D55CD"/>
    <w:rsid w:val="005D6C76"/>
    <w:rsid w:val="005D762C"/>
    <w:rsid w:val="005E078F"/>
    <w:rsid w:val="005E0A41"/>
    <w:rsid w:val="005E0F27"/>
    <w:rsid w:val="005E11A7"/>
    <w:rsid w:val="005E2135"/>
    <w:rsid w:val="005E2C4D"/>
    <w:rsid w:val="005E5508"/>
    <w:rsid w:val="005F08A1"/>
    <w:rsid w:val="005F1893"/>
    <w:rsid w:val="005F3FE2"/>
    <w:rsid w:val="005F41FB"/>
    <w:rsid w:val="005F4272"/>
    <w:rsid w:val="005F715B"/>
    <w:rsid w:val="005F7261"/>
    <w:rsid w:val="00601067"/>
    <w:rsid w:val="006017D2"/>
    <w:rsid w:val="0060415A"/>
    <w:rsid w:val="006048F8"/>
    <w:rsid w:val="0060621E"/>
    <w:rsid w:val="00606663"/>
    <w:rsid w:val="006076C9"/>
    <w:rsid w:val="00611ECE"/>
    <w:rsid w:val="00612C1D"/>
    <w:rsid w:val="006132D3"/>
    <w:rsid w:val="006137FA"/>
    <w:rsid w:val="00613E6C"/>
    <w:rsid w:val="00615828"/>
    <w:rsid w:val="00615A06"/>
    <w:rsid w:val="006170E6"/>
    <w:rsid w:val="00621C26"/>
    <w:rsid w:val="00622691"/>
    <w:rsid w:val="00622EA5"/>
    <w:rsid w:val="006235AA"/>
    <w:rsid w:val="0062364B"/>
    <w:rsid w:val="006248D3"/>
    <w:rsid w:val="006273BD"/>
    <w:rsid w:val="00630B65"/>
    <w:rsid w:val="006324A3"/>
    <w:rsid w:val="0063526F"/>
    <w:rsid w:val="0063591E"/>
    <w:rsid w:val="00643D0C"/>
    <w:rsid w:val="00647149"/>
    <w:rsid w:val="00647D51"/>
    <w:rsid w:val="00653BDF"/>
    <w:rsid w:val="00655535"/>
    <w:rsid w:val="00655792"/>
    <w:rsid w:val="00655C59"/>
    <w:rsid w:val="00657B9B"/>
    <w:rsid w:val="00657F2F"/>
    <w:rsid w:val="00670ACD"/>
    <w:rsid w:val="00671A8E"/>
    <w:rsid w:val="00671F08"/>
    <w:rsid w:val="00673ADB"/>
    <w:rsid w:val="006751F3"/>
    <w:rsid w:val="00681C81"/>
    <w:rsid w:val="00682D71"/>
    <w:rsid w:val="0068338D"/>
    <w:rsid w:val="006842CB"/>
    <w:rsid w:val="00684406"/>
    <w:rsid w:val="00684B6F"/>
    <w:rsid w:val="00690F37"/>
    <w:rsid w:val="00691BA8"/>
    <w:rsid w:val="00694437"/>
    <w:rsid w:val="00694977"/>
    <w:rsid w:val="006968D5"/>
    <w:rsid w:val="00696C47"/>
    <w:rsid w:val="0069735B"/>
    <w:rsid w:val="00697C90"/>
    <w:rsid w:val="006A075B"/>
    <w:rsid w:val="006A188A"/>
    <w:rsid w:val="006A3959"/>
    <w:rsid w:val="006A76ED"/>
    <w:rsid w:val="006B1BB4"/>
    <w:rsid w:val="006B1E8A"/>
    <w:rsid w:val="006B50B5"/>
    <w:rsid w:val="006B61BF"/>
    <w:rsid w:val="006B690E"/>
    <w:rsid w:val="006C0269"/>
    <w:rsid w:val="006C0DC8"/>
    <w:rsid w:val="006C47C0"/>
    <w:rsid w:val="006C6632"/>
    <w:rsid w:val="006D3F3C"/>
    <w:rsid w:val="006D420A"/>
    <w:rsid w:val="006D664F"/>
    <w:rsid w:val="006D6AEA"/>
    <w:rsid w:val="006D6DF0"/>
    <w:rsid w:val="006D73F0"/>
    <w:rsid w:val="006E2EE5"/>
    <w:rsid w:val="006F04AA"/>
    <w:rsid w:val="006F2D07"/>
    <w:rsid w:val="00700504"/>
    <w:rsid w:val="0070057B"/>
    <w:rsid w:val="00701D88"/>
    <w:rsid w:val="00704477"/>
    <w:rsid w:val="00705651"/>
    <w:rsid w:val="00710D1E"/>
    <w:rsid w:val="00711A13"/>
    <w:rsid w:val="007134AB"/>
    <w:rsid w:val="00715797"/>
    <w:rsid w:val="00730633"/>
    <w:rsid w:val="00730849"/>
    <w:rsid w:val="00731CD9"/>
    <w:rsid w:val="007330CC"/>
    <w:rsid w:val="0073426E"/>
    <w:rsid w:val="00734B27"/>
    <w:rsid w:val="00735548"/>
    <w:rsid w:val="00736357"/>
    <w:rsid w:val="00736991"/>
    <w:rsid w:val="00740645"/>
    <w:rsid w:val="007427EF"/>
    <w:rsid w:val="00742D18"/>
    <w:rsid w:val="00746183"/>
    <w:rsid w:val="0074618A"/>
    <w:rsid w:val="00746193"/>
    <w:rsid w:val="007510EA"/>
    <w:rsid w:val="00752727"/>
    <w:rsid w:val="007532E6"/>
    <w:rsid w:val="00755BC0"/>
    <w:rsid w:val="00757BB5"/>
    <w:rsid w:val="00762368"/>
    <w:rsid w:val="00763DC6"/>
    <w:rsid w:val="00764270"/>
    <w:rsid w:val="007642A1"/>
    <w:rsid w:val="007712F4"/>
    <w:rsid w:val="00771677"/>
    <w:rsid w:val="00773D5F"/>
    <w:rsid w:val="007743A8"/>
    <w:rsid w:val="00775361"/>
    <w:rsid w:val="00775405"/>
    <w:rsid w:val="00776553"/>
    <w:rsid w:val="00776CED"/>
    <w:rsid w:val="00776F8F"/>
    <w:rsid w:val="00780D64"/>
    <w:rsid w:val="007821B6"/>
    <w:rsid w:val="0078275D"/>
    <w:rsid w:val="00782FA4"/>
    <w:rsid w:val="00783D0C"/>
    <w:rsid w:val="00785E2F"/>
    <w:rsid w:val="00787F27"/>
    <w:rsid w:val="0079301C"/>
    <w:rsid w:val="0079532E"/>
    <w:rsid w:val="00795DDB"/>
    <w:rsid w:val="007A0026"/>
    <w:rsid w:val="007A0505"/>
    <w:rsid w:val="007A40C7"/>
    <w:rsid w:val="007B1121"/>
    <w:rsid w:val="007B1966"/>
    <w:rsid w:val="007C541B"/>
    <w:rsid w:val="007C621D"/>
    <w:rsid w:val="007C6F57"/>
    <w:rsid w:val="007C7CC3"/>
    <w:rsid w:val="007D091E"/>
    <w:rsid w:val="007D3031"/>
    <w:rsid w:val="007D3AD9"/>
    <w:rsid w:val="007D433B"/>
    <w:rsid w:val="007D46AF"/>
    <w:rsid w:val="007E1330"/>
    <w:rsid w:val="007E1B0E"/>
    <w:rsid w:val="007E3C6B"/>
    <w:rsid w:val="007E4BEC"/>
    <w:rsid w:val="007E50BA"/>
    <w:rsid w:val="007E540D"/>
    <w:rsid w:val="007E62B6"/>
    <w:rsid w:val="007F152E"/>
    <w:rsid w:val="007F2AF0"/>
    <w:rsid w:val="007F3524"/>
    <w:rsid w:val="007F4049"/>
    <w:rsid w:val="007F419F"/>
    <w:rsid w:val="007F5BF0"/>
    <w:rsid w:val="00801E05"/>
    <w:rsid w:val="0080285D"/>
    <w:rsid w:val="008032BC"/>
    <w:rsid w:val="00805507"/>
    <w:rsid w:val="0080699C"/>
    <w:rsid w:val="008110A2"/>
    <w:rsid w:val="008122A8"/>
    <w:rsid w:val="008139B0"/>
    <w:rsid w:val="00814C6D"/>
    <w:rsid w:val="00814F05"/>
    <w:rsid w:val="008167B9"/>
    <w:rsid w:val="00817056"/>
    <w:rsid w:val="00820293"/>
    <w:rsid w:val="00826B51"/>
    <w:rsid w:val="008273E8"/>
    <w:rsid w:val="008305B4"/>
    <w:rsid w:val="008336FE"/>
    <w:rsid w:val="00835607"/>
    <w:rsid w:val="00840880"/>
    <w:rsid w:val="008408D6"/>
    <w:rsid w:val="00840F78"/>
    <w:rsid w:val="00845661"/>
    <w:rsid w:val="00845E4B"/>
    <w:rsid w:val="0084659D"/>
    <w:rsid w:val="00846814"/>
    <w:rsid w:val="00847F53"/>
    <w:rsid w:val="00850203"/>
    <w:rsid w:val="00852A7F"/>
    <w:rsid w:val="00853097"/>
    <w:rsid w:val="00854C04"/>
    <w:rsid w:val="00856B8F"/>
    <w:rsid w:val="00861501"/>
    <w:rsid w:val="0086194C"/>
    <w:rsid w:val="008626F7"/>
    <w:rsid w:val="00862A1D"/>
    <w:rsid w:val="008634C0"/>
    <w:rsid w:val="00863CBE"/>
    <w:rsid w:val="008641F5"/>
    <w:rsid w:val="00865738"/>
    <w:rsid w:val="00870AAD"/>
    <w:rsid w:val="008712F7"/>
    <w:rsid w:val="008716D2"/>
    <w:rsid w:val="00873C61"/>
    <w:rsid w:val="00874564"/>
    <w:rsid w:val="00875D5B"/>
    <w:rsid w:val="00881A02"/>
    <w:rsid w:val="00882CC8"/>
    <w:rsid w:val="00886555"/>
    <w:rsid w:val="008910EC"/>
    <w:rsid w:val="00891EE8"/>
    <w:rsid w:val="00893578"/>
    <w:rsid w:val="0089510A"/>
    <w:rsid w:val="00896DD4"/>
    <w:rsid w:val="00896F5D"/>
    <w:rsid w:val="00897E20"/>
    <w:rsid w:val="008A08BA"/>
    <w:rsid w:val="008A0A8B"/>
    <w:rsid w:val="008A25B4"/>
    <w:rsid w:val="008A5747"/>
    <w:rsid w:val="008A68D0"/>
    <w:rsid w:val="008A6E64"/>
    <w:rsid w:val="008A6FF1"/>
    <w:rsid w:val="008B0DB6"/>
    <w:rsid w:val="008B333C"/>
    <w:rsid w:val="008B3FD2"/>
    <w:rsid w:val="008C1275"/>
    <w:rsid w:val="008C2997"/>
    <w:rsid w:val="008C444B"/>
    <w:rsid w:val="008C50B0"/>
    <w:rsid w:val="008D0A82"/>
    <w:rsid w:val="008D0DAF"/>
    <w:rsid w:val="008D2990"/>
    <w:rsid w:val="008D4239"/>
    <w:rsid w:val="008D57A1"/>
    <w:rsid w:val="008D5C8F"/>
    <w:rsid w:val="008E20A9"/>
    <w:rsid w:val="008E7680"/>
    <w:rsid w:val="008E7EAF"/>
    <w:rsid w:val="008F34AA"/>
    <w:rsid w:val="008F54BF"/>
    <w:rsid w:val="009004DD"/>
    <w:rsid w:val="009015E3"/>
    <w:rsid w:val="00901C18"/>
    <w:rsid w:val="009026B5"/>
    <w:rsid w:val="0090325E"/>
    <w:rsid w:val="0090376B"/>
    <w:rsid w:val="00905D11"/>
    <w:rsid w:val="009066AB"/>
    <w:rsid w:val="0091558B"/>
    <w:rsid w:val="00916760"/>
    <w:rsid w:val="00920AB6"/>
    <w:rsid w:val="00921CB7"/>
    <w:rsid w:val="00922078"/>
    <w:rsid w:val="00925547"/>
    <w:rsid w:val="00925EC9"/>
    <w:rsid w:val="009261DA"/>
    <w:rsid w:val="00930D09"/>
    <w:rsid w:val="00931937"/>
    <w:rsid w:val="00932BE6"/>
    <w:rsid w:val="00940C9C"/>
    <w:rsid w:val="00941BA9"/>
    <w:rsid w:val="00943995"/>
    <w:rsid w:val="009444A9"/>
    <w:rsid w:val="00945C16"/>
    <w:rsid w:val="00945E19"/>
    <w:rsid w:val="009464EF"/>
    <w:rsid w:val="00951F8D"/>
    <w:rsid w:val="00953207"/>
    <w:rsid w:val="00956EAC"/>
    <w:rsid w:val="00963C5C"/>
    <w:rsid w:val="00964AC2"/>
    <w:rsid w:val="0096535D"/>
    <w:rsid w:val="009657E0"/>
    <w:rsid w:val="00965C41"/>
    <w:rsid w:val="009743AB"/>
    <w:rsid w:val="00974427"/>
    <w:rsid w:val="00977184"/>
    <w:rsid w:val="00977257"/>
    <w:rsid w:val="00981C1D"/>
    <w:rsid w:val="009837DE"/>
    <w:rsid w:val="00984238"/>
    <w:rsid w:val="00986B46"/>
    <w:rsid w:val="00987894"/>
    <w:rsid w:val="00990D41"/>
    <w:rsid w:val="00992D54"/>
    <w:rsid w:val="009A6321"/>
    <w:rsid w:val="009A6B6E"/>
    <w:rsid w:val="009A70D7"/>
    <w:rsid w:val="009B1127"/>
    <w:rsid w:val="009B1E1D"/>
    <w:rsid w:val="009B48BA"/>
    <w:rsid w:val="009B62BD"/>
    <w:rsid w:val="009C0016"/>
    <w:rsid w:val="009C27D0"/>
    <w:rsid w:val="009C63AB"/>
    <w:rsid w:val="009D1B58"/>
    <w:rsid w:val="009D33B3"/>
    <w:rsid w:val="009D3CD6"/>
    <w:rsid w:val="009D3D3A"/>
    <w:rsid w:val="009D4AD3"/>
    <w:rsid w:val="009D5DCA"/>
    <w:rsid w:val="009D6905"/>
    <w:rsid w:val="009D70B9"/>
    <w:rsid w:val="009D7F0C"/>
    <w:rsid w:val="009E0343"/>
    <w:rsid w:val="009E1509"/>
    <w:rsid w:val="009E223C"/>
    <w:rsid w:val="009E331C"/>
    <w:rsid w:val="009E50ED"/>
    <w:rsid w:val="009E5B0B"/>
    <w:rsid w:val="009E620A"/>
    <w:rsid w:val="009E6906"/>
    <w:rsid w:val="009F23CA"/>
    <w:rsid w:val="009F32A2"/>
    <w:rsid w:val="009F3384"/>
    <w:rsid w:val="009F4B72"/>
    <w:rsid w:val="00A0045C"/>
    <w:rsid w:val="00A06C72"/>
    <w:rsid w:val="00A06E4C"/>
    <w:rsid w:val="00A14912"/>
    <w:rsid w:val="00A16863"/>
    <w:rsid w:val="00A177D1"/>
    <w:rsid w:val="00A20969"/>
    <w:rsid w:val="00A20CA6"/>
    <w:rsid w:val="00A210D3"/>
    <w:rsid w:val="00A2769D"/>
    <w:rsid w:val="00A319BA"/>
    <w:rsid w:val="00A3250A"/>
    <w:rsid w:val="00A345B0"/>
    <w:rsid w:val="00A36865"/>
    <w:rsid w:val="00A42E60"/>
    <w:rsid w:val="00A43C2D"/>
    <w:rsid w:val="00A45315"/>
    <w:rsid w:val="00A45392"/>
    <w:rsid w:val="00A45A0A"/>
    <w:rsid w:val="00A45E02"/>
    <w:rsid w:val="00A467A4"/>
    <w:rsid w:val="00A51FEC"/>
    <w:rsid w:val="00A52FCD"/>
    <w:rsid w:val="00A54B61"/>
    <w:rsid w:val="00A5536B"/>
    <w:rsid w:val="00A56180"/>
    <w:rsid w:val="00A568F3"/>
    <w:rsid w:val="00A60A37"/>
    <w:rsid w:val="00A623D3"/>
    <w:rsid w:val="00A66B7B"/>
    <w:rsid w:val="00A67111"/>
    <w:rsid w:val="00A71469"/>
    <w:rsid w:val="00A71D9C"/>
    <w:rsid w:val="00A749E3"/>
    <w:rsid w:val="00A75088"/>
    <w:rsid w:val="00A760C0"/>
    <w:rsid w:val="00A76DD2"/>
    <w:rsid w:val="00A81022"/>
    <w:rsid w:val="00A815CE"/>
    <w:rsid w:val="00A8344A"/>
    <w:rsid w:val="00A83491"/>
    <w:rsid w:val="00A834BB"/>
    <w:rsid w:val="00A836B7"/>
    <w:rsid w:val="00A83AD7"/>
    <w:rsid w:val="00A84132"/>
    <w:rsid w:val="00A84B24"/>
    <w:rsid w:val="00A852A1"/>
    <w:rsid w:val="00A910F7"/>
    <w:rsid w:val="00A91471"/>
    <w:rsid w:val="00A92C3E"/>
    <w:rsid w:val="00A93E39"/>
    <w:rsid w:val="00A94537"/>
    <w:rsid w:val="00A95904"/>
    <w:rsid w:val="00A96D9F"/>
    <w:rsid w:val="00A97512"/>
    <w:rsid w:val="00AA1EAA"/>
    <w:rsid w:val="00AB350F"/>
    <w:rsid w:val="00AB66BA"/>
    <w:rsid w:val="00AB680A"/>
    <w:rsid w:val="00AC0175"/>
    <w:rsid w:val="00AC01E5"/>
    <w:rsid w:val="00AC1C98"/>
    <w:rsid w:val="00AC31E7"/>
    <w:rsid w:val="00AC3849"/>
    <w:rsid w:val="00AD1C36"/>
    <w:rsid w:val="00AE274C"/>
    <w:rsid w:val="00AE5FF7"/>
    <w:rsid w:val="00AE6F96"/>
    <w:rsid w:val="00AF1032"/>
    <w:rsid w:val="00AF136C"/>
    <w:rsid w:val="00AF143E"/>
    <w:rsid w:val="00AF25EF"/>
    <w:rsid w:val="00AF3A60"/>
    <w:rsid w:val="00AF42FC"/>
    <w:rsid w:val="00AF4D69"/>
    <w:rsid w:val="00B01BAA"/>
    <w:rsid w:val="00B02D44"/>
    <w:rsid w:val="00B03265"/>
    <w:rsid w:val="00B033B3"/>
    <w:rsid w:val="00B0353A"/>
    <w:rsid w:val="00B035CE"/>
    <w:rsid w:val="00B0511A"/>
    <w:rsid w:val="00B06A2A"/>
    <w:rsid w:val="00B07170"/>
    <w:rsid w:val="00B11A25"/>
    <w:rsid w:val="00B146A6"/>
    <w:rsid w:val="00B1588A"/>
    <w:rsid w:val="00B17F61"/>
    <w:rsid w:val="00B23A67"/>
    <w:rsid w:val="00B23C44"/>
    <w:rsid w:val="00B2741A"/>
    <w:rsid w:val="00B278FA"/>
    <w:rsid w:val="00B27CC3"/>
    <w:rsid w:val="00B305DA"/>
    <w:rsid w:val="00B329D1"/>
    <w:rsid w:val="00B33E87"/>
    <w:rsid w:val="00B350A3"/>
    <w:rsid w:val="00B36282"/>
    <w:rsid w:val="00B40C0E"/>
    <w:rsid w:val="00B40C33"/>
    <w:rsid w:val="00B43FC6"/>
    <w:rsid w:val="00B446EC"/>
    <w:rsid w:val="00B454B7"/>
    <w:rsid w:val="00B460AC"/>
    <w:rsid w:val="00B46712"/>
    <w:rsid w:val="00B50642"/>
    <w:rsid w:val="00B5133F"/>
    <w:rsid w:val="00B53714"/>
    <w:rsid w:val="00B54369"/>
    <w:rsid w:val="00B545F0"/>
    <w:rsid w:val="00B559E7"/>
    <w:rsid w:val="00B56168"/>
    <w:rsid w:val="00B61AD6"/>
    <w:rsid w:val="00B64049"/>
    <w:rsid w:val="00B64B87"/>
    <w:rsid w:val="00B67365"/>
    <w:rsid w:val="00B70355"/>
    <w:rsid w:val="00B71499"/>
    <w:rsid w:val="00B71B0D"/>
    <w:rsid w:val="00B72E7D"/>
    <w:rsid w:val="00B74440"/>
    <w:rsid w:val="00B74A69"/>
    <w:rsid w:val="00B76CFE"/>
    <w:rsid w:val="00B775C9"/>
    <w:rsid w:val="00B77C9A"/>
    <w:rsid w:val="00B827F6"/>
    <w:rsid w:val="00B8345A"/>
    <w:rsid w:val="00B84C23"/>
    <w:rsid w:val="00B8620C"/>
    <w:rsid w:val="00B86C80"/>
    <w:rsid w:val="00B86FCA"/>
    <w:rsid w:val="00B9380E"/>
    <w:rsid w:val="00B9637C"/>
    <w:rsid w:val="00B96646"/>
    <w:rsid w:val="00BA0B00"/>
    <w:rsid w:val="00BA1020"/>
    <w:rsid w:val="00BA4DC9"/>
    <w:rsid w:val="00BA6250"/>
    <w:rsid w:val="00BA6A7D"/>
    <w:rsid w:val="00BA6DC3"/>
    <w:rsid w:val="00BA739A"/>
    <w:rsid w:val="00BB12C9"/>
    <w:rsid w:val="00BB2A96"/>
    <w:rsid w:val="00BB3D8F"/>
    <w:rsid w:val="00BB42FE"/>
    <w:rsid w:val="00BB4DF3"/>
    <w:rsid w:val="00BB4E04"/>
    <w:rsid w:val="00BB52BA"/>
    <w:rsid w:val="00BB6790"/>
    <w:rsid w:val="00BC08B4"/>
    <w:rsid w:val="00BC16B0"/>
    <w:rsid w:val="00BC2F99"/>
    <w:rsid w:val="00BC358E"/>
    <w:rsid w:val="00BC709E"/>
    <w:rsid w:val="00BC7DD9"/>
    <w:rsid w:val="00BD0CEC"/>
    <w:rsid w:val="00BE120D"/>
    <w:rsid w:val="00BE3ADF"/>
    <w:rsid w:val="00BE5164"/>
    <w:rsid w:val="00BE57E1"/>
    <w:rsid w:val="00BE5EAB"/>
    <w:rsid w:val="00BE708F"/>
    <w:rsid w:val="00BE7632"/>
    <w:rsid w:val="00BF0092"/>
    <w:rsid w:val="00BF0BF9"/>
    <w:rsid w:val="00BF4629"/>
    <w:rsid w:val="00C01165"/>
    <w:rsid w:val="00C01846"/>
    <w:rsid w:val="00C02818"/>
    <w:rsid w:val="00C02B93"/>
    <w:rsid w:val="00C0435E"/>
    <w:rsid w:val="00C04E9F"/>
    <w:rsid w:val="00C06258"/>
    <w:rsid w:val="00C138A4"/>
    <w:rsid w:val="00C16174"/>
    <w:rsid w:val="00C17EBF"/>
    <w:rsid w:val="00C200C6"/>
    <w:rsid w:val="00C203FF"/>
    <w:rsid w:val="00C2061A"/>
    <w:rsid w:val="00C24300"/>
    <w:rsid w:val="00C25D0A"/>
    <w:rsid w:val="00C27343"/>
    <w:rsid w:val="00C32076"/>
    <w:rsid w:val="00C32254"/>
    <w:rsid w:val="00C348F2"/>
    <w:rsid w:val="00C3559B"/>
    <w:rsid w:val="00C372E8"/>
    <w:rsid w:val="00C4021F"/>
    <w:rsid w:val="00C40A09"/>
    <w:rsid w:val="00C47381"/>
    <w:rsid w:val="00C55313"/>
    <w:rsid w:val="00C56529"/>
    <w:rsid w:val="00C57C58"/>
    <w:rsid w:val="00C602A3"/>
    <w:rsid w:val="00C64925"/>
    <w:rsid w:val="00C7287D"/>
    <w:rsid w:val="00C74703"/>
    <w:rsid w:val="00C74BD6"/>
    <w:rsid w:val="00C75B25"/>
    <w:rsid w:val="00C75D1B"/>
    <w:rsid w:val="00C807F9"/>
    <w:rsid w:val="00C82F11"/>
    <w:rsid w:val="00C838EC"/>
    <w:rsid w:val="00C844A4"/>
    <w:rsid w:val="00C866CB"/>
    <w:rsid w:val="00C8674C"/>
    <w:rsid w:val="00C87BC9"/>
    <w:rsid w:val="00C91788"/>
    <w:rsid w:val="00C932DA"/>
    <w:rsid w:val="00C955AD"/>
    <w:rsid w:val="00C9568C"/>
    <w:rsid w:val="00C95A9E"/>
    <w:rsid w:val="00C96C14"/>
    <w:rsid w:val="00CA08BA"/>
    <w:rsid w:val="00CA2C29"/>
    <w:rsid w:val="00CA50FD"/>
    <w:rsid w:val="00CA52CE"/>
    <w:rsid w:val="00CB0DBF"/>
    <w:rsid w:val="00CB1002"/>
    <w:rsid w:val="00CB2D0A"/>
    <w:rsid w:val="00CB3610"/>
    <w:rsid w:val="00CB42E6"/>
    <w:rsid w:val="00CB586B"/>
    <w:rsid w:val="00CC0CB7"/>
    <w:rsid w:val="00CC191E"/>
    <w:rsid w:val="00CC1A48"/>
    <w:rsid w:val="00CC1B64"/>
    <w:rsid w:val="00CC1B9D"/>
    <w:rsid w:val="00CC25CF"/>
    <w:rsid w:val="00CC3C03"/>
    <w:rsid w:val="00CC4005"/>
    <w:rsid w:val="00CC6CA0"/>
    <w:rsid w:val="00CD000E"/>
    <w:rsid w:val="00CD1B41"/>
    <w:rsid w:val="00CD1B7E"/>
    <w:rsid w:val="00CD3152"/>
    <w:rsid w:val="00CD366C"/>
    <w:rsid w:val="00CD7575"/>
    <w:rsid w:val="00CE1D88"/>
    <w:rsid w:val="00CF05C3"/>
    <w:rsid w:val="00CF11EF"/>
    <w:rsid w:val="00CF12D6"/>
    <w:rsid w:val="00CF2B7F"/>
    <w:rsid w:val="00CF526F"/>
    <w:rsid w:val="00CF5D03"/>
    <w:rsid w:val="00D048A8"/>
    <w:rsid w:val="00D07255"/>
    <w:rsid w:val="00D14770"/>
    <w:rsid w:val="00D2074B"/>
    <w:rsid w:val="00D25950"/>
    <w:rsid w:val="00D27132"/>
    <w:rsid w:val="00D3058B"/>
    <w:rsid w:val="00D30801"/>
    <w:rsid w:val="00D333DC"/>
    <w:rsid w:val="00D348CC"/>
    <w:rsid w:val="00D373B6"/>
    <w:rsid w:val="00D37422"/>
    <w:rsid w:val="00D40876"/>
    <w:rsid w:val="00D44505"/>
    <w:rsid w:val="00D45410"/>
    <w:rsid w:val="00D46C3F"/>
    <w:rsid w:val="00D4711B"/>
    <w:rsid w:val="00D516BA"/>
    <w:rsid w:val="00D5265D"/>
    <w:rsid w:val="00D53E7C"/>
    <w:rsid w:val="00D53EE5"/>
    <w:rsid w:val="00D54A28"/>
    <w:rsid w:val="00D5553B"/>
    <w:rsid w:val="00D5799E"/>
    <w:rsid w:val="00D632B7"/>
    <w:rsid w:val="00D63BAE"/>
    <w:rsid w:val="00D64F4D"/>
    <w:rsid w:val="00D70B79"/>
    <w:rsid w:val="00D710E7"/>
    <w:rsid w:val="00D731DC"/>
    <w:rsid w:val="00D73470"/>
    <w:rsid w:val="00D73DD9"/>
    <w:rsid w:val="00D73F3D"/>
    <w:rsid w:val="00D74CAA"/>
    <w:rsid w:val="00D76F05"/>
    <w:rsid w:val="00D80869"/>
    <w:rsid w:val="00D839CC"/>
    <w:rsid w:val="00D85124"/>
    <w:rsid w:val="00D85BA5"/>
    <w:rsid w:val="00D87C87"/>
    <w:rsid w:val="00D94CC3"/>
    <w:rsid w:val="00D97526"/>
    <w:rsid w:val="00D97594"/>
    <w:rsid w:val="00DA0639"/>
    <w:rsid w:val="00DA1AE8"/>
    <w:rsid w:val="00DA3649"/>
    <w:rsid w:val="00DA4A7A"/>
    <w:rsid w:val="00DB123D"/>
    <w:rsid w:val="00DB1694"/>
    <w:rsid w:val="00DB176C"/>
    <w:rsid w:val="00DB3277"/>
    <w:rsid w:val="00DB6E7B"/>
    <w:rsid w:val="00DB719D"/>
    <w:rsid w:val="00DB74EC"/>
    <w:rsid w:val="00DC275C"/>
    <w:rsid w:val="00DC56A6"/>
    <w:rsid w:val="00DC6779"/>
    <w:rsid w:val="00DC77C1"/>
    <w:rsid w:val="00DD37D4"/>
    <w:rsid w:val="00DD54AF"/>
    <w:rsid w:val="00DE19B9"/>
    <w:rsid w:val="00DE302A"/>
    <w:rsid w:val="00DE4F4F"/>
    <w:rsid w:val="00DE734E"/>
    <w:rsid w:val="00DF31CE"/>
    <w:rsid w:val="00DF66F2"/>
    <w:rsid w:val="00DF67BE"/>
    <w:rsid w:val="00DF72FF"/>
    <w:rsid w:val="00E01751"/>
    <w:rsid w:val="00E01936"/>
    <w:rsid w:val="00E01C60"/>
    <w:rsid w:val="00E04571"/>
    <w:rsid w:val="00E072A7"/>
    <w:rsid w:val="00E07861"/>
    <w:rsid w:val="00E07972"/>
    <w:rsid w:val="00E10BCD"/>
    <w:rsid w:val="00E10F71"/>
    <w:rsid w:val="00E11FB1"/>
    <w:rsid w:val="00E12510"/>
    <w:rsid w:val="00E14902"/>
    <w:rsid w:val="00E14AFC"/>
    <w:rsid w:val="00E16482"/>
    <w:rsid w:val="00E209FB"/>
    <w:rsid w:val="00E2471F"/>
    <w:rsid w:val="00E2706E"/>
    <w:rsid w:val="00E3450A"/>
    <w:rsid w:val="00E3577E"/>
    <w:rsid w:val="00E41ECE"/>
    <w:rsid w:val="00E43E44"/>
    <w:rsid w:val="00E44317"/>
    <w:rsid w:val="00E47FD7"/>
    <w:rsid w:val="00E52C4E"/>
    <w:rsid w:val="00E536A6"/>
    <w:rsid w:val="00E53A74"/>
    <w:rsid w:val="00E5622D"/>
    <w:rsid w:val="00E6518E"/>
    <w:rsid w:val="00E72973"/>
    <w:rsid w:val="00E73B7D"/>
    <w:rsid w:val="00E808F9"/>
    <w:rsid w:val="00E81E2C"/>
    <w:rsid w:val="00E858B2"/>
    <w:rsid w:val="00E85A87"/>
    <w:rsid w:val="00E87D3F"/>
    <w:rsid w:val="00E933B7"/>
    <w:rsid w:val="00E94FA6"/>
    <w:rsid w:val="00E97D2C"/>
    <w:rsid w:val="00E97F40"/>
    <w:rsid w:val="00EA08E1"/>
    <w:rsid w:val="00EA2520"/>
    <w:rsid w:val="00EA3463"/>
    <w:rsid w:val="00EA44F3"/>
    <w:rsid w:val="00EA4704"/>
    <w:rsid w:val="00EA722E"/>
    <w:rsid w:val="00EB059D"/>
    <w:rsid w:val="00EB1A53"/>
    <w:rsid w:val="00EB5B69"/>
    <w:rsid w:val="00EB75BE"/>
    <w:rsid w:val="00EC45A5"/>
    <w:rsid w:val="00EC7FC5"/>
    <w:rsid w:val="00ED06F4"/>
    <w:rsid w:val="00ED1A4E"/>
    <w:rsid w:val="00ED3203"/>
    <w:rsid w:val="00ED5836"/>
    <w:rsid w:val="00ED69C3"/>
    <w:rsid w:val="00EE06DF"/>
    <w:rsid w:val="00EE1510"/>
    <w:rsid w:val="00EE2D4D"/>
    <w:rsid w:val="00EE6EBC"/>
    <w:rsid w:val="00EE782F"/>
    <w:rsid w:val="00EE7BD1"/>
    <w:rsid w:val="00EF0261"/>
    <w:rsid w:val="00EF0E92"/>
    <w:rsid w:val="00EF10DE"/>
    <w:rsid w:val="00EF21EE"/>
    <w:rsid w:val="00EF2343"/>
    <w:rsid w:val="00EF2BC3"/>
    <w:rsid w:val="00EF43EC"/>
    <w:rsid w:val="00EF4532"/>
    <w:rsid w:val="00EF700A"/>
    <w:rsid w:val="00EF708E"/>
    <w:rsid w:val="00EF71FA"/>
    <w:rsid w:val="00F00416"/>
    <w:rsid w:val="00F01991"/>
    <w:rsid w:val="00F04427"/>
    <w:rsid w:val="00F04D68"/>
    <w:rsid w:val="00F05084"/>
    <w:rsid w:val="00F07A89"/>
    <w:rsid w:val="00F1029C"/>
    <w:rsid w:val="00F10EF6"/>
    <w:rsid w:val="00F10F9C"/>
    <w:rsid w:val="00F14A62"/>
    <w:rsid w:val="00F217A2"/>
    <w:rsid w:val="00F23194"/>
    <w:rsid w:val="00F241D1"/>
    <w:rsid w:val="00F245A1"/>
    <w:rsid w:val="00F3143A"/>
    <w:rsid w:val="00F32BD9"/>
    <w:rsid w:val="00F32BF7"/>
    <w:rsid w:val="00F4318B"/>
    <w:rsid w:val="00F43619"/>
    <w:rsid w:val="00F46792"/>
    <w:rsid w:val="00F53534"/>
    <w:rsid w:val="00F53ED4"/>
    <w:rsid w:val="00F55EDF"/>
    <w:rsid w:val="00F57508"/>
    <w:rsid w:val="00F6095E"/>
    <w:rsid w:val="00F636E4"/>
    <w:rsid w:val="00F64C01"/>
    <w:rsid w:val="00F650AC"/>
    <w:rsid w:val="00F65FE0"/>
    <w:rsid w:val="00F7069A"/>
    <w:rsid w:val="00F72246"/>
    <w:rsid w:val="00F74066"/>
    <w:rsid w:val="00F7421D"/>
    <w:rsid w:val="00F77D3C"/>
    <w:rsid w:val="00F80D58"/>
    <w:rsid w:val="00F814EB"/>
    <w:rsid w:val="00F835DE"/>
    <w:rsid w:val="00F83877"/>
    <w:rsid w:val="00F83AC7"/>
    <w:rsid w:val="00F85CB8"/>
    <w:rsid w:val="00F866B8"/>
    <w:rsid w:val="00F9250C"/>
    <w:rsid w:val="00F9343C"/>
    <w:rsid w:val="00F9597B"/>
    <w:rsid w:val="00F97988"/>
    <w:rsid w:val="00FA14DA"/>
    <w:rsid w:val="00FA2AF5"/>
    <w:rsid w:val="00FA456D"/>
    <w:rsid w:val="00FA5D92"/>
    <w:rsid w:val="00FA6DAC"/>
    <w:rsid w:val="00FA7358"/>
    <w:rsid w:val="00FB030D"/>
    <w:rsid w:val="00FB0BAE"/>
    <w:rsid w:val="00FB119A"/>
    <w:rsid w:val="00FB2940"/>
    <w:rsid w:val="00FB3095"/>
    <w:rsid w:val="00FB44E7"/>
    <w:rsid w:val="00FB748E"/>
    <w:rsid w:val="00FC139B"/>
    <w:rsid w:val="00FC1E15"/>
    <w:rsid w:val="00FC2720"/>
    <w:rsid w:val="00FC27D1"/>
    <w:rsid w:val="00FC2819"/>
    <w:rsid w:val="00FC4599"/>
    <w:rsid w:val="00FC640A"/>
    <w:rsid w:val="00FD1532"/>
    <w:rsid w:val="00FD194A"/>
    <w:rsid w:val="00FD3E68"/>
    <w:rsid w:val="00FD4944"/>
    <w:rsid w:val="00FD79FA"/>
    <w:rsid w:val="00FE0378"/>
    <w:rsid w:val="00FE0608"/>
    <w:rsid w:val="00FE6242"/>
    <w:rsid w:val="00FE69A8"/>
    <w:rsid w:val="00FE74A7"/>
    <w:rsid w:val="00FF0F08"/>
    <w:rsid w:val="00FF182D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936"/>
    <w:rPr>
      <w:sz w:val="24"/>
      <w:szCs w:val="24"/>
      <w:lang w:val="sl-SI" w:eastAsia="sl-SI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20A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paragraph" w:styleId="Nagwek9">
    <w:name w:val="heading 9"/>
    <w:basedOn w:val="Normalny"/>
    <w:next w:val="Normalny"/>
    <w:link w:val="Nagwek9Znak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line1">
    <w:name w:val="Headline 1"/>
    <w:next w:val="Normalny"/>
    <w:rsid w:val="00CE1D88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CE1D88"/>
    <w:pPr>
      <w:jc w:val="both"/>
    </w:pPr>
    <w:rPr>
      <w:rFonts w:ascii="Arial" w:hAnsi="Arial" w:cs="Arial"/>
      <w:color w:val="FF00FF"/>
      <w:sz w:val="19"/>
      <w:szCs w:val="19"/>
      <w:lang w:val="en-GB" w:eastAsia="de-DE"/>
    </w:rPr>
  </w:style>
  <w:style w:type="character" w:styleId="Odwoanieprzypisudolnego">
    <w:name w:val="footnote reference"/>
    <w:semiHidden/>
    <w:rsid w:val="00CE1D88"/>
    <w:rPr>
      <w:vertAlign w:val="superscript"/>
    </w:rPr>
  </w:style>
  <w:style w:type="character" w:styleId="Hipercze">
    <w:name w:val="Hyperlink"/>
    <w:semiHidden/>
    <w:rsid w:val="00CE1D88"/>
    <w:rPr>
      <w:color w:val="0000FF"/>
      <w:u w:val="single"/>
    </w:rPr>
  </w:style>
  <w:style w:type="paragraph" w:styleId="Tekstprzypisudolnego">
    <w:name w:val="footnote text"/>
    <w:basedOn w:val="Normalny"/>
    <w:semiHidden/>
    <w:rsid w:val="00CE1D88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CE1D88"/>
  </w:style>
  <w:style w:type="paragraph" w:customStyle="1" w:styleId="Head1Line">
    <w:name w:val="Head 1. Line"/>
    <w:rsid w:val="00CE1D88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Nagwek">
    <w:name w:val="header"/>
    <w:basedOn w:val="Normalny"/>
    <w:link w:val="NagwekZnak"/>
    <w:uiPriority w:val="99"/>
    <w:rsid w:val="00CE1D88"/>
    <w:pPr>
      <w:tabs>
        <w:tab w:val="center" w:pos="4536"/>
        <w:tab w:val="right" w:pos="9072"/>
      </w:tabs>
    </w:pPr>
    <w:rPr>
      <w:lang w:val="en-GB" w:eastAsia="en-US"/>
    </w:rPr>
  </w:style>
  <w:style w:type="character" w:styleId="Numerstrony">
    <w:name w:val="page number"/>
    <w:basedOn w:val="Domylnaczcionkaakapitu"/>
    <w:semiHidden/>
    <w:rsid w:val="00CE1D88"/>
  </w:style>
  <w:style w:type="paragraph" w:styleId="Stopka">
    <w:name w:val="footer"/>
    <w:basedOn w:val="Normalny"/>
    <w:link w:val="StopkaZnak"/>
    <w:uiPriority w:val="99"/>
    <w:rsid w:val="00CE1D88"/>
    <w:pPr>
      <w:tabs>
        <w:tab w:val="center" w:pos="4536"/>
        <w:tab w:val="right" w:pos="9072"/>
      </w:tabs>
    </w:pPr>
    <w:rPr>
      <w:lang w:eastAsia="en-US"/>
    </w:rPr>
  </w:style>
  <w:style w:type="character" w:styleId="Odwoaniedokomentarza">
    <w:name w:val="annotation reference"/>
    <w:semiHidden/>
    <w:rsid w:val="00CE1D8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1D88"/>
    <w:rPr>
      <w:sz w:val="20"/>
      <w:szCs w:val="20"/>
      <w:lang w:val="en-GB"/>
    </w:rPr>
  </w:style>
  <w:style w:type="character" w:styleId="UyteHipercze">
    <w:name w:val="FollowedHyperlink"/>
    <w:semiHidden/>
    <w:rsid w:val="00CE1D88"/>
    <w:rPr>
      <w:color w:val="800080"/>
      <w:u w:val="single"/>
    </w:rPr>
  </w:style>
  <w:style w:type="paragraph" w:styleId="NormalnyWeb">
    <w:name w:val="Normal (Web)"/>
    <w:basedOn w:val="Normalny"/>
    <w:rsid w:val="00CE1D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ny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ny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ny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ny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ny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ny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2F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782F"/>
    <w:rPr>
      <w:lang w:val="en-GB"/>
    </w:rPr>
  </w:style>
  <w:style w:type="character" w:styleId="Odwoanieprzypisukocowego">
    <w:name w:val="endnote reference"/>
    <w:uiPriority w:val="99"/>
    <w:semiHidden/>
    <w:unhideWhenUsed/>
    <w:rsid w:val="00EE7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24"/>
    <w:rPr>
      <w:rFonts w:ascii="Tahoma" w:hAnsi="Tahoma"/>
      <w:sz w:val="16"/>
      <w:szCs w:val="16"/>
      <w:lang w:val="en-GB"/>
    </w:rPr>
  </w:style>
  <w:style w:type="character" w:customStyle="1" w:styleId="TekstdymkaZnak">
    <w:name w:val="Tekst dymka Znak"/>
    <w:link w:val="Tekstdymka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StopkaZnak">
    <w:name w:val="Stopka Znak"/>
    <w:link w:val="Stopka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Nagwek9Znak">
    <w:name w:val="Nagłówek 9 Znak"/>
    <w:link w:val="Nagwek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NagwekZnak">
    <w:name w:val="Nagłówek Znak"/>
    <w:link w:val="Nagwek"/>
    <w:uiPriority w:val="99"/>
    <w:rsid w:val="001B6569"/>
    <w:rPr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8C"/>
    <w:rPr>
      <w:b/>
      <w:bCs/>
    </w:rPr>
  </w:style>
  <w:style w:type="character" w:customStyle="1" w:styleId="TekstkomentarzaZnak">
    <w:name w:val="Tekst komentarza Znak"/>
    <w:link w:val="Tekstkomentarza"/>
    <w:semiHidden/>
    <w:rsid w:val="00455D8C"/>
    <w:rPr>
      <w:lang w:val="en-GB"/>
    </w:rPr>
  </w:style>
  <w:style w:type="character" w:customStyle="1" w:styleId="TematkomentarzaZnak">
    <w:name w:val="Temat komentarza Znak"/>
    <w:link w:val="Tematkomentarza"/>
    <w:rsid w:val="00455D8C"/>
    <w:rPr>
      <w:lang w:val="en-GB"/>
    </w:rPr>
  </w:style>
  <w:style w:type="table" w:styleId="Tabela-Siatka">
    <w:name w:val="Table Grid"/>
    <w:basedOn w:val="Standardowy"/>
    <w:rsid w:val="00D0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B43FC6"/>
  </w:style>
  <w:style w:type="character" w:styleId="Pogrubienie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Domylnaczcionkaakapitu"/>
    <w:rsid w:val="001F72A5"/>
  </w:style>
  <w:style w:type="paragraph" w:styleId="Akapitzlist">
    <w:name w:val="List Paragraph"/>
    <w:basedOn w:val="Normalny"/>
    <w:uiPriority w:val="34"/>
    <w:qFormat/>
    <w:rsid w:val="005D031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F71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F715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l-SI" w:eastAsia="sl-SI"/>
    </w:rPr>
  </w:style>
  <w:style w:type="paragraph" w:styleId="Poprawka">
    <w:name w:val="Revision"/>
    <w:hidden/>
    <w:uiPriority w:val="99"/>
    <w:semiHidden/>
    <w:rsid w:val="00AF143E"/>
    <w:rPr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36"/>
    <w:rPr>
      <w:sz w:val="24"/>
      <w:szCs w:val="24"/>
      <w:lang w:val="sl-SI" w:eastAsia="sl-SI"/>
    </w:rPr>
  </w:style>
  <w:style w:type="paragraph" w:styleId="2">
    <w:name w:val="heading 2"/>
    <w:basedOn w:val="a"/>
    <w:next w:val="a"/>
    <w:link w:val="20"/>
    <w:uiPriority w:val="9"/>
    <w:qFormat/>
    <w:rsid w:val="008E20A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paragraph" w:styleId="9">
    <w:name w:val="heading 9"/>
    <w:basedOn w:val="a"/>
    <w:next w:val="a"/>
    <w:link w:val="90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 1"/>
    <w:next w:val="a"/>
    <w:rsid w:val="00CE1D88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CE1D88"/>
    <w:pPr>
      <w:jc w:val="both"/>
    </w:pPr>
    <w:rPr>
      <w:rFonts w:ascii="Arial" w:hAnsi="Arial" w:cs="Arial"/>
      <w:color w:val="FF00FF"/>
      <w:sz w:val="19"/>
      <w:szCs w:val="19"/>
      <w:lang w:val="en-GB" w:eastAsia="de-DE"/>
    </w:rPr>
  </w:style>
  <w:style w:type="character" w:styleId="a3">
    <w:name w:val="footnote reference"/>
    <w:semiHidden/>
    <w:rsid w:val="00CE1D88"/>
    <w:rPr>
      <w:vertAlign w:val="superscript"/>
    </w:rPr>
  </w:style>
  <w:style w:type="character" w:styleId="a4">
    <w:name w:val="Hyperlink"/>
    <w:semiHidden/>
    <w:rsid w:val="00CE1D88"/>
    <w:rPr>
      <w:color w:val="0000FF"/>
      <w:u w:val="single"/>
    </w:rPr>
  </w:style>
  <w:style w:type="paragraph" w:styleId="a5">
    <w:name w:val="footnote text"/>
    <w:basedOn w:val="a"/>
    <w:semiHidden/>
    <w:rsid w:val="00CE1D88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CE1D88"/>
  </w:style>
  <w:style w:type="paragraph" w:customStyle="1" w:styleId="Head1Line">
    <w:name w:val="Head 1. Line"/>
    <w:rsid w:val="00CE1D88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a6">
    <w:name w:val="header"/>
    <w:basedOn w:val="a"/>
    <w:link w:val="a7"/>
    <w:uiPriority w:val="99"/>
    <w:rsid w:val="00CE1D88"/>
    <w:pPr>
      <w:tabs>
        <w:tab w:val="center" w:pos="4536"/>
        <w:tab w:val="right" w:pos="9072"/>
      </w:tabs>
    </w:pPr>
    <w:rPr>
      <w:lang w:val="en-GB" w:eastAsia="en-US"/>
    </w:rPr>
  </w:style>
  <w:style w:type="character" w:styleId="a8">
    <w:name w:val="page number"/>
    <w:basedOn w:val="a0"/>
    <w:semiHidden/>
    <w:rsid w:val="00CE1D88"/>
  </w:style>
  <w:style w:type="paragraph" w:styleId="a9">
    <w:name w:val="footer"/>
    <w:basedOn w:val="a"/>
    <w:link w:val="aa"/>
    <w:uiPriority w:val="99"/>
    <w:rsid w:val="00CE1D88"/>
    <w:pPr>
      <w:tabs>
        <w:tab w:val="center" w:pos="4536"/>
        <w:tab w:val="right" w:pos="9072"/>
      </w:tabs>
    </w:pPr>
    <w:rPr>
      <w:lang w:eastAsia="en-US"/>
    </w:rPr>
  </w:style>
  <w:style w:type="character" w:styleId="ab">
    <w:name w:val="annotation reference"/>
    <w:semiHidden/>
    <w:rsid w:val="00CE1D88"/>
    <w:rPr>
      <w:sz w:val="16"/>
      <w:szCs w:val="16"/>
    </w:rPr>
  </w:style>
  <w:style w:type="paragraph" w:styleId="ac">
    <w:name w:val="annotation text"/>
    <w:basedOn w:val="a"/>
    <w:link w:val="ad"/>
    <w:semiHidden/>
    <w:rsid w:val="00CE1D88"/>
    <w:rPr>
      <w:sz w:val="20"/>
      <w:szCs w:val="20"/>
      <w:lang w:val="en-GB"/>
    </w:rPr>
  </w:style>
  <w:style w:type="character" w:styleId="ae">
    <w:name w:val="FollowedHyperlink"/>
    <w:semiHidden/>
    <w:rsid w:val="00CE1D88"/>
    <w:rPr>
      <w:color w:val="800080"/>
      <w:u w:val="single"/>
    </w:rPr>
  </w:style>
  <w:style w:type="paragraph" w:styleId="af">
    <w:name w:val="Normal (Web)"/>
    <w:basedOn w:val="a"/>
    <w:rsid w:val="00CE1D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a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a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  <w:lang w:val="de-DE"/>
    </w:rPr>
  </w:style>
  <w:style w:type="paragraph" w:customStyle="1" w:styleId="DateandVenue">
    <w:name w:val="Date and Venue"/>
    <w:next w:val="a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a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a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a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EE782F"/>
    <w:rPr>
      <w:sz w:val="20"/>
      <w:szCs w:val="20"/>
      <w:lang w:val="en-GB"/>
    </w:rPr>
  </w:style>
  <w:style w:type="character" w:customStyle="1" w:styleId="af1">
    <w:name w:val="Текст концевой сноски Знак"/>
    <w:link w:val="af0"/>
    <w:uiPriority w:val="99"/>
    <w:semiHidden/>
    <w:rsid w:val="00EE782F"/>
    <w:rPr>
      <w:lang w:val="en-GB"/>
    </w:rPr>
  </w:style>
  <w:style w:type="character" w:styleId="af2">
    <w:name w:val="endnote reference"/>
    <w:uiPriority w:val="99"/>
    <w:semiHidden/>
    <w:unhideWhenUsed/>
    <w:rsid w:val="00EE78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3524"/>
    <w:rPr>
      <w:rFonts w:ascii="Tahoma" w:hAnsi="Tahoma"/>
      <w:sz w:val="16"/>
      <w:szCs w:val="16"/>
      <w:lang w:val="en-GB"/>
    </w:rPr>
  </w:style>
  <w:style w:type="character" w:customStyle="1" w:styleId="af4">
    <w:name w:val="Текст выноски Знак"/>
    <w:link w:val="af3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aa">
    <w:name w:val="Нижний колонтитул Знак"/>
    <w:link w:val="a9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90">
    <w:name w:val="Заголовок 9 Знак"/>
    <w:link w:val="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a7">
    <w:name w:val="Верхний колонтитул Знак"/>
    <w:link w:val="a6"/>
    <w:uiPriority w:val="99"/>
    <w:rsid w:val="001B6569"/>
    <w:rPr>
      <w:sz w:val="24"/>
      <w:szCs w:val="24"/>
      <w:lang w:val="en-GB" w:eastAsia="en-US"/>
    </w:rPr>
  </w:style>
  <w:style w:type="character" w:customStyle="1" w:styleId="20">
    <w:name w:val="Заголовок 2 Знак"/>
    <w:link w:val="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455D8C"/>
    <w:rPr>
      <w:b/>
      <w:bCs/>
    </w:rPr>
  </w:style>
  <w:style w:type="character" w:customStyle="1" w:styleId="ad">
    <w:name w:val="Текст примечания Знак"/>
    <w:link w:val="ac"/>
    <w:semiHidden/>
    <w:rsid w:val="00455D8C"/>
    <w:rPr>
      <w:lang w:val="en-GB"/>
    </w:rPr>
  </w:style>
  <w:style w:type="character" w:customStyle="1" w:styleId="af6">
    <w:name w:val="Тема примечания Знак"/>
    <w:link w:val="af5"/>
    <w:rsid w:val="00455D8C"/>
    <w:rPr>
      <w:lang w:val="en-GB"/>
    </w:rPr>
  </w:style>
  <w:style w:type="table" w:styleId="af7">
    <w:name w:val="Table Grid"/>
    <w:basedOn w:val="a1"/>
    <w:rsid w:val="00D0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43FC6"/>
  </w:style>
  <w:style w:type="character" w:styleId="af8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a0"/>
    <w:rsid w:val="001F72A5"/>
  </w:style>
  <w:style w:type="paragraph" w:styleId="af9">
    <w:name w:val="List Paragraph"/>
    <w:basedOn w:val="a"/>
    <w:uiPriority w:val="34"/>
    <w:qFormat/>
    <w:rsid w:val="005D0316"/>
    <w:pPr>
      <w:ind w:left="720"/>
      <w:contextualSpacing/>
    </w:pPr>
  </w:style>
  <w:style w:type="paragraph" w:styleId="afa">
    <w:name w:val="Title"/>
    <w:basedOn w:val="a"/>
    <w:next w:val="a"/>
    <w:link w:val="afb"/>
    <w:uiPriority w:val="10"/>
    <w:qFormat/>
    <w:rsid w:val="005F71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5F715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l-SI" w:eastAsia="sl-SI"/>
    </w:rPr>
  </w:style>
  <w:style w:type="paragraph" w:styleId="afc">
    <w:name w:val="Revision"/>
    <w:hidden/>
    <w:uiPriority w:val="99"/>
    <w:semiHidden/>
    <w:rsid w:val="00AF143E"/>
    <w:rPr>
      <w:sz w:val="24"/>
      <w:szCs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E5EC-7D48-4D19-A135-2CAB3B64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1840</Words>
  <Characters>11046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katarzyna_bartnik</cp:lastModifiedBy>
  <cp:revision>5</cp:revision>
  <cp:lastPrinted>2016-09-01T07:58:00Z</cp:lastPrinted>
  <dcterms:created xsi:type="dcterms:W3CDTF">2017-05-22T08:36:00Z</dcterms:created>
  <dcterms:modified xsi:type="dcterms:W3CDTF">2017-08-07T07:11:00Z</dcterms:modified>
</cp:coreProperties>
</file>