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B4A" w:rsidRPr="00F550A4" w:rsidRDefault="00F403F5" w:rsidP="00A029ED">
      <w:pPr>
        <w:contextualSpacing/>
        <w:jc w:val="center"/>
        <w:rPr>
          <w:rFonts w:ascii="Calibri" w:hAnsi="Calibri"/>
          <w:b/>
          <w:sz w:val="22"/>
          <w:szCs w:val="22"/>
        </w:rPr>
      </w:pPr>
      <w:r>
        <w:rPr>
          <w:rFonts w:ascii="Calibri" w:hAnsi="Calibri"/>
          <w:b/>
          <w:noProof/>
          <w:sz w:val="22"/>
          <w:szCs w:val="22"/>
          <w:lang w:val="pl-PL" w:eastAsia="pl-PL"/>
        </w:rPr>
        <w:drawing>
          <wp:inline distT="0" distB="0" distL="0" distR="0">
            <wp:extent cx="4348480" cy="1095375"/>
            <wp:effectExtent l="19050" t="0" r="0" b="0"/>
            <wp:docPr id="10"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8" cstate="print"/>
                    <a:srcRect/>
                    <a:stretch>
                      <a:fillRect/>
                    </a:stretch>
                  </pic:blipFill>
                  <pic:spPr bwMode="auto">
                    <a:xfrm>
                      <a:off x="0" y="0"/>
                      <a:ext cx="4348480" cy="1095375"/>
                    </a:xfrm>
                    <a:prstGeom prst="rect">
                      <a:avLst/>
                    </a:prstGeom>
                    <a:noFill/>
                    <a:ln w="9525">
                      <a:noFill/>
                      <a:miter lim="800000"/>
                      <a:headEnd/>
                      <a:tailEnd/>
                    </a:ln>
                  </pic:spPr>
                </pic:pic>
              </a:graphicData>
            </a:graphic>
          </wp:inline>
        </w:drawing>
      </w:r>
    </w:p>
    <w:p w:rsidR="00421FE0" w:rsidRPr="00F550A4" w:rsidRDefault="00421FE0" w:rsidP="00C37CB7">
      <w:pPr>
        <w:autoSpaceDE w:val="0"/>
        <w:contextualSpacing/>
        <w:jc w:val="center"/>
        <w:rPr>
          <w:rFonts w:ascii="Calibri" w:hAnsi="Calibri"/>
          <w:b/>
          <w:smallCaps/>
          <w:sz w:val="22"/>
          <w:szCs w:val="22"/>
        </w:rPr>
      </w:pPr>
    </w:p>
    <w:p w:rsidR="00421FE0" w:rsidRPr="00F550A4" w:rsidRDefault="00421FE0" w:rsidP="00C37CB7">
      <w:pPr>
        <w:autoSpaceDE w:val="0"/>
        <w:contextualSpacing/>
        <w:jc w:val="center"/>
        <w:rPr>
          <w:rFonts w:ascii="Calibri" w:hAnsi="Calibri"/>
          <w:smallCaps/>
          <w:sz w:val="28"/>
          <w:szCs w:val="28"/>
        </w:rPr>
      </w:pPr>
    </w:p>
    <w:p w:rsidR="00B322EC" w:rsidRDefault="00B322EC" w:rsidP="00C37CB7">
      <w:pPr>
        <w:autoSpaceDE w:val="0"/>
        <w:contextualSpacing/>
        <w:jc w:val="center"/>
        <w:rPr>
          <w:rFonts w:ascii="Calibri" w:hAnsi="Calibri"/>
          <w:b/>
          <w:bCs/>
          <w:sz w:val="36"/>
          <w:szCs w:val="36"/>
        </w:rPr>
      </w:pPr>
    </w:p>
    <w:p w:rsidR="00CC3DDF" w:rsidRDefault="00CC3DDF" w:rsidP="00C37CB7">
      <w:pPr>
        <w:autoSpaceDE w:val="0"/>
        <w:contextualSpacing/>
        <w:jc w:val="center"/>
        <w:rPr>
          <w:rFonts w:ascii="Calibri" w:hAnsi="Calibri"/>
          <w:b/>
          <w:bCs/>
          <w:sz w:val="36"/>
          <w:szCs w:val="36"/>
        </w:rPr>
      </w:pPr>
    </w:p>
    <w:p w:rsidR="00CC3DDF" w:rsidRDefault="00CC3DDF" w:rsidP="00C37CB7">
      <w:pPr>
        <w:autoSpaceDE w:val="0"/>
        <w:contextualSpacing/>
        <w:jc w:val="center"/>
        <w:rPr>
          <w:rFonts w:ascii="Calibri" w:hAnsi="Calibri"/>
          <w:b/>
          <w:bCs/>
          <w:sz w:val="36"/>
          <w:szCs w:val="36"/>
        </w:rPr>
      </w:pPr>
    </w:p>
    <w:p w:rsidR="00CC3DDF" w:rsidRPr="00F550A4" w:rsidRDefault="00CC3DDF" w:rsidP="00C37CB7">
      <w:pPr>
        <w:autoSpaceDE w:val="0"/>
        <w:contextualSpacing/>
        <w:jc w:val="center"/>
        <w:rPr>
          <w:rFonts w:ascii="Calibri" w:hAnsi="Calibri"/>
          <w:b/>
          <w:bCs/>
          <w:sz w:val="36"/>
          <w:szCs w:val="36"/>
        </w:rPr>
      </w:pPr>
    </w:p>
    <w:p w:rsidR="00B322EC" w:rsidRPr="00F550A4" w:rsidRDefault="00B322EC" w:rsidP="00C37CB7">
      <w:pPr>
        <w:autoSpaceDE w:val="0"/>
        <w:contextualSpacing/>
        <w:jc w:val="center"/>
        <w:rPr>
          <w:rFonts w:ascii="Calibri" w:hAnsi="Calibri"/>
          <w:b/>
          <w:bCs/>
          <w:sz w:val="36"/>
          <w:szCs w:val="36"/>
        </w:rPr>
      </w:pPr>
    </w:p>
    <w:p w:rsidR="00B322EC" w:rsidRPr="00F550A4" w:rsidRDefault="00B322EC" w:rsidP="00C37CB7">
      <w:pPr>
        <w:autoSpaceDE w:val="0"/>
        <w:contextualSpacing/>
        <w:jc w:val="center"/>
        <w:rPr>
          <w:rFonts w:ascii="Calibri" w:hAnsi="Calibri"/>
          <w:b/>
          <w:bCs/>
          <w:sz w:val="36"/>
          <w:szCs w:val="36"/>
        </w:rPr>
      </w:pPr>
    </w:p>
    <w:p w:rsidR="00B322EC" w:rsidRPr="00F550A4" w:rsidRDefault="00B322EC" w:rsidP="00C37CB7">
      <w:pPr>
        <w:autoSpaceDE w:val="0"/>
        <w:contextualSpacing/>
        <w:jc w:val="center"/>
        <w:rPr>
          <w:rFonts w:ascii="Calibri" w:hAnsi="Calibri"/>
          <w:b/>
          <w:bCs/>
          <w:sz w:val="36"/>
          <w:szCs w:val="36"/>
        </w:rPr>
      </w:pPr>
    </w:p>
    <w:p w:rsidR="00B322EC" w:rsidRPr="00F550A4" w:rsidRDefault="00B322EC" w:rsidP="00C37CB7">
      <w:pPr>
        <w:autoSpaceDE w:val="0"/>
        <w:contextualSpacing/>
        <w:jc w:val="center"/>
        <w:rPr>
          <w:rFonts w:ascii="Calibri" w:hAnsi="Calibri"/>
          <w:b/>
          <w:bCs/>
          <w:sz w:val="36"/>
          <w:szCs w:val="36"/>
        </w:rPr>
      </w:pPr>
    </w:p>
    <w:p w:rsidR="00B322EC" w:rsidRPr="00F550A4" w:rsidRDefault="00B322EC" w:rsidP="00C37CB7">
      <w:pPr>
        <w:autoSpaceDE w:val="0"/>
        <w:contextualSpacing/>
        <w:jc w:val="center"/>
        <w:rPr>
          <w:rFonts w:ascii="Calibri" w:hAnsi="Calibri"/>
          <w:b/>
          <w:bCs/>
          <w:sz w:val="36"/>
          <w:szCs w:val="36"/>
        </w:rPr>
      </w:pPr>
    </w:p>
    <w:p w:rsidR="00B322EC" w:rsidRPr="00F550A4" w:rsidRDefault="00B322EC" w:rsidP="00C37CB7">
      <w:pPr>
        <w:autoSpaceDE w:val="0"/>
        <w:contextualSpacing/>
        <w:jc w:val="center"/>
        <w:rPr>
          <w:rFonts w:ascii="Calibri" w:hAnsi="Calibri"/>
          <w:b/>
          <w:bCs/>
          <w:sz w:val="36"/>
          <w:szCs w:val="36"/>
        </w:rPr>
      </w:pPr>
    </w:p>
    <w:p w:rsidR="00E166CB" w:rsidRPr="00F550A4" w:rsidRDefault="002737FE" w:rsidP="00C37CB7">
      <w:pPr>
        <w:autoSpaceDE w:val="0"/>
        <w:contextualSpacing/>
        <w:jc w:val="center"/>
        <w:rPr>
          <w:rFonts w:ascii="Calibri" w:hAnsi="Calibri"/>
          <w:b/>
          <w:bCs/>
          <w:sz w:val="36"/>
          <w:szCs w:val="36"/>
        </w:rPr>
      </w:pPr>
      <w:r w:rsidRPr="00F550A4">
        <w:rPr>
          <w:rFonts w:ascii="Calibri" w:hAnsi="Calibri"/>
          <w:b/>
          <w:bCs/>
          <w:sz w:val="36"/>
          <w:szCs w:val="36"/>
        </w:rPr>
        <w:t xml:space="preserve">EVALUATION AND </w:t>
      </w:r>
      <w:r w:rsidR="007E05EC" w:rsidRPr="00F550A4">
        <w:rPr>
          <w:rFonts w:ascii="Calibri" w:hAnsi="Calibri"/>
          <w:b/>
          <w:bCs/>
          <w:sz w:val="36"/>
          <w:szCs w:val="36"/>
        </w:rPr>
        <w:t>A</w:t>
      </w:r>
      <w:r w:rsidR="009D49BF" w:rsidRPr="00F550A4">
        <w:rPr>
          <w:rFonts w:ascii="Calibri" w:hAnsi="Calibri"/>
          <w:b/>
          <w:bCs/>
          <w:sz w:val="36"/>
          <w:szCs w:val="36"/>
        </w:rPr>
        <w:t>SSESSMENT MANUAL</w:t>
      </w:r>
      <w:r w:rsidR="007E05EC" w:rsidRPr="00F550A4">
        <w:rPr>
          <w:rFonts w:ascii="Calibri" w:hAnsi="Calibri"/>
          <w:b/>
          <w:bCs/>
          <w:sz w:val="36"/>
          <w:szCs w:val="36"/>
        </w:rPr>
        <w:t xml:space="preserve"> </w:t>
      </w:r>
    </w:p>
    <w:p w:rsidR="00E166CB" w:rsidRPr="00F550A4" w:rsidRDefault="00E166CB" w:rsidP="00C37CB7">
      <w:pPr>
        <w:autoSpaceDE w:val="0"/>
        <w:contextualSpacing/>
        <w:jc w:val="center"/>
        <w:rPr>
          <w:rFonts w:ascii="Calibri" w:hAnsi="Calibri"/>
          <w:b/>
          <w:bCs/>
          <w:sz w:val="22"/>
          <w:szCs w:val="22"/>
        </w:rPr>
      </w:pPr>
    </w:p>
    <w:p w:rsidR="00E166CB" w:rsidRPr="00F550A4" w:rsidRDefault="00E166CB" w:rsidP="00C37CB7">
      <w:pPr>
        <w:autoSpaceDE w:val="0"/>
        <w:contextualSpacing/>
        <w:jc w:val="center"/>
        <w:rPr>
          <w:rFonts w:ascii="Calibri" w:hAnsi="Calibri"/>
          <w:b/>
          <w:bCs/>
          <w:sz w:val="22"/>
          <w:szCs w:val="22"/>
        </w:rPr>
      </w:pPr>
    </w:p>
    <w:p w:rsidR="00E166CB" w:rsidRPr="00F550A4" w:rsidRDefault="00E166CB" w:rsidP="00C37CB7">
      <w:pPr>
        <w:autoSpaceDE w:val="0"/>
        <w:contextualSpacing/>
        <w:jc w:val="center"/>
        <w:rPr>
          <w:rFonts w:ascii="Calibri" w:hAnsi="Calibri"/>
          <w:b/>
          <w:bCs/>
          <w:sz w:val="22"/>
          <w:szCs w:val="22"/>
        </w:rPr>
      </w:pPr>
    </w:p>
    <w:p w:rsidR="00E166CB" w:rsidRPr="00F550A4" w:rsidRDefault="00E166CB" w:rsidP="00C37CB7">
      <w:pPr>
        <w:autoSpaceDE w:val="0"/>
        <w:contextualSpacing/>
        <w:jc w:val="center"/>
        <w:rPr>
          <w:rFonts w:ascii="Calibri" w:hAnsi="Calibri"/>
          <w:b/>
          <w:bCs/>
          <w:sz w:val="22"/>
          <w:szCs w:val="22"/>
        </w:rPr>
      </w:pPr>
    </w:p>
    <w:p w:rsidR="00E166CB" w:rsidRPr="00F550A4" w:rsidRDefault="00E166CB" w:rsidP="00C37CB7">
      <w:pPr>
        <w:autoSpaceDE w:val="0"/>
        <w:contextualSpacing/>
        <w:jc w:val="center"/>
        <w:rPr>
          <w:rFonts w:ascii="Calibri" w:hAnsi="Calibri"/>
          <w:b/>
          <w:bCs/>
          <w:sz w:val="22"/>
          <w:szCs w:val="22"/>
        </w:rPr>
      </w:pPr>
    </w:p>
    <w:p w:rsidR="00E166CB" w:rsidRPr="00F550A4" w:rsidRDefault="00E166CB" w:rsidP="00C37CB7">
      <w:pPr>
        <w:autoSpaceDE w:val="0"/>
        <w:contextualSpacing/>
        <w:jc w:val="center"/>
        <w:rPr>
          <w:rFonts w:ascii="Calibri" w:hAnsi="Calibri"/>
          <w:b/>
          <w:bCs/>
          <w:sz w:val="22"/>
          <w:szCs w:val="22"/>
        </w:rPr>
      </w:pPr>
    </w:p>
    <w:p w:rsidR="009F01DC" w:rsidRPr="00F550A4" w:rsidRDefault="009F01DC" w:rsidP="00C37CB7">
      <w:pPr>
        <w:autoSpaceDE w:val="0"/>
        <w:contextualSpacing/>
        <w:jc w:val="center"/>
        <w:rPr>
          <w:rFonts w:ascii="Calibri" w:hAnsi="Calibri"/>
          <w:b/>
          <w:bCs/>
          <w:sz w:val="22"/>
          <w:szCs w:val="22"/>
        </w:rPr>
      </w:pPr>
    </w:p>
    <w:p w:rsidR="009F01DC" w:rsidRPr="00F550A4" w:rsidRDefault="009F01DC" w:rsidP="00C37CB7">
      <w:pPr>
        <w:autoSpaceDE w:val="0"/>
        <w:contextualSpacing/>
        <w:jc w:val="center"/>
        <w:rPr>
          <w:rFonts w:ascii="Calibri" w:hAnsi="Calibri"/>
          <w:b/>
          <w:bCs/>
          <w:sz w:val="22"/>
          <w:szCs w:val="22"/>
        </w:rPr>
      </w:pPr>
    </w:p>
    <w:p w:rsidR="009F01DC" w:rsidRPr="00F550A4" w:rsidRDefault="009F01DC" w:rsidP="00C37CB7">
      <w:pPr>
        <w:autoSpaceDE w:val="0"/>
        <w:contextualSpacing/>
        <w:jc w:val="center"/>
        <w:rPr>
          <w:rFonts w:ascii="Calibri" w:hAnsi="Calibri"/>
          <w:b/>
          <w:bCs/>
          <w:sz w:val="22"/>
          <w:szCs w:val="22"/>
        </w:rPr>
      </w:pPr>
    </w:p>
    <w:p w:rsidR="009F01DC" w:rsidRPr="00F550A4" w:rsidRDefault="009F01DC" w:rsidP="00C37CB7">
      <w:pPr>
        <w:autoSpaceDE w:val="0"/>
        <w:contextualSpacing/>
        <w:jc w:val="center"/>
        <w:rPr>
          <w:rFonts w:ascii="Calibri" w:hAnsi="Calibri"/>
          <w:b/>
          <w:bCs/>
          <w:sz w:val="22"/>
          <w:szCs w:val="22"/>
        </w:rPr>
      </w:pPr>
    </w:p>
    <w:p w:rsidR="009F01DC" w:rsidRPr="00F550A4" w:rsidRDefault="009F01DC" w:rsidP="00C37CB7">
      <w:pPr>
        <w:autoSpaceDE w:val="0"/>
        <w:contextualSpacing/>
        <w:jc w:val="center"/>
        <w:rPr>
          <w:rFonts w:ascii="Calibri" w:hAnsi="Calibri"/>
          <w:b/>
          <w:bCs/>
          <w:sz w:val="22"/>
          <w:szCs w:val="22"/>
        </w:rPr>
      </w:pPr>
    </w:p>
    <w:p w:rsidR="009F01DC" w:rsidRPr="00F550A4" w:rsidRDefault="009F01DC" w:rsidP="00C37CB7">
      <w:pPr>
        <w:autoSpaceDE w:val="0"/>
        <w:contextualSpacing/>
        <w:jc w:val="center"/>
        <w:rPr>
          <w:rFonts w:ascii="Calibri" w:hAnsi="Calibri"/>
          <w:b/>
          <w:bCs/>
          <w:sz w:val="22"/>
          <w:szCs w:val="22"/>
        </w:rPr>
      </w:pPr>
    </w:p>
    <w:p w:rsidR="009F01DC" w:rsidRPr="00F550A4" w:rsidRDefault="009F01DC" w:rsidP="00C37CB7">
      <w:pPr>
        <w:autoSpaceDE w:val="0"/>
        <w:contextualSpacing/>
        <w:jc w:val="center"/>
        <w:rPr>
          <w:rFonts w:ascii="Calibri" w:hAnsi="Calibri"/>
          <w:b/>
          <w:bCs/>
          <w:sz w:val="22"/>
          <w:szCs w:val="22"/>
        </w:rPr>
      </w:pPr>
    </w:p>
    <w:p w:rsidR="009F01DC" w:rsidRPr="00F550A4" w:rsidRDefault="009F01DC" w:rsidP="00C37CB7">
      <w:pPr>
        <w:autoSpaceDE w:val="0"/>
        <w:contextualSpacing/>
        <w:jc w:val="center"/>
        <w:rPr>
          <w:rFonts w:ascii="Calibri" w:hAnsi="Calibri"/>
          <w:b/>
          <w:bCs/>
          <w:sz w:val="22"/>
          <w:szCs w:val="22"/>
        </w:rPr>
      </w:pPr>
    </w:p>
    <w:p w:rsidR="00E166CB" w:rsidRPr="00F550A4" w:rsidRDefault="00E166CB" w:rsidP="00C37CB7">
      <w:pPr>
        <w:autoSpaceDE w:val="0"/>
        <w:contextualSpacing/>
        <w:jc w:val="center"/>
        <w:rPr>
          <w:rFonts w:ascii="Calibri" w:hAnsi="Calibri"/>
          <w:b/>
          <w:bCs/>
          <w:sz w:val="22"/>
          <w:szCs w:val="22"/>
        </w:rPr>
      </w:pPr>
    </w:p>
    <w:p w:rsidR="00E166CB" w:rsidRPr="00F550A4" w:rsidRDefault="00E166CB" w:rsidP="00C37CB7">
      <w:pPr>
        <w:autoSpaceDE w:val="0"/>
        <w:contextualSpacing/>
        <w:jc w:val="center"/>
        <w:rPr>
          <w:rFonts w:ascii="Calibri" w:hAnsi="Calibri"/>
          <w:b/>
          <w:bCs/>
          <w:sz w:val="22"/>
          <w:szCs w:val="22"/>
        </w:rPr>
      </w:pPr>
    </w:p>
    <w:p w:rsidR="00E166CB" w:rsidRPr="00F550A4" w:rsidRDefault="00E166CB" w:rsidP="00C37CB7">
      <w:pPr>
        <w:autoSpaceDE w:val="0"/>
        <w:contextualSpacing/>
        <w:jc w:val="center"/>
        <w:rPr>
          <w:rFonts w:ascii="Calibri" w:hAnsi="Calibri"/>
          <w:b/>
          <w:bCs/>
          <w:sz w:val="22"/>
          <w:szCs w:val="22"/>
        </w:rPr>
      </w:pPr>
    </w:p>
    <w:p w:rsidR="00E166CB" w:rsidRPr="00F550A4" w:rsidRDefault="00E166CB" w:rsidP="00C37CB7">
      <w:pPr>
        <w:autoSpaceDE w:val="0"/>
        <w:contextualSpacing/>
        <w:jc w:val="center"/>
        <w:rPr>
          <w:rFonts w:ascii="Calibri" w:hAnsi="Calibri"/>
          <w:b/>
          <w:bCs/>
          <w:sz w:val="22"/>
          <w:szCs w:val="22"/>
        </w:rPr>
      </w:pPr>
    </w:p>
    <w:p w:rsidR="00F94422" w:rsidRPr="00F550A4" w:rsidRDefault="00E166CB" w:rsidP="00C37CB7">
      <w:pPr>
        <w:autoSpaceDE w:val="0"/>
        <w:contextualSpacing/>
        <w:jc w:val="center"/>
        <w:rPr>
          <w:rFonts w:ascii="Calibri" w:hAnsi="Calibri"/>
          <w:b/>
          <w:bCs/>
          <w:sz w:val="22"/>
          <w:szCs w:val="22"/>
        </w:rPr>
      </w:pPr>
      <w:r w:rsidRPr="00F550A4">
        <w:rPr>
          <w:rFonts w:ascii="Calibri" w:hAnsi="Calibri"/>
          <w:b/>
          <w:bCs/>
          <w:sz w:val="22"/>
          <w:szCs w:val="22"/>
        </w:rPr>
        <w:t xml:space="preserve">Version </w:t>
      </w:r>
      <w:r w:rsidR="002D1594">
        <w:rPr>
          <w:rFonts w:ascii="Calibri" w:hAnsi="Calibri"/>
          <w:b/>
          <w:bCs/>
          <w:sz w:val="22"/>
          <w:szCs w:val="22"/>
        </w:rPr>
        <w:t>1.</w:t>
      </w:r>
    </w:p>
    <w:p w:rsidR="00E166CB" w:rsidRPr="002D1594" w:rsidRDefault="00E166CB" w:rsidP="00C37CB7">
      <w:pPr>
        <w:autoSpaceDE w:val="0"/>
        <w:contextualSpacing/>
        <w:jc w:val="center"/>
        <w:rPr>
          <w:rFonts w:ascii="Calibri" w:hAnsi="Calibri"/>
          <w:b/>
          <w:bCs/>
          <w:sz w:val="22"/>
          <w:szCs w:val="22"/>
        </w:rPr>
      </w:pPr>
      <w:r w:rsidRPr="002D1594">
        <w:rPr>
          <w:rFonts w:ascii="Calibri" w:hAnsi="Calibri"/>
          <w:b/>
          <w:bCs/>
          <w:sz w:val="22"/>
          <w:szCs w:val="22"/>
        </w:rPr>
        <w:t xml:space="preserve">Approved by the JMC </w:t>
      </w:r>
      <w:r w:rsidR="002D1594" w:rsidRPr="002D1594">
        <w:rPr>
          <w:rFonts w:ascii="Calibri" w:hAnsi="Calibri"/>
          <w:b/>
          <w:bCs/>
          <w:sz w:val="22"/>
          <w:szCs w:val="22"/>
        </w:rPr>
        <w:t xml:space="preserve">of the Poland-Russia CBC Programme </w:t>
      </w:r>
      <w:r w:rsidRPr="002D1594">
        <w:rPr>
          <w:rFonts w:ascii="Calibri" w:hAnsi="Calibri"/>
          <w:b/>
          <w:bCs/>
          <w:sz w:val="22"/>
          <w:szCs w:val="22"/>
        </w:rPr>
        <w:t xml:space="preserve">on </w:t>
      </w:r>
      <w:r w:rsidR="002D1594" w:rsidRPr="002D1594">
        <w:rPr>
          <w:rFonts w:ascii="Calibri" w:hAnsi="Calibri"/>
          <w:b/>
          <w:bCs/>
          <w:sz w:val="22"/>
          <w:szCs w:val="22"/>
        </w:rPr>
        <w:t>July 6</w:t>
      </w:r>
      <w:r w:rsidR="002D1594" w:rsidRPr="002D1594">
        <w:rPr>
          <w:rFonts w:ascii="Calibri" w:hAnsi="Calibri"/>
          <w:b/>
          <w:bCs/>
          <w:sz w:val="22"/>
          <w:szCs w:val="22"/>
          <w:vertAlign w:val="superscript"/>
        </w:rPr>
        <w:t>th</w:t>
      </w:r>
      <w:r w:rsidR="002D1594" w:rsidRPr="002D1594">
        <w:rPr>
          <w:rFonts w:ascii="Calibri" w:hAnsi="Calibri"/>
          <w:b/>
          <w:bCs/>
          <w:sz w:val="22"/>
          <w:szCs w:val="22"/>
        </w:rPr>
        <w:t>, 2018</w:t>
      </w:r>
    </w:p>
    <w:p w:rsidR="00E166CB" w:rsidRPr="0094038F" w:rsidRDefault="00E166CB" w:rsidP="00C37CB7">
      <w:pPr>
        <w:autoSpaceDE w:val="0"/>
        <w:contextualSpacing/>
        <w:jc w:val="center"/>
        <w:rPr>
          <w:rFonts w:ascii="Calibri" w:hAnsi="Calibri"/>
          <w:b/>
          <w:bCs/>
          <w:sz w:val="22"/>
          <w:szCs w:val="22"/>
        </w:rPr>
      </w:pPr>
    </w:p>
    <w:p w:rsidR="00D269A4" w:rsidRPr="00F550A4" w:rsidRDefault="00D269A4" w:rsidP="00C37CB7">
      <w:pPr>
        <w:ind w:left="1080"/>
        <w:contextualSpacing/>
        <w:rPr>
          <w:rFonts w:ascii="Calibri" w:hAnsi="Calibri"/>
          <w:b/>
          <w:sz w:val="22"/>
          <w:szCs w:val="22"/>
        </w:rPr>
      </w:pPr>
    </w:p>
    <w:p w:rsidR="00E70153" w:rsidRPr="00F550A4" w:rsidRDefault="00E70153" w:rsidP="00C37CB7">
      <w:pPr>
        <w:pStyle w:val="Nagwekspisutreci"/>
        <w:numPr>
          <w:ilvl w:val="0"/>
          <w:numId w:val="0"/>
        </w:numPr>
        <w:spacing w:before="0" w:line="240" w:lineRule="auto"/>
        <w:ind w:left="360" w:hanging="360"/>
        <w:contextualSpacing/>
        <w:rPr>
          <w:rFonts w:ascii="Calibri" w:hAnsi="Calibri"/>
          <w:color w:val="auto"/>
          <w:lang w:val="en-GB"/>
        </w:rPr>
      </w:pPr>
    </w:p>
    <w:p w:rsidR="008076F0" w:rsidRPr="001C3DC8" w:rsidRDefault="0013610B">
      <w:pPr>
        <w:rPr>
          <w:b/>
        </w:rPr>
      </w:pPr>
      <w:r w:rsidRPr="001C3DC8">
        <w:rPr>
          <w:rFonts w:ascii="Calibri" w:hAnsi="Calibri"/>
          <w:b/>
        </w:rPr>
        <w:t>C</w:t>
      </w:r>
      <w:r w:rsidR="005E5C39" w:rsidRPr="001C3DC8">
        <w:rPr>
          <w:rFonts w:ascii="Calibri" w:hAnsi="Calibri"/>
          <w:b/>
        </w:rPr>
        <w:t>ontent</w:t>
      </w:r>
    </w:p>
    <w:p w:rsidR="001C3DC8" w:rsidRDefault="004A6FC9">
      <w:pPr>
        <w:pStyle w:val="Spistreci1"/>
        <w:tabs>
          <w:tab w:val="right" w:leader="dot" w:pos="9154"/>
        </w:tabs>
        <w:rPr>
          <w:rFonts w:asciiTheme="minorHAnsi" w:eastAsiaTheme="minorEastAsia" w:hAnsiTheme="minorHAnsi" w:cstheme="minorBidi"/>
          <w:b w:val="0"/>
          <w:bCs w:val="0"/>
          <w:noProof/>
          <w:snapToGrid/>
          <w:sz w:val="22"/>
          <w:szCs w:val="22"/>
          <w:lang w:val="pl-PL" w:eastAsia="pl-PL"/>
        </w:rPr>
      </w:pPr>
      <w:r w:rsidRPr="004A6FC9">
        <w:fldChar w:fldCharType="begin"/>
      </w:r>
      <w:r w:rsidR="0013610B" w:rsidRPr="00F550A4">
        <w:instrText xml:space="preserve"> TOC \o "1-3" \h \z \u </w:instrText>
      </w:r>
      <w:r w:rsidRPr="004A6FC9">
        <w:fldChar w:fldCharType="separate"/>
      </w:r>
      <w:hyperlink w:anchor="_Toc517427656" w:history="1">
        <w:r w:rsidR="001C3DC8" w:rsidRPr="006255F5">
          <w:rPr>
            <w:rStyle w:val="Hipercze"/>
            <w:noProof/>
          </w:rPr>
          <w:t>Introduction</w:t>
        </w:r>
        <w:r w:rsidR="001C3DC8">
          <w:rPr>
            <w:noProof/>
            <w:webHidden/>
          </w:rPr>
          <w:tab/>
        </w:r>
        <w:r>
          <w:rPr>
            <w:noProof/>
            <w:webHidden/>
          </w:rPr>
          <w:fldChar w:fldCharType="begin"/>
        </w:r>
        <w:r w:rsidR="001C3DC8">
          <w:rPr>
            <w:noProof/>
            <w:webHidden/>
          </w:rPr>
          <w:instrText xml:space="preserve"> PAGEREF _Toc517427656 \h </w:instrText>
        </w:r>
        <w:r>
          <w:rPr>
            <w:noProof/>
            <w:webHidden/>
          </w:rPr>
        </w:r>
        <w:r>
          <w:rPr>
            <w:noProof/>
            <w:webHidden/>
          </w:rPr>
          <w:fldChar w:fldCharType="separate"/>
        </w:r>
        <w:r w:rsidR="001C3DC8">
          <w:rPr>
            <w:noProof/>
            <w:webHidden/>
          </w:rPr>
          <w:t>4</w:t>
        </w:r>
        <w:r>
          <w:rPr>
            <w:noProof/>
            <w:webHidden/>
          </w:rPr>
          <w:fldChar w:fldCharType="end"/>
        </w:r>
      </w:hyperlink>
    </w:p>
    <w:p w:rsidR="001C3DC8" w:rsidRDefault="004A6FC9">
      <w:pPr>
        <w:pStyle w:val="Spistreci1"/>
        <w:tabs>
          <w:tab w:val="left" w:pos="480"/>
          <w:tab w:val="right" w:leader="dot" w:pos="9154"/>
        </w:tabs>
        <w:rPr>
          <w:rFonts w:asciiTheme="minorHAnsi" w:eastAsiaTheme="minorEastAsia" w:hAnsiTheme="minorHAnsi" w:cstheme="minorBidi"/>
          <w:b w:val="0"/>
          <w:bCs w:val="0"/>
          <w:noProof/>
          <w:snapToGrid/>
          <w:sz w:val="22"/>
          <w:szCs w:val="22"/>
          <w:lang w:val="pl-PL" w:eastAsia="pl-PL"/>
        </w:rPr>
      </w:pPr>
      <w:hyperlink w:anchor="_Toc517427657" w:history="1">
        <w:r w:rsidR="001C3DC8" w:rsidRPr="006255F5">
          <w:rPr>
            <w:rStyle w:val="Hipercze"/>
            <w:noProof/>
          </w:rPr>
          <w:t>1.</w:t>
        </w:r>
        <w:r w:rsidR="001C3DC8">
          <w:rPr>
            <w:rFonts w:asciiTheme="minorHAnsi" w:eastAsiaTheme="minorEastAsia" w:hAnsiTheme="minorHAnsi" w:cstheme="minorBidi"/>
            <w:b w:val="0"/>
            <w:bCs w:val="0"/>
            <w:noProof/>
            <w:snapToGrid/>
            <w:sz w:val="22"/>
            <w:szCs w:val="22"/>
            <w:lang w:val="pl-PL" w:eastAsia="pl-PL"/>
          </w:rPr>
          <w:tab/>
        </w:r>
        <w:r w:rsidR="001C3DC8" w:rsidRPr="006255F5">
          <w:rPr>
            <w:rStyle w:val="Hipercze"/>
            <w:noProof/>
          </w:rPr>
          <w:t>Institutions involved, roles and responsibilities</w:t>
        </w:r>
        <w:r w:rsidR="001C3DC8">
          <w:rPr>
            <w:noProof/>
            <w:webHidden/>
          </w:rPr>
          <w:tab/>
        </w:r>
        <w:r>
          <w:rPr>
            <w:noProof/>
            <w:webHidden/>
          </w:rPr>
          <w:fldChar w:fldCharType="begin"/>
        </w:r>
        <w:r w:rsidR="001C3DC8">
          <w:rPr>
            <w:noProof/>
            <w:webHidden/>
          </w:rPr>
          <w:instrText xml:space="preserve"> PAGEREF _Toc517427657 \h </w:instrText>
        </w:r>
        <w:r>
          <w:rPr>
            <w:noProof/>
            <w:webHidden/>
          </w:rPr>
        </w:r>
        <w:r>
          <w:rPr>
            <w:noProof/>
            <w:webHidden/>
          </w:rPr>
          <w:fldChar w:fldCharType="separate"/>
        </w:r>
        <w:r w:rsidR="001C3DC8">
          <w:rPr>
            <w:noProof/>
            <w:webHidden/>
          </w:rPr>
          <w:t>4</w:t>
        </w:r>
        <w:r>
          <w:rPr>
            <w:noProof/>
            <w:webHidden/>
          </w:rPr>
          <w:fldChar w:fldCharType="end"/>
        </w:r>
      </w:hyperlink>
    </w:p>
    <w:p w:rsidR="001C3DC8" w:rsidRDefault="004A6FC9">
      <w:pPr>
        <w:pStyle w:val="Spistreci1"/>
        <w:tabs>
          <w:tab w:val="left" w:pos="480"/>
          <w:tab w:val="right" w:leader="dot" w:pos="9154"/>
        </w:tabs>
        <w:rPr>
          <w:rFonts w:asciiTheme="minorHAnsi" w:eastAsiaTheme="minorEastAsia" w:hAnsiTheme="minorHAnsi" w:cstheme="minorBidi"/>
          <w:b w:val="0"/>
          <w:bCs w:val="0"/>
          <w:noProof/>
          <w:snapToGrid/>
          <w:sz w:val="22"/>
          <w:szCs w:val="22"/>
          <w:lang w:val="pl-PL" w:eastAsia="pl-PL"/>
        </w:rPr>
      </w:pPr>
      <w:hyperlink w:anchor="_Toc517427658" w:history="1">
        <w:r w:rsidR="001C3DC8" w:rsidRPr="006255F5">
          <w:rPr>
            <w:rStyle w:val="Hipercze"/>
            <w:noProof/>
          </w:rPr>
          <w:t>2.</w:t>
        </w:r>
        <w:r w:rsidR="001C3DC8">
          <w:rPr>
            <w:rFonts w:asciiTheme="minorHAnsi" w:eastAsiaTheme="minorEastAsia" w:hAnsiTheme="minorHAnsi" w:cstheme="minorBidi"/>
            <w:b w:val="0"/>
            <w:bCs w:val="0"/>
            <w:noProof/>
            <w:snapToGrid/>
            <w:sz w:val="22"/>
            <w:szCs w:val="22"/>
            <w:lang w:val="pl-PL" w:eastAsia="pl-PL"/>
          </w:rPr>
          <w:tab/>
        </w:r>
        <w:r w:rsidR="001C3DC8" w:rsidRPr="006255F5">
          <w:rPr>
            <w:rStyle w:val="Hipercze"/>
            <w:noProof/>
          </w:rPr>
          <w:t>Principles applied in the assessment and selection process</w:t>
        </w:r>
        <w:r w:rsidR="001C3DC8">
          <w:rPr>
            <w:noProof/>
            <w:webHidden/>
          </w:rPr>
          <w:tab/>
        </w:r>
        <w:r>
          <w:rPr>
            <w:noProof/>
            <w:webHidden/>
          </w:rPr>
          <w:fldChar w:fldCharType="begin"/>
        </w:r>
        <w:r w:rsidR="001C3DC8">
          <w:rPr>
            <w:noProof/>
            <w:webHidden/>
          </w:rPr>
          <w:instrText xml:space="preserve"> PAGEREF _Toc517427658 \h </w:instrText>
        </w:r>
        <w:r>
          <w:rPr>
            <w:noProof/>
            <w:webHidden/>
          </w:rPr>
        </w:r>
        <w:r>
          <w:rPr>
            <w:noProof/>
            <w:webHidden/>
          </w:rPr>
          <w:fldChar w:fldCharType="separate"/>
        </w:r>
        <w:r w:rsidR="001C3DC8">
          <w:rPr>
            <w:noProof/>
            <w:webHidden/>
          </w:rPr>
          <w:t>6</w:t>
        </w:r>
        <w:r>
          <w:rPr>
            <w:noProof/>
            <w:webHidden/>
          </w:rPr>
          <w:fldChar w:fldCharType="end"/>
        </w:r>
      </w:hyperlink>
    </w:p>
    <w:p w:rsidR="001C3DC8" w:rsidRDefault="004A6FC9">
      <w:pPr>
        <w:pStyle w:val="Spistreci1"/>
        <w:tabs>
          <w:tab w:val="left" w:pos="480"/>
          <w:tab w:val="right" w:leader="dot" w:pos="9154"/>
        </w:tabs>
        <w:rPr>
          <w:rFonts w:asciiTheme="minorHAnsi" w:eastAsiaTheme="minorEastAsia" w:hAnsiTheme="minorHAnsi" w:cstheme="minorBidi"/>
          <w:b w:val="0"/>
          <w:bCs w:val="0"/>
          <w:noProof/>
          <w:snapToGrid/>
          <w:sz w:val="22"/>
          <w:szCs w:val="22"/>
          <w:lang w:val="pl-PL" w:eastAsia="pl-PL"/>
        </w:rPr>
      </w:pPr>
      <w:hyperlink w:anchor="_Toc517427659" w:history="1">
        <w:r w:rsidR="001C3DC8" w:rsidRPr="006255F5">
          <w:rPr>
            <w:rStyle w:val="Hipercze"/>
            <w:noProof/>
          </w:rPr>
          <w:t>3.</w:t>
        </w:r>
        <w:r w:rsidR="001C3DC8">
          <w:rPr>
            <w:rFonts w:asciiTheme="minorHAnsi" w:eastAsiaTheme="minorEastAsia" w:hAnsiTheme="minorHAnsi" w:cstheme="minorBidi"/>
            <w:b w:val="0"/>
            <w:bCs w:val="0"/>
            <w:noProof/>
            <w:snapToGrid/>
            <w:sz w:val="22"/>
            <w:szCs w:val="22"/>
            <w:lang w:val="pl-PL" w:eastAsia="pl-PL"/>
          </w:rPr>
          <w:tab/>
        </w:r>
        <w:r w:rsidR="001C3DC8" w:rsidRPr="006255F5">
          <w:rPr>
            <w:rStyle w:val="Hipercze"/>
            <w:noProof/>
          </w:rPr>
          <w:t>Assessment process</w:t>
        </w:r>
        <w:r w:rsidR="001C3DC8">
          <w:rPr>
            <w:noProof/>
            <w:webHidden/>
          </w:rPr>
          <w:tab/>
        </w:r>
        <w:r>
          <w:rPr>
            <w:noProof/>
            <w:webHidden/>
          </w:rPr>
          <w:fldChar w:fldCharType="begin"/>
        </w:r>
        <w:r w:rsidR="001C3DC8">
          <w:rPr>
            <w:noProof/>
            <w:webHidden/>
          </w:rPr>
          <w:instrText xml:space="preserve"> PAGEREF _Toc517427659 \h </w:instrText>
        </w:r>
        <w:r>
          <w:rPr>
            <w:noProof/>
            <w:webHidden/>
          </w:rPr>
        </w:r>
        <w:r>
          <w:rPr>
            <w:noProof/>
            <w:webHidden/>
          </w:rPr>
          <w:fldChar w:fldCharType="separate"/>
        </w:r>
        <w:r w:rsidR="001C3DC8">
          <w:rPr>
            <w:noProof/>
            <w:webHidden/>
          </w:rPr>
          <w:t>8</w:t>
        </w:r>
        <w:r>
          <w:rPr>
            <w:noProof/>
            <w:webHidden/>
          </w:rPr>
          <w:fldChar w:fldCharType="end"/>
        </w:r>
      </w:hyperlink>
    </w:p>
    <w:p w:rsidR="001C3DC8" w:rsidRDefault="004A6FC9">
      <w:pPr>
        <w:pStyle w:val="Spistreci1"/>
        <w:tabs>
          <w:tab w:val="left" w:pos="720"/>
          <w:tab w:val="right" w:leader="dot" w:pos="9154"/>
        </w:tabs>
        <w:rPr>
          <w:rFonts w:asciiTheme="minorHAnsi" w:eastAsiaTheme="minorEastAsia" w:hAnsiTheme="minorHAnsi" w:cstheme="minorBidi"/>
          <w:b w:val="0"/>
          <w:bCs w:val="0"/>
          <w:noProof/>
          <w:snapToGrid/>
          <w:sz w:val="22"/>
          <w:szCs w:val="22"/>
          <w:lang w:val="pl-PL" w:eastAsia="pl-PL"/>
        </w:rPr>
      </w:pPr>
      <w:hyperlink w:anchor="_Toc517427660" w:history="1">
        <w:r w:rsidR="001C3DC8" w:rsidRPr="006255F5">
          <w:rPr>
            <w:rStyle w:val="Hipercze"/>
            <w:noProof/>
          </w:rPr>
          <w:t>3.1.</w:t>
        </w:r>
        <w:r w:rsidR="001C3DC8">
          <w:rPr>
            <w:rFonts w:asciiTheme="minorHAnsi" w:eastAsiaTheme="minorEastAsia" w:hAnsiTheme="minorHAnsi" w:cstheme="minorBidi"/>
            <w:b w:val="0"/>
            <w:bCs w:val="0"/>
            <w:noProof/>
            <w:snapToGrid/>
            <w:sz w:val="22"/>
            <w:szCs w:val="22"/>
            <w:lang w:val="pl-PL" w:eastAsia="pl-PL"/>
          </w:rPr>
          <w:tab/>
        </w:r>
        <w:r w:rsidR="001C3DC8" w:rsidRPr="006255F5">
          <w:rPr>
            <w:rStyle w:val="Hipercze"/>
            <w:noProof/>
          </w:rPr>
          <w:t>The administrative and eligibility check</w:t>
        </w:r>
        <w:r w:rsidR="001C3DC8">
          <w:rPr>
            <w:noProof/>
            <w:webHidden/>
          </w:rPr>
          <w:tab/>
        </w:r>
        <w:r>
          <w:rPr>
            <w:noProof/>
            <w:webHidden/>
          </w:rPr>
          <w:fldChar w:fldCharType="begin"/>
        </w:r>
        <w:r w:rsidR="001C3DC8">
          <w:rPr>
            <w:noProof/>
            <w:webHidden/>
          </w:rPr>
          <w:instrText xml:space="preserve"> PAGEREF _Toc517427660 \h </w:instrText>
        </w:r>
        <w:r>
          <w:rPr>
            <w:noProof/>
            <w:webHidden/>
          </w:rPr>
        </w:r>
        <w:r>
          <w:rPr>
            <w:noProof/>
            <w:webHidden/>
          </w:rPr>
          <w:fldChar w:fldCharType="separate"/>
        </w:r>
        <w:r w:rsidR="001C3DC8">
          <w:rPr>
            <w:noProof/>
            <w:webHidden/>
          </w:rPr>
          <w:t>9</w:t>
        </w:r>
        <w:r>
          <w:rPr>
            <w:noProof/>
            <w:webHidden/>
          </w:rPr>
          <w:fldChar w:fldCharType="end"/>
        </w:r>
      </w:hyperlink>
    </w:p>
    <w:p w:rsidR="001C3DC8" w:rsidRDefault="004A6FC9">
      <w:pPr>
        <w:pStyle w:val="Spistreci1"/>
        <w:tabs>
          <w:tab w:val="left" w:pos="720"/>
          <w:tab w:val="right" w:leader="dot" w:pos="9154"/>
        </w:tabs>
        <w:rPr>
          <w:rFonts w:asciiTheme="minorHAnsi" w:eastAsiaTheme="minorEastAsia" w:hAnsiTheme="minorHAnsi" w:cstheme="minorBidi"/>
          <w:b w:val="0"/>
          <w:bCs w:val="0"/>
          <w:noProof/>
          <w:snapToGrid/>
          <w:sz w:val="22"/>
          <w:szCs w:val="22"/>
          <w:lang w:val="pl-PL" w:eastAsia="pl-PL"/>
        </w:rPr>
      </w:pPr>
      <w:hyperlink w:anchor="_Toc517427661" w:history="1">
        <w:r w:rsidR="001C3DC8" w:rsidRPr="006255F5">
          <w:rPr>
            <w:rStyle w:val="Hipercze"/>
            <w:noProof/>
            <w:lang w:val="en-US"/>
          </w:rPr>
          <w:t>3.2.</w:t>
        </w:r>
        <w:r w:rsidR="001C3DC8">
          <w:rPr>
            <w:rFonts w:asciiTheme="minorHAnsi" w:eastAsiaTheme="minorEastAsia" w:hAnsiTheme="minorHAnsi" w:cstheme="minorBidi"/>
            <w:b w:val="0"/>
            <w:bCs w:val="0"/>
            <w:noProof/>
            <w:snapToGrid/>
            <w:sz w:val="22"/>
            <w:szCs w:val="22"/>
            <w:lang w:val="pl-PL" w:eastAsia="pl-PL"/>
          </w:rPr>
          <w:tab/>
        </w:r>
        <w:r w:rsidR="001C3DC8" w:rsidRPr="006255F5">
          <w:rPr>
            <w:rStyle w:val="Hipercze"/>
            <w:noProof/>
            <w:lang w:val="en-US"/>
          </w:rPr>
          <w:t>Quality assessment</w:t>
        </w:r>
        <w:r w:rsidR="001C3DC8">
          <w:rPr>
            <w:noProof/>
            <w:webHidden/>
          </w:rPr>
          <w:tab/>
        </w:r>
        <w:r>
          <w:rPr>
            <w:noProof/>
            <w:webHidden/>
          </w:rPr>
          <w:fldChar w:fldCharType="begin"/>
        </w:r>
        <w:r w:rsidR="001C3DC8">
          <w:rPr>
            <w:noProof/>
            <w:webHidden/>
          </w:rPr>
          <w:instrText xml:space="preserve"> PAGEREF _Toc517427661 \h </w:instrText>
        </w:r>
        <w:r>
          <w:rPr>
            <w:noProof/>
            <w:webHidden/>
          </w:rPr>
        </w:r>
        <w:r>
          <w:rPr>
            <w:noProof/>
            <w:webHidden/>
          </w:rPr>
          <w:fldChar w:fldCharType="separate"/>
        </w:r>
        <w:r w:rsidR="001C3DC8">
          <w:rPr>
            <w:noProof/>
            <w:webHidden/>
          </w:rPr>
          <w:t>9</w:t>
        </w:r>
        <w:r>
          <w:rPr>
            <w:noProof/>
            <w:webHidden/>
          </w:rPr>
          <w:fldChar w:fldCharType="end"/>
        </w:r>
      </w:hyperlink>
    </w:p>
    <w:p w:rsidR="001C3DC8" w:rsidRDefault="004A6FC9">
      <w:pPr>
        <w:pStyle w:val="Spistreci1"/>
        <w:tabs>
          <w:tab w:val="left" w:pos="720"/>
          <w:tab w:val="right" w:leader="dot" w:pos="9154"/>
        </w:tabs>
        <w:rPr>
          <w:rFonts w:asciiTheme="minorHAnsi" w:eastAsiaTheme="minorEastAsia" w:hAnsiTheme="minorHAnsi" w:cstheme="minorBidi"/>
          <w:b w:val="0"/>
          <w:bCs w:val="0"/>
          <w:noProof/>
          <w:snapToGrid/>
          <w:sz w:val="22"/>
          <w:szCs w:val="22"/>
          <w:lang w:val="pl-PL" w:eastAsia="pl-PL"/>
        </w:rPr>
      </w:pPr>
      <w:hyperlink w:anchor="_Toc517427662" w:history="1">
        <w:r w:rsidR="001C3DC8" w:rsidRPr="006255F5">
          <w:rPr>
            <w:rStyle w:val="Hipercze"/>
            <w:noProof/>
          </w:rPr>
          <w:t>3.3.</w:t>
        </w:r>
        <w:r w:rsidR="001C3DC8">
          <w:rPr>
            <w:rFonts w:asciiTheme="minorHAnsi" w:eastAsiaTheme="minorEastAsia" w:hAnsiTheme="minorHAnsi" w:cstheme="minorBidi"/>
            <w:b w:val="0"/>
            <w:bCs w:val="0"/>
            <w:noProof/>
            <w:snapToGrid/>
            <w:sz w:val="22"/>
            <w:szCs w:val="22"/>
            <w:lang w:val="pl-PL" w:eastAsia="pl-PL"/>
          </w:rPr>
          <w:tab/>
        </w:r>
        <w:r w:rsidR="001C3DC8" w:rsidRPr="006255F5">
          <w:rPr>
            <w:rStyle w:val="Hipercze"/>
            <w:noProof/>
          </w:rPr>
          <w:t>How to formulate comments and recommendations?</w:t>
        </w:r>
        <w:r w:rsidR="001C3DC8">
          <w:rPr>
            <w:noProof/>
            <w:webHidden/>
          </w:rPr>
          <w:tab/>
        </w:r>
        <w:r>
          <w:rPr>
            <w:noProof/>
            <w:webHidden/>
          </w:rPr>
          <w:fldChar w:fldCharType="begin"/>
        </w:r>
        <w:r w:rsidR="001C3DC8">
          <w:rPr>
            <w:noProof/>
            <w:webHidden/>
          </w:rPr>
          <w:instrText xml:space="preserve"> PAGEREF _Toc517427662 \h </w:instrText>
        </w:r>
        <w:r>
          <w:rPr>
            <w:noProof/>
            <w:webHidden/>
          </w:rPr>
        </w:r>
        <w:r>
          <w:rPr>
            <w:noProof/>
            <w:webHidden/>
          </w:rPr>
          <w:fldChar w:fldCharType="separate"/>
        </w:r>
        <w:r w:rsidR="001C3DC8">
          <w:rPr>
            <w:noProof/>
            <w:webHidden/>
          </w:rPr>
          <w:t>10</w:t>
        </w:r>
        <w:r>
          <w:rPr>
            <w:noProof/>
            <w:webHidden/>
          </w:rPr>
          <w:fldChar w:fldCharType="end"/>
        </w:r>
      </w:hyperlink>
    </w:p>
    <w:p w:rsidR="001C3DC8" w:rsidRDefault="004A6FC9">
      <w:pPr>
        <w:pStyle w:val="Spistreci1"/>
        <w:tabs>
          <w:tab w:val="left" w:pos="720"/>
          <w:tab w:val="right" w:leader="dot" w:pos="9154"/>
        </w:tabs>
        <w:rPr>
          <w:rFonts w:asciiTheme="minorHAnsi" w:eastAsiaTheme="minorEastAsia" w:hAnsiTheme="minorHAnsi" w:cstheme="minorBidi"/>
          <w:b w:val="0"/>
          <w:bCs w:val="0"/>
          <w:noProof/>
          <w:snapToGrid/>
          <w:sz w:val="22"/>
          <w:szCs w:val="22"/>
          <w:lang w:val="pl-PL" w:eastAsia="pl-PL"/>
        </w:rPr>
      </w:pPr>
      <w:hyperlink w:anchor="_Toc517427663" w:history="1">
        <w:r w:rsidR="001C3DC8" w:rsidRPr="006255F5">
          <w:rPr>
            <w:rStyle w:val="Hipercze"/>
            <w:noProof/>
          </w:rPr>
          <w:t>3.4.</w:t>
        </w:r>
        <w:r w:rsidR="001C3DC8">
          <w:rPr>
            <w:rFonts w:asciiTheme="minorHAnsi" w:eastAsiaTheme="minorEastAsia" w:hAnsiTheme="minorHAnsi" w:cstheme="minorBidi"/>
            <w:b w:val="0"/>
            <w:bCs w:val="0"/>
            <w:noProof/>
            <w:snapToGrid/>
            <w:sz w:val="22"/>
            <w:szCs w:val="22"/>
            <w:lang w:val="pl-PL" w:eastAsia="pl-PL"/>
          </w:rPr>
          <w:tab/>
        </w:r>
        <w:r w:rsidR="001C3DC8" w:rsidRPr="006255F5">
          <w:rPr>
            <w:rStyle w:val="Hipercze"/>
            <w:noProof/>
          </w:rPr>
          <w:t>How to understand the assessment criteria?</w:t>
        </w:r>
        <w:r w:rsidR="001C3DC8">
          <w:rPr>
            <w:noProof/>
            <w:webHidden/>
          </w:rPr>
          <w:tab/>
        </w:r>
        <w:r>
          <w:rPr>
            <w:noProof/>
            <w:webHidden/>
          </w:rPr>
          <w:fldChar w:fldCharType="begin"/>
        </w:r>
        <w:r w:rsidR="001C3DC8">
          <w:rPr>
            <w:noProof/>
            <w:webHidden/>
          </w:rPr>
          <w:instrText xml:space="preserve"> PAGEREF _Toc517427663 \h </w:instrText>
        </w:r>
        <w:r>
          <w:rPr>
            <w:noProof/>
            <w:webHidden/>
          </w:rPr>
        </w:r>
        <w:r>
          <w:rPr>
            <w:noProof/>
            <w:webHidden/>
          </w:rPr>
          <w:fldChar w:fldCharType="separate"/>
        </w:r>
        <w:r w:rsidR="001C3DC8">
          <w:rPr>
            <w:noProof/>
            <w:webHidden/>
          </w:rPr>
          <w:t>11</w:t>
        </w:r>
        <w:r>
          <w:rPr>
            <w:noProof/>
            <w:webHidden/>
          </w:rPr>
          <w:fldChar w:fldCharType="end"/>
        </w:r>
      </w:hyperlink>
    </w:p>
    <w:p w:rsidR="001C3DC8" w:rsidRDefault="004A6FC9">
      <w:pPr>
        <w:pStyle w:val="Spistreci1"/>
        <w:tabs>
          <w:tab w:val="left" w:pos="480"/>
          <w:tab w:val="right" w:leader="dot" w:pos="9154"/>
        </w:tabs>
        <w:rPr>
          <w:rFonts w:asciiTheme="minorHAnsi" w:eastAsiaTheme="minorEastAsia" w:hAnsiTheme="minorHAnsi" w:cstheme="minorBidi"/>
          <w:b w:val="0"/>
          <w:bCs w:val="0"/>
          <w:noProof/>
          <w:snapToGrid/>
          <w:sz w:val="22"/>
          <w:szCs w:val="22"/>
          <w:lang w:val="pl-PL" w:eastAsia="pl-PL"/>
        </w:rPr>
      </w:pPr>
      <w:hyperlink w:anchor="_Toc517427664" w:history="1">
        <w:r w:rsidR="001C3DC8" w:rsidRPr="006255F5">
          <w:rPr>
            <w:rStyle w:val="Hipercze"/>
            <w:noProof/>
          </w:rPr>
          <w:t>4.</w:t>
        </w:r>
        <w:r w:rsidR="001C3DC8">
          <w:rPr>
            <w:rFonts w:asciiTheme="minorHAnsi" w:eastAsiaTheme="minorEastAsia" w:hAnsiTheme="minorHAnsi" w:cstheme="minorBidi"/>
            <w:b w:val="0"/>
            <w:bCs w:val="0"/>
            <w:noProof/>
            <w:snapToGrid/>
            <w:sz w:val="22"/>
            <w:szCs w:val="22"/>
            <w:lang w:val="pl-PL" w:eastAsia="pl-PL"/>
          </w:rPr>
          <w:tab/>
        </w:r>
        <w:r w:rsidR="001C3DC8" w:rsidRPr="006255F5">
          <w:rPr>
            <w:rStyle w:val="Hipercze"/>
            <w:noProof/>
          </w:rPr>
          <w:t>Appeal procedure</w:t>
        </w:r>
        <w:r w:rsidR="001C3DC8">
          <w:rPr>
            <w:noProof/>
            <w:webHidden/>
          </w:rPr>
          <w:tab/>
        </w:r>
        <w:r>
          <w:rPr>
            <w:noProof/>
            <w:webHidden/>
          </w:rPr>
          <w:fldChar w:fldCharType="begin"/>
        </w:r>
        <w:r w:rsidR="001C3DC8">
          <w:rPr>
            <w:noProof/>
            <w:webHidden/>
          </w:rPr>
          <w:instrText xml:space="preserve"> PAGEREF _Toc517427664 \h </w:instrText>
        </w:r>
        <w:r>
          <w:rPr>
            <w:noProof/>
            <w:webHidden/>
          </w:rPr>
        </w:r>
        <w:r>
          <w:rPr>
            <w:noProof/>
            <w:webHidden/>
          </w:rPr>
          <w:fldChar w:fldCharType="separate"/>
        </w:r>
        <w:r w:rsidR="001C3DC8">
          <w:rPr>
            <w:noProof/>
            <w:webHidden/>
          </w:rPr>
          <w:t>19</w:t>
        </w:r>
        <w:r>
          <w:rPr>
            <w:noProof/>
            <w:webHidden/>
          </w:rPr>
          <w:fldChar w:fldCharType="end"/>
        </w:r>
      </w:hyperlink>
    </w:p>
    <w:p w:rsidR="0013610B" w:rsidRPr="00F550A4" w:rsidRDefault="004A6FC9" w:rsidP="00C37CB7">
      <w:pPr>
        <w:contextualSpacing/>
        <w:rPr>
          <w:rFonts w:ascii="Calibri" w:hAnsi="Calibri"/>
        </w:rPr>
      </w:pPr>
      <w:r w:rsidRPr="00F550A4">
        <w:rPr>
          <w:rFonts w:ascii="Calibri" w:hAnsi="Calibri"/>
        </w:rPr>
        <w:fldChar w:fldCharType="end"/>
      </w:r>
    </w:p>
    <w:p w:rsidR="00EE4AD1" w:rsidRPr="00F550A4" w:rsidRDefault="0013610B" w:rsidP="00C37CB7">
      <w:pPr>
        <w:contextualSpacing/>
        <w:rPr>
          <w:rFonts w:ascii="Calibri" w:hAnsi="Calibri"/>
          <w:sz w:val="22"/>
          <w:szCs w:val="22"/>
          <w:highlight w:val="yellow"/>
        </w:rPr>
      </w:pPr>
      <w:r w:rsidRPr="00F550A4">
        <w:rPr>
          <w:rFonts w:ascii="Calibri" w:hAnsi="Calibri"/>
          <w:sz w:val="22"/>
          <w:szCs w:val="22"/>
          <w:highlight w:val="yellow"/>
        </w:rPr>
        <w:t xml:space="preserve"> </w:t>
      </w:r>
    </w:p>
    <w:p w:rsidR="00546488" w:rsidRPr="00F550A4" w:rsidRDefault="00EE4AD1" w:rsidP="00C37CB7">
      <w:pPr>
        <w:contextualSpacing/>
        <w:rPr>
          <w:rFonts w:ascii="Calibri" w:hAnsi="Calibri"/>
          <w:sz w:val="22"/>
          <w:szCs w:val="22"/>
        </w:rPr>
      </w:pPr>
      <w:r w:rsidRPr="00F550A4">
        <w:rPr>
          <w:rFonts w:ascii="Calibri" w:hAnsi="Calibri"/>
          <w:sz w:val="22"/>
          <w:szCs w:val="22"/>
          <w:highlight w:val="yellow"/>
        </w:rPr>
        <w:br w:type="page"/>
      </w:r>
    </w:p>
    <w:p w:rsidR="008F4120" w:rsidRPr="008F4120" w:rsidRDefault="008F4120" w:rsidP="008F4120">
      <w:pPr>
        <w:autoSpaceDE w:val="0"/>
        <w:autoSpaceDN w:val="0"/>
        <w:adjustRightInd w:val="0"/>
        <w:contextualSpacing/>
        <w:rPr>
          <w:rFonts w:ascii="Calibri" w:hAnsi="Calibri"/>
          <w:b/>
          <w:snapToGrid/>
          <w:sz w:val="20"/>
          <w:szCs w:val="22"/>
          <w:lang w:val="en-US" w:eastAsia="pl-PL"/>
        </w:rPr>
      </w:pPr>
      <w:bookmarkStart w:id="0" w:name="_Toc262025307"/>
      <w:bookmarkStart w:id="1" w:name="_Toc262025397"/>
      <w:bookmarkStart w:id="2" w:name="_Toc293646792"/>
      <w:bookmarkStart w:id="3" w:name="_Toc293653695"/>
      <w:r w:rsidRPr="008F4120">
        <w:rPr>
          <w:rFonts w:ascii="Calibri" w:hAnsi="Calibri"/>
          <w:b/>
          <w:snapToGrid/>
          <w:sz w:val="20"/>
          <w:szCs w:val="22"/>
          <w:lang w:val="en-US" w:eastAsia="pl-PL"/>
        </w:rPr>
        <w:lastRenderedPageBreak/>
        <w:t>LIST OF ABBREVIATIONS</w:t>
      </w:r>
    </w:p>
    <w:p w:rsidR="00EE4AD1" w:rsidRPr="00F550A4" w:rsidRDefault="00EE4AD1" w:rsidP="00C37CB7">
      <w:pPr>
        <w:contextualSpacing/>
        <w:rPr>
          <w:rStyle w:val="Nagwek1Znak"/>
          <w:rFonts w:ascii="Calibri" w:eastAsia="Calibri" w:hAnsi="Calibri"/>
          <w:smallCaps/>
          <w:color w:val="auto"/>
          <w:sz w:val="22"/>
          <w:szCs w:val="22"/>
        </w:rPr>
      </w:pPr>
    </w:p>
    <w:p w:rsidR="00EE4AD1" w:rsidRPr="00F550A4" w:rsidRDefault="00EE4AD1" w:rsidP="00C37CB7">
      <w:pPr>
        <w:contextualSpacing/>
        <w:rPr>
          <w:rFonts w:ascii="Calibri" w:hAnsi="Calibri"/>
          <w:sz w:val="22"/>
          <w:szCs w:val="22"/>
        </w:rPr>
      </w:pPr>
      <w:proofErr w:type="spellStart"/>
      <w:r w:rsidRPr="00F550A4">
        <w:rPr>
          <w:rFonts w:ascii="Calibri" w:hAnsi="Calibri"/>
          <w:sz w:val="22"/>
          <w:szCs w:val="22"/>
        </w:rPr>
        <w:t>AaE</w:t>
      </w:r>
      <w:proofErr w:type="spellEnd"/>
      <w:r w:rsidRPr="00F550A4">
        <w:rPr>
          <w:rFonts w:ascii="Calibri" w:hAnsi="Calibri"/>
          <w:sz w:val="22"/>
          <w:szCs w:val="22"/>
        </w:rPr>
        <w:t xml:space="preserve"> check </w:t>
      </w:r>
      <w:r w:rsidRPr="00F550A4">
        <w:rPr>
          <w:rFonts w:ascii="Calibri" w:hAnsi="Calibri"/>
          <w:sz w:val="22"/>
          <w:szCs w:val="22"/>
        </w:rPr>
        <w:tab/>
        <w:t>Administrative and eligibility check</w:t>
      </w:r>
    </w:p>
    <w:p w:rsidR="00751C73" w:rsidRPr="00F550A4" w:rsidRDefault="00751C73" w:rsidP="00751C73">
      <w:pPr>
        <w:contextualSpacing/>
        <w:rPr>
          <w:rFonts w:ascii="Calibri" w:hAnsi="Calibri"/>
          <w:sz w:val="22"/>
          <w:szCs w:val="22"/>
        </w:rPr>
      </w:pPr>
      <w:r w:rsidRPr="00F550A4">
        <w:rPr>
          <w:rFonts w:ascii="Calibri" w:hAnsi="Calibri"/>
          <w:sz w:val="22"/>
          <w:szCs w:val="22"/>
        </w:rPr>
        <w:t xml:space="preserve">AF </w:t>
      </w:r>
      <w:r w:rsidRPr="00F550A4">
        <w:rPr>
          <w:rFonts w:ascii="Calibri" w:hAnsi="Calibri"/>
          <w:sz w:val="22"/>
          <w:szCs w:val="22"/>
        </w:rPr>
        <w:tab/>
      </w:r>
      <w:r w:rsidRPr="00F550A4">
        <w:rPr>
          <w:rFonts w:ascii="Calibri" w:hAnsi="Calibri"/>
          <w:sz w:val="22"/>
          <w:szCs w:val="22"/>
        </w:rPr>
        <w:tab/>
        <w:t xml:space="preserve">Application Form </w:t>
      </w:r>
    </w:p>
    <w:p w:rsidR="00EE4AD1" w:rsidRPr="00F550A4" w:rsidRDefault="00EE4AD1" w:rsidP="00C37CB7">
      <w:pPr>
        <w:contextualSpacing/>
        <w:rPr>
          <w:rFonts w:ascii="Calibri" w:hAnsi="Calibri"/>
          <w:sz w:val="22"/>
          <w:szCs w:val="22"/>
        </w:rPr>
      </w:pPr>
      <w:r w:rsidRPr="00F550A4">
        <w:rPr>
          <w:rFonts w:ascii="Calibri" w:hAnsi="Calibri"/>
          <w:sz w:val="22"/>
          <w:szCs w:val="22"/>
        </w:rPr>
        <w:t>BO</w:t>
      </w:r>
      <w:r w:rsidRPr="00F550A4">
        <w:rPr>
          <w:rFonts w:ascii="Calibri" w:hAnsi="Calibri"/>
          <w:sz w:val="22"/>
          <w:szCs w:val="22"/>
        </w:rPr>
        <w:tab/>
      </w:r>
      <w:r w:rsidRPr="00F550A4">
        <w:rPr>
          <w:rFonts w:ascii="Calibri" w:hAnsi="Calibri"/>
          <w:sz w:val="22"/>
          <w:szCs w:val="22"/>
        </w:rPr>
        <w:tab/>
        <w:t>Branch Office</w:t>
      </w:r>
    </w:p>
    <w:p w:rsidR="00EE4AD1" w:rsidRPr="00F550A4" w:rsidRDefault="00EE4AD1" w:rsidP="00C37CB7">
      <w:pPr>
        <w:contextualSpacing/>
        <w:rPr>
          <w:rFonts w:ascii="Calibri" w:hAnsi="Calibri"/>
          <w:sz w:val="22"/>
          <w:szCs w:val="22"/>
        </w:rPr>
      </w:pPr>
      <w:r w:rsidRPr="00F550A4">
        <w:rPr>
          <w:rFonts w:ascii="Calibri" w:hAnsi="Calibri"/>
          <w:sz w:val="22"/>
          <w:szCs w:val="22"/>
        </w:rPr>
        <w:t xml:space="preserve">CBC </w:t>
      </w:r>
      <w:r w:rsidRPr="00F550A4">
        <w:rPr>
          <w:rFonts w:ascii="Calibri" w:hAnsi="Calibri"/>
          <w:sz w:val="22"/>
          <w:szCs w:val="22"/>
        </w:rPr>
        <w:tab/>
      </w:r>
      <w:r w:rsidRPr="00F550A4">
        <w:rPr>
          <w:rFonts w:ascii="Calibri" w:hAnsi="Calibri"/>
          <w:sz w:val="22"/>
          <w:szCs w:val="22"/>
        </w:rPr>
        <w:tab/>
        <w:t xml:space="preserve">Cross-border Cooperation </w:t>
      </w:r>
    </w:p>
    <w:p w:rsidR="00EE4AD1" w:rsidRPr="00F550A4" w:rsidRDefault="001B1E2F" w:rsidP="00C37CB7">
      <w:pPr>
        <w:contextualSpacing/>
        <w:rPr>
          <w:rFonts w:ascii="Calibri" w:hAnsi="Calibri"/>
          <w:sz w:val="22"/>
          <w:szCs w:val="22"/>
        </w:rPr>
      </w:pPr>
      <w:proofErr w:type="spellStart"/>
      <w:r w:rsidRPr="00F550A4">
        <w:rPr>
          <w:rFonts w:ascii="Calibri" w:hAnsi="Calibri"/>
          <w:sz w:val="22"/>
          <w:szCs w:val="22"/>
        </w:rPr>
        <w:t>CfP</w:t>
      </w:r>
      <w:r w:rsidR="00370E54">
        <w:rPr>
          <w:rFonts w:ascii="Calibri" w:hAnsi="Calibri"/>
          <w:sz w:val="22"/>
          <w:szCs w:val="22"/>
        </w:rPr>
        <w:t>s</w:t>
      </w:r>
      <w:proofErr w:type="spellEnd"/>
      <w:r w:rsidR="00EE4AD1" w:rsidRPr="00F550A4">
        <w:rPr>
          <w:rFonts w:ascii="Calibri" w:hAnsi="Calibri"/>
          <w:sz w:val="22"/>
          <w:szCs w:val="22"/>
        </w:rPr>
        <w:tab/>
      </w:r>
      <w:r w:rsidR="00EE4AD1" w:rsidRPr="00F550A4">
        <w:rPr>
          <w:rFonts w:ascii="Calibri" w:hAnsi="Calibri"/>
          <w:sz w:val="22"/>
          <w:szCs w:val="22"/>
        </w:rPr>
        <w:tab/>
        <w:t>Call for Proposal</w:t>
      </w:r>
      <w:r w:rsidR="00CF1E02">
        <w:rPr>
          <w:rFonts w:ascii="Calibri" w:hAnsi="Calibri"/>
          <w:sz w:val="22"/>
          <w:szCs w:val="22"/>
        </w:rPr>
        <w:t>s</w:t>
      </w:r>
    </w:p>
    <w:p w:rsidR="00EE4AD1" w:rsidRPr="00F550A4" w:rsidRDefault="00EE4AD1" w:rsidP="00C37CB7">
      <w:pPr>
        <w:contextualSpacing/>
        <w:rPr>
          <w:rFonts w:ascii="Calibri" w:hAnsi="Calibri"/>
          <w:sz w:val="22"/>
          <w:szCs w:val="22"/>
        </w:rPr>
      </w:pPr>
      <w:r w:rsidRPr="00F550A4">
        <w:rPr>
          <w:rFonts w:ascii="Calibri" w:hAnsi="Calibri"/>
          <w:sz w:val="22"/>
          <w:szCs w:val="22"/>
        </w:rPr>
        <w:t xml:space="preserve">EC </w:t>
      </w:r>
      <w:r w:rsidRPr="00F550A4">
        <w:rPr>
          <w:rFonts w:ascii="Calibri" w:hAnsi="Calibri"/>
          <w:sz w:val="22"/>
          <w:szCs w:val="22"/>
        </w:rPr>
        <w:tab/>
      </w:r>
      <w:r w:rsidRPr="00F550A4">
        <w:rPr>
          <w:rFonts w:ascii="Calibri" w:hAnsi="Calibri"/>
          <w:sz w:val="22"/>
          <w:szCs w:val="22"/>
        </w:rPr>
        <w:tab/>
        <w:t xml:space="preserve">European Commission </w:t>
      </w:r>
    </w:p>
    <w:p w:rsidR="00EE4AD1" w:rsidRDefault="00EE4AD1" w:rsidP="00C37CB7">
      <w:pPr>
        <w:contextualSpacing/>
        <w:rPr>
          <w:rFonts w:ascii="Calibri" w:hAnsi="Calibri"/>
          <w:sz w:val="22"/>
          <w:szCs w:val="22"/>
        </w:rPr>
      </w:pPr>
      <w:r w:rsidRPr="00F550A4">
        <w:rPr>
          <w:rFonts w:ascii="Calibri" w:hAnsi="Calibri"/>
          <w:sz w:val="22"/>
          <w:szCs w:val="22"/>
        </w:rPr>
        <w:t>ENI</w:t>
      </w:r>
      <w:r w:rsidRPr="00F550A4">
        <w:rPr>
          <w:rFonts w:ascii="Calibri" w:hAnsi="Calibri"/>
          <w:sz w:val="22"/>
          <w:szCs w:val="22"/>
        </w:rPr>
        <w:tab/>
      </w:r>
      <w:r w:rsidRPr="00F550A4">
        <w:rPr>
          <w:rFonts w:ascii="Calibri" w:hAnsi="Calibri"/>
          <w:sz w:val="22"/>
          <w:szCs w:val="22"/>
        </w:rPr>
        <w:tab/>
        <w:t>European Neighbourhood Instrument</w:t>
      </w:r>
    </w:p>
    <w:p w:rsidR="00751C73" w:rsidRPr="00F550A4" w:rsidRDefault="00751C73" w:rsidP="00751C73">
      <w:pPr>
        <w:tabs>
          <w:tab w:val="left" w:pos="1545"/>
        </w:tabs>
        <w:contextualSpacing/>
        <w:rPr>
          <w:rFonts w:ascii="Calibri" w:hAnsi="Calibri"/>
          <w:sz w:val="22"/>
          <w:szCs w:val="22"/>
        </w:rPr>
      </w:pPr>
      <w:r>
        <w:rPr>
          <w:rFonts w:ascii="Calibri" w:hAnsi="Calibri"/>
          <w:sz w:val="22"/>
          <w:szCs w:val="22"/>
        </w:rPr>
        <w:t>EU                        European Union</w:t>
      </w:r>
    </w:p>
    <w:p w:rsidR="00CF1E02" w:rsidRDefault="00751C73" w:rsidP="00C37CB7">
      <w:pPr>
        <w:contextualSpacing/>
        <w:rPr>
          <w:rFonts w:ascii="Calibri" w:hAnsi="Calibri"/>
          <w:sz w:val="22"/>
          <w:szCs w:val="22"/>
        </w:rPr>
      </w:pPr>
      <w:r w:rsidRPr="00F550A4">
        <w:rPr>
          <w:rFonts w:ascii="Calibri" w:hAnsi="Calibri"/>
          <w:sz w:val="22"/>
          <w:szCs w:val="22"/>
        </w:rPr>
        <w:t xml:space="preserve">JMC </w:t>
      </w:r>
      <w:r w:rsidRPr="00F550A4">
        <w:rPr>
          <w:rFonts w:ascii="Calibri" w:hAnsi="Calibri"/>
          <w:sz w:val="22"/>
          <w:szCs w:val="22"/>
        </w:rPr>
        <w:tab/>
      </w:r>
      <w:r w:rsidRPr="00F550A4">
        <w:rPr>
          <w:rFonts w:ascii="Calibri" w:hAnsi="Calibri"/>
          <w:sz w:val="22"/>
          <w:szCs w:val="22"/>
        </w:rPr>
        <w:tab/>
        <w:t>Joint Monitoring Committee</w:t>
      </w:r>
    </w:p>
    <w:p w:rsidR="00EE4AD1" w:rsidRPr="00F550A4" w:rsidRDefault="00EE4AD1" w:rsidP="00C37CB7">
      <w:pPr>
        <w:contextualSpacing/>
        <w:rPr>
          <w:rFonts w:ascii="Calibri" w:hAnsi="Calibri"/>
          <w:sz w:val="22"/>
          <w:szCs w:val="22"/>
        </w:rPr>
      </w:pPr>
      <w:r w:rsidRPr="00F550A4">
        <w:rPr>
          <w:rFonts w:ascii="Calibri" w:hAnsi="Calibri"/>
          <w:sz w:val="22"/>
          <w:szCs w:val="22"/>
        </w:rPr>
        <w:t>JTS</w:t>
      </w:r>
      <w:r w:rsidRPr="00F550A4">
        <w:rPr>
          <w:rFonts w:ascii="Calibri" w:hAnsi="Calibri"/>
          <w:sz w:val="22"/>
          <w:szCs w:val="22"/>
        </w:rPr>
        <w:tab/>
      </w:r>
      <w:r w:rsidRPr="00F550A4">
        <w:rPr>
          <w:rFonts w:ascii="Calibri" w:hAnsi="Calibri"/>
          <w:sz w:val="22"/>
          <w:szCs w:val="22"/>
        </w:rPr>
        <w:tab/>
        <w:t>Joint Technical Secretariat</w:t>
      </w:r>
      <w:r w:rsidR="00BC40A3" w:rsidRPr="00F550A4">
        <w:rPr>
          <w:rFonts w:ascii="Calibri" w:hAnsi="Calibri"/>
          <w:sz w:val="22"/>
          <w:szCs w:val="22"/>
        </w:rPr>
        <w:t xml:space="preserve"> </w:t>
      </w:r>
    </w:p>
    <w:p w:rsidR="00EE4AD1" w:rsidRPr="00F550A4" w:rsidRDefault="00EE4AD1" w:rsidP="00C37CB7">
      <w:pPr>
        <w:contextualSpacing/>
        <w:rPr>
          <w:rFonts w:ascii="Calibri" w:hAnsi="Calibri"/>
          <w:sz w:val="22"/>
          <w:szCs w:val="22"/>
        </w:rPr>
      </w:pPr>
      <w:r w:rsidRPr="00F550A4">
        <w:rPr>
          <w:rFonts w:ascii="Calibri" w:hAnsi="Calibri"/>
          <w:sz w:val="22"/>
          <w:szCs w:val="22"/>
        </w:rPr>
        <w:t xml:space="preserve">MA </w:t>
      </w:r>
      <w:r w:rsidRPr="00F550A4">
        <w:rPr>
          <w:rFonts w:ascii="Calibri" w:hAnsi="Calibri"/>
          <w:sz w:val="22"/>
          <w:szCs w:val="22"/>
        </w:rPr>
        <w:tab/>
      </w:r>
      <w:r w:rsidRPr="00F550A4">
        <w:rPr>
          <w:rFonts w:ascii="Calibri" w:hAnsi="Calibri"/>
          <w:sz w:val="22"/>
          <w:szCs w:val="22"/>
        </w:rPr>
        <w:tab/>
        <w:t xml:space="preserve">Managing Authority </w:t>
      </w:r>
    </w:p>
    <w:p w:rsidR="00EE4AD1" w:rsidRPr="00F550A4" w:rsidRDefault="00EE4AD1" w:rsidP="00C37CB7">
      <w:pPr>
        <w:contextualSpacing/>
        <w:rPr>
          <w:rFonts w:ascii="Calibri" w:hAnsi="Calibri"/>
          <w:sz w:val="22"/>
          <w:szCs w:val="22"/>
        </w:rPr>
      </w:pPr>
      <w:r w:rsidRPr="00F550A4">
        <w:rPr>
          <w:rFonts w:ascii="Calibri" w:hAnsi="Calibri"/>
          <w:sz w:val="22"/>
          <w:szCs w:val="22"/>
        </w:rPr>
        <w:t>NA</w:t>
      </w:r>
      <w:r w:rsidRPr="00F550A4">
        <w:rPr>
          <w:rFonts w:ascii="Calibri" w:hAnsi="Calibri"/>
          <w:sz w:val="22"/>
          <w:szCs w:val="22"/>
        </w:rPr>
        <w:tab/>
      </w:r>
      <w:r w:rsidRPr="00F550A4">
        <w:rPr>
          <w:rFonts w:ascii="Calibri" w:hAnsi="Calibri"/>
          <w:sz w:val="22"/>
          <w:szCs w:val="22"/>
        </w:rPr>
        <w:tab/>
        <w:t>National Authority</w:t>
      </w:r>
    </w:p>
    <w:p w:rsidR="00751C73" w:rsidRPr="00F550A4" w:rsidRDefault="00751C73" w:rsidP="00751C73">
      <w:pPr>
        <w:contextualSpacing/>
        <w:rPr>
          <w:rFonts w:ascii="Calibri" w:hAnsi="Calibri" w:cs="Calibri"/>
          <w:sz w:val="22"/>
          <w:szCs w:val="22"/>
        </w:rPr>
      </w:pPr>
      <w:r>
        <w:rPr>
          <w:rFonts w:ascii="Calibri" w:hAnsi="Calibri" w:cs="Calibri"/>
          <w:sz w:val="22"/>
          <w:szCs w:val="22"/>
        </w:rPr>
        <w:t>PM</w:t>
      </w:r>
      <w:r>
        <w:rPr>
          <w:rFonts w:ascii="Calibri" w:hAnsi="Calibri" w:cs="Calibri"/>
          <w:sz w:val="22"/>
          <w:szCs w:val="22"/>
        </w:rPr>
        <w:tab/>
      </w:r>
      <w:r>
        <w:rPr>
          <w:rFonts w:ascii="Calibri" w:hAnsi="Calibri" w:cs="Calibri"/>
          <w:sz w:val="22"/>
          <w:szCs w:val="22"/>
        </w:rPr>
        <w:tab/>
        <w:t>Programme Manual Part I - Applicant</w:t>
      </w:r>
    </w:p>
    <w:p w:rsidR="00751C73" w:rsidRPr="00F550A4" w:rsidRDefault="00751C73" w:rsidP="00751C73">
      <w:pPr>
        <w:ind w:left="1410" w:hanging="1410"/>
        <w:contextualSpacing/>
        <w:rPr>
          <w:rFonts w:ascii="Calibri" w:hAnsi="Calibri"/>
          <w:sz w:val="22"/>
          <w:szCs w:val="22"/>
        </w:rPr>
      </w:pPr>
      <w:r w:rsidRPr="00F550A4">
        <w:rPr>
          <w:rFonts w:ascii="Calibri" w:hAnsi="Calibri"/>
          <w:sz w:val="22"/>
          <w:szCs w:val="22"/>
        </w:rPr>
        <w:t>QA</w:t>
      </w:r>
      <w:r w:rsidRPr="00F550A4">
        <w:rPr>
          <w:rFonts w:ascii="Calibri" w:hAnsi="Calibri"/>
          <w:sz w:val="22"/>
          <w:szCs w:val="22"/>
        </w:rPr>
        <w:tab/>
      </w:r>
      <w:r w:rsidRPr="00F550A4">
        <w:rPr>
          <w:rFonts w:ascii="Calibri" w:hAnsi="Calibri"/>
          <w:sz w:val="22"/>
          <w:szCs w:val="22"/>
        </w:rPr>
        <w:tab/>
        <w:t>Quality Assessment</w:t>
      </w:r>
    </w:p>
    <w:p w:rsidR="00EE4AD1" w:rsidRDefault="00EE4AD1" w:rsidP="00C37CB7">
      <w:pPr>
        <w:contextualSpacing/>
        <w:rPr>
          <w:rFonts w:ascii="Calibri" w:hAnsi="Calibri" w:cs="Calibri"/>
          <w:sz w:val="22"/>
          <w:szCs w:val="22"/>
        </w:rPr>
      </w:pPr>
      <w:r w:rsidRPr="00F550A4">
        <w:rPr>
          <w:rFonts w:ascii="Calibri" w:hAnsi="Calibri" w:cs="Calibri"/>
          <w:sz w:val="22"/>
          <w:szCs w:val="22"/>
        </w:rPr>
        <w:t>TO</w:t>
      </w:r>
      <w:r w:rsidRPr="00F550A4">
        <w:rPr>
          <w:rFonts w:ascii="Calibri" w:hAnsi="Calibri" w:cs="Calibri"/>
          <w:sz w:val="22"/>
          <w:szCs w:val="22"/>
        </w:rPr>
        <w:tab/>
      </w:r>
      <w:r w:rsidRPr="00F550A4">
        <w:rPr>
          <w:rFonts w:ascii="Calibri" w:hAnsi="Calibri" w:cs="Calibri"/>
          <w:sz w:val="22"/>
          <w:szCs w:val="22"/>
        </w:rPr>
        <w:tab/>
        <w:t>Thematic objective</w:t>
      </w:r>
    </w:p>
    <w:p w:rsidR="00EE4AD1" w:rsidRPr="00F550A4" w:rsidRDefault="00EE4AD1" w:rsidP="00C37CB7">
      <w:pPr>
        <w:ind w:left="720"/>
        <w:contextualSpacing/>
        <w:rPr>
          <w:rFonts w:ascii="Calibri" w:hAnsi="Calibri"/>
          <w:b/>
          <w:sz w:val="22"/>
          <w:szCs w:val="22"/>
        </w:rPr>
      </w:pPr>
    </w:p>
    <w:p w:rsidR="008F4120" w:rsidRDefault="008F4120" w:rsidP="008F4120">
      <w:pPr>
        <w:pStyle w:val="Nagwek1"/>
        <w:numPr>
          <w:ilvl w:val="0"/>
          <w:numId w:val="0"/>
        </w:numPr>
        <w:contextualSpacing/>
        <w:rPr>
          <w:color w:val="auto"/>
          <w:sz w:val="22"/>
          <w:szCs w:val="22"/>
          <w:lang w:eastAsia="ar-SA"/>
        </w:rPr>
      </w:pPr>
    </w:p>
    <w:p w:rsidR="008F4120" w:rsidRDefault="008F4120" w:rsidP="008F4120">
      <w:pPr>
        <w:pStyle w:val="Nagwek1"/>
        <w:numPr>
          <w:ilvl w:val="0"/>
          <w:numId w:val="0"/>
        </w:numPr>
        <w:contextualSpacing/>
        <w:rPr>
          <w:color w:val="auto"/>
          <w:sz w:val="22"/>
          <w:szCs w:val="22"/>
          <w:lang w:eastAsia="ar-SA"/>
        </w:rPr>
      </w:pPr>
    </w:p>
    <w:p w:rsidR="007C3F90" w:rsidRDefault="007C3F90" w:rsidP="007C3F90">
      <w:pPr>
        <w:rPr>
          <w:lang w:eastAsia="ar-SA"/>
        </w:rPr>
      </w:pPr>
    </w:p>
    <w:p w:rsidR="007C3F90" w:rsidRDefault="007C3F90" w:rsidP="007C3F90">
      <w:pPr>
        <w:rPr>
          <w:lang w:eastAsia="ar-SA"/>
        </w:rPr>
      </w:pPr>
    </w:p>
    <w:p w:rsidR="007C3F90" w:rsidRDefault="007C3F90" w:rsidP="007C3F90">
      <w:pPr>
        <w:rPr>
          <w:lang w:eastAsia="ar-SA"/>
        </w:rPr>
      </w:pPr>
    </w:p>
    <w:p w:rsidR="007C3F90" w:rsidRDefault="007C3F90" w:rsidP="007C3F90">
      <w:pPr>
        <w:rPr>
          <w:lang w:eastAsia="ar-SA"/>
        </w:rPr>
      </w:pPr>
    </w:p>
    <w:p w:rsidR="007C3F90" w:rsidRDefault="007C3F90" w:rsidP="007C3F90">
      <w:pPr>
        <w:rPr>
          <w:lang w:eastAsia="ar-SA"/>
        </w:rPr>
      </w:pPr>
    </w:p>
    <w:p w:rsidR="008F4120" w:rsidRPr="008F4120" w:rsidRDefault="00AE4A5B" w:rsidP="008F4120">
      <w:pPr>
        <w:tabs>
          <w:tab w:val="left" w:pos="3480"/>
          <w:tab w:val="left" w:pos="3869"/>
        </w:tabs>
        <w:contextualSpacing/>
        <w:rPr>
          <w:rFonts w:ascii="Calibri" w:hAnsi="Calibri"/>
          <w:b/>
          <w:sz w:val="20"/>
        </w:rPr>
      </w:pPr>
      <w:r w:rsidRPr="008F4120">
        <w:rPr>
          <w:rFonts w:ascii="Calibri" w:hAnsi="Calibri"/>
          <w:b/>
          <w:snapToGrid/>
          <w:sz w:val="20"/>
          <w:szCs w:val="22"/>
          <w:lang w:val="en-US" w:eastAsia="pl-PL"/>
        </w:rPr>
        <w:t xml:space="preserve">LIST OF </w:t>
      </w:r>
      <w:r w:rsidR="008F4120" w:rsidRPr="008F4120">
        <w:rPr>
          <w:rFonts w:ascii="Calibri" w:hAnsi="Calibri"/>
          <w:b/>
          <w:sz w:val="20"/>
        </w:rPr>
        <w:t>ANNEXES</w:t>
      </w:r>
    </w:p>
    <w:p w:rsidR="008F4120" w:rsidRPr="00F550A4" w:rsidRDefault="008F4120" w:rsidP="008F4120">
      <w:pPr>
        <w:contextualSpacing/>
        <w:rPr>
          <w:rFonts w:ascii="Calibri" w:hAnsi="Calibri"/>
        </w:rPr>
      </w:pPr>
    </w:p>
    <w:p w:rsidR="008F4120" w:rsidRPr="00AC414F" w:rsidRDefault="008F4120" w:rsidP="008F4120">
      <w:pPr>
        <w:contextualSpacing/>
        <w:rPr>
          <w:rFonts w:ascii="Calibri" w:hAnsi="Calibri"/>
          <w:sz w:val="22"/>
          <w:szCs w:val="22"/>
        </w:rPr>
      </w:pPr>
      <w:bookmarkStart w:id="4" w:name="_Toc262027666"/>
      <w:r w:rsidRPr="00AC414F">
        <w:rPr>
          <w:rFonts w:ascii="Calibri" w:eastAsia="Calibri" w:hAnsi="Calibri"/>
          <w:sz w:val="22"/>
          <w:szCs w:val="22"/>
          <w:lang w:eastAsia="pl-PL"/>
        </w:rPr>
        <w:t>Annex I</w:t>
      </w:r>
      <w:r w:rsidRPr="00AC414F">
        <w:rPr>
          <w:rFonts w:ascii="Calibri" w:eastAsia="Calibri" w:hAnsi="Calibri"/>
          <w:sz w:val="22"/>
          <w:szCs w:val="22"/>
          <w:lang w:eastAsia="pl-PL"/>
        </w:rPr>
        <w:tab/>
      </w:r>
      <w:bookmarkStart w:id="5" w:name="_Toc262027668"/>
      <w:bookmarkEnd w:id="4"/>
      <w:r w:rsidR="005F69E6">
        <w:rPr>
          <w:rFonts w:ascii="Calibri" w:eastAsia="Calibri" w:hAnsi="Calibri"/>
          <w:sz w:val="22"/>
          <w:szCs w:val="22"/>
          <w:lang w:eastAsia="pl-PL"/>
        </w:rPr>
        <w:t xml:space="preserve"> </w:t>
      </w:r>
      <w:r w:rsidRPr="00AC414F">
        <w:rPr>
          <w:rFonts w:ascii="Calibri" w:hAnsi="Calibri"/>
          <w:sz w:val="22"/>
          <w:szCs w:val="22"/>
        </w:rPr>
        <w:t xml:space="preserve">Application Form administrative and eligibility </w:t>
      </w:r>
      <w:bookmarkEnd w:id="5"/>
      <w:r w:rsidR="008847FF">
        <w:rPr>
          <w:rFonts w:ascii="Calibri" w:hAnsi="Calibri"/>
          <w:sz w:val="22"/>
          <w:szCs w:val="22"/>
        </w:rPr>
        <w:t xml:space="preserve">check and quality assessment </w:t>
      </w:r>
      <w:r w:rsidR="003C27F6">
        <w:rPr>
          <w:rFonts w:ascii="Calibri" w:hAnsi="Calibri"/>
          <w:sz w:val="22"/>
          <w:szCs w:val="22"/>
        </w:rPr>
        <w:t>checklist</w:t>
      </w:r>
    </w:p>
    <w:p w:rsidR="008F4120" w:rsidRPr="00AC414F" w:rsidRDefault="008F4120" w:rsidP="008F4120">
      <w:pPr>
        <w:contextualSpacing/>
        <w:rPr>
          <w:rFonts w:ascii="Calibri" w:hAnsi="Calibri" w:cs="Calibri"/>
          <w:iCs/>
          <w:sz w:val="22"/>
          <w:szCs w:val="22"/>
        </w:rPr>
      </w:pPr>
      <w:r w:rsidRPr="00AC414F">
        <w:rPr>
          <w:rFonts w:ascii="Calibri" w:hAnsi="Calibri" w:cs="Calibri"/>
          <w:iCs/>
          <w:sz w:val="22"/>
          <w:szCs w:val="22"/>
        </w:rPr>
        <w:t>Annex I</w:t>
      </w:r>
      <w:r w:rsidR="007B34CF">
        <w:rPr>
          <w:rFonts w:ascii="Calibri" w:hAnsi="Calibri" w:cs="Calibri"/>
          <w:iCs/>
          <w:sz w:val="22"/>
          <w:szCs w:val="22"/>
        </w:rPr>
        <w:t>I</w:t>
      </w:r>
      <w:r w:rsidRPr="00AC414F">
        <w:rPr>
          <w:rFonts w:ascii="Calibri" w:hAnsi="Calibri" w:cs="Calibri"/>
          <w:iCs/>
          <w:sz w:val="22"/>
          <w:szCs w:val="22"/>
        </w:rPr>
        <w:t xml:space="preserve"> </w:t>
      </w:r>
      <w:r w:rsidR="003C27F6">
        <w:rPr>
          <w:rFonts w:ascii="Calibri" w:hAnsi="Calibri" w:cs="Calibri"/>
          <w:iCs/>
          <w:sz w:val="22"/>
          <w:szCs w:val="22"/>
        </w:rPr>
        <w:t>R</w:t>
      </w:r>
      <w:r w:rsidR="003C27F6" w:rsidRPr="00AC414F">
        <w:rPr>
          <w:rFonts w:ascii="Calibri" w:hAnsi="Calibri" w:cs="Calibri"/>
          <w:iCs/>
          <w:sz w:val="22"/>
          <w:szCs w:val="22"/>
        </w:rPr>
        <w:t xml:space="preserve">eport </w:t>
      </w:r>
      <w:r w:rsidR="003C27F6">
        <w:rPr>
          <w:rFonts w:ascii="Calibri" w:hAnsi="Calibri" w:cs="Calibri"/>
          <w:iCs/>
          <w:sz w:val="22"/>
          <w:szCs w:val="22"/>
        </w:rPr>
        <w:t>on t</w:t>
      </w:r>
      <w:r w:rsidRPr="00AC414F">
        <w:rPr>
          <w:rFonts w:ascii="Calibri" w:hAnsi="Calibri" w:cs="Calibri"/>
          <w:iCs/>
          <w:sz w:val="22"/>
          <w:szCs w:val="22"/>
        </w:rPr>
        <w:t xml:space="preserve">he administrative and eligibility check </w:t>
      </w:r>
      <w:r w:rsidR="003C27F6">
        <w:rPr>
          <w:rFonts w:ascii="Calibri" w:hAnsi="Calibri" w:cs="Calibri"/>
          <w:iCs/>
          <w:sz w:val="22"/>
          <w:szCs w:val="22"/>
        </w:rPr>
        <w:t>of the application forms</w:t>
      </w:r>
    </w:p>
    <w:p w:rsidR="008F4120" w:rsidRDefault="008F4120" w:rsidP="008F4120">
      <w:pPr>
        <w:contextualSpacing/>
        <w:rPr>
          <w:rFonts w:ascii="Calibri" w:hAnsi="Calibri" w:cs="Calibri"/>
          <w:iCs/>
          <w:sz w:val="22"/>
          <w:szCs w:val="22"/>
        </w:rPr>
      </w:pPr>
      <w:bookmarkStart w:id="6" w:name="_Toc262027669"/>
      <w:r w:rsidRPr="00AC414F">
        <w:rPr>
          <w:rFonts w:ascii="Calibri" w:hAnsi="Calibri"/>
          <w:sz w:val="22"/>
          <w:szCs w:val="22"/>
        </w:rPr>
        <w:t xml:space="preserve">Annex </w:t>
      </w:r>
      <w:r w:rsidR="007B34CF">
        <w:rPr>
          <w:rFonts w:ascii="Calibri" w:hAnsi="Calibri"/>
          <w:sz w:val="22"/>
          <w:szCs w:val="22"/>
        </w:rPr>
        <w:t>II</w:t>
      </w:r>
      <w:r w:rsidRPr="00AC414F">
        <w:rPr>
          <w:rFonts w:ascii="Calibri" w:hAnsi="Calibri"/>
          <w:sz w:val="22"/>
          <w:szCs w:val="22"/>
        </w:rPr>
        <w:t>I</w:t>
      </w:r>
      <w:bookmarkEnd w:id="6"/>
      <w:r w:rsidR="007B34CF">
        <w:rPr>
          <w:rFonts w:ascii="Calibri" w:hAnsi="Calibri"/>
          <w:sz w:val="22"/>
          <w:szCs w:val="22"/>
        </w:rPr>
        <w:t xml:space="preserve"> </w:t>
      </w:r>
      <w:r w:rsidRPr="00AC414F">
        <w:rPr>
          <w:rFonts w:ascii="Calibri" w:hAnsi="Calibri" w:cs="Calibri"/>
          <w:iCs/>
          <w:sz w:val="22"/>
          <w:szCs w:val="22"/>
        </w:rPr>
        <w:t xml:space="preserve">Report on the </w:t>
      </w:r>
      <w:r w:rsidR="003C27F6">
        <w:rPr>
          <w:rFonts w:ascii="Calibri" w:hAnsi="Calibri" w:cs="Calibri"/>
          <w:iCs/>
          <w:sz w:val="22"/>
          <w:szCs w:val="22"/>
        </w:rPr>
        <w:t>quality assessment</w:t>
      </w:r>
      <w:r w:rsidRPr="00AC414F">
        <w:rPr>
          <w:rFonts w:ascii="Calibri" w:hAnsi="Calibri" w:cs="Calibri"/>
          <w:iCs/>
          <w:sz w:val="22"/>
          <w:szCs w:val="22"/>
        </w:rPr>
        <w:t xml:space="preserve"> of the application forms</w:t>
      </w:r>
    </w:p>
    <w:p w:rsidR="002860ED" w:rsidRDefault="002860ED" w:rsidP="008F4120">
      <w:pPr>
        <w:contextualSpacing/>
        <w:rPr>
          <w:rFonts w:ascii="Calibri" w:hAnsi="Calibri" w:cs="Calibri"/>
          <w:iCs/>
          <w:sz w:val="22"/>
          <w:szCs w:val="22"/>
        </w:rPr>
      </w:pPr>
      <w:r>
        <w:rPr>
          <w:rFonts w:ascii="Calibri" w:hAnsi="Calibri" w:cs="Calibri"/>
          <w:iCs/>
          <w:sz w:val="22"/>
          <w:szCs w:val="22"/>
        </w:rPr>
        <w:t xml:space="preserve">Annex IV External </w:t>
      </w:r>
      <w:r w:rsidR="00EB2483">
        <w:rPr>
          <w:rFonts w:ascii="Calibri" w:hAnsi="Calibri" w:cs="Calibri"/>
          <w:iCs/>
          <w:sz w:val="22"/>
          <w:szCs w:val="22"/>
        </w:rPr>
        <w:t>e</w:t>
      </w:r>
      <w:r>
        <w:rPr>
          <w:rFonts w:ascii="Calibri" w:hAnsi="Calibri" w:cs="Calibri"/>
          <w:iCs/>
          <w:sz w:val="22"/>
          <w:szCs w:val="22"/>
        </w:rPr>
        <w:t xml:space="preserve">xpert’s </w:t>
      </w:r>
      <w:r w:rsidR="00EB2483">
        <w:rPr>
          <w:rFonts w:ascii="Calibri" w:hAnsi="Calibri" w:cs="Calibri"/>
          <w:iCs/>
          <w:sz w:val="22"/>
          <w:szCs w:val="22"/>
        </w:rPr>
        <w:t>o</w:t>
      </w:r>
      <w:r>
        <w:rPr>
          <w:rFonts w:ascii="Calibri" w:hAnsi="Calibri" w:cs="Calibri"/>
          <w:iCs/>
          <w:sz w:val="22"/>
          <w:szCs w:val="22"/>
        </w:rPr>
        <w:t xml:space="preserve">pinion </w:t>
      </w:r>
      <w:r w:rsidR="00EB2483">
        <w:rPr>
          <w:rFonts w:ascii="Calibri" w:hAnsi="Calibri" w:cs="Calibri"/>
          <w:iCs/>
          <w:sz w:val="22"/>
          <w:szCs w:val="22"/>
        </w:rPr>
        <w:t>s</w:t>
      </w:r>
      <w:r>
        <w:rPr>
          <w:rFonts w:ascii="Calibri" w:hAnsi="Calibri" w:cs="Calibri"/>
          <w:iCs/>
          <w:sz w:val="22"/>
          <w:szCs w:val="22"/>
        </w:rPr>
        <w:t>ummary</w:t>
      </w:r>
    </w:p>
    <w:p w:rsidR="00A83166" w:rsidRPr="00AC414F" w:rsidRDefault="00A83166" w:rsidP="008F4120">
      <w:pPr>
        <w:contextualSpacing/>
        <w:rPr>
          <w:rFonts w:ascii="Calibri" w:hAnsi="Calibri" w:cs="Calibri"/>
          <w:iCs/>
          <w:sz w:val="22"/>
          <w:szCs w:val="22"/>
          <w:u w:val="single"/>
        </w:rPr>
      </w:pPr>
      <w:r>
        <w:rPr>
          <w:rFonts w:ascii="Calibri" w:hAnsi="Calibri" w:cs="Calibri"/>
          <w:iCs/>
          <w:sz w:val="22"/>
          <w:szCs w:val="22"/>
        </w:rPr>
        <w:t xml:space="preserve">Annex V </w:t>
      </w:r>
      <w:r w:rsidR="00EB2483">
        <w:rPr>
          <w:rFonts w:ascii="Calibri" w:hAnsi="Calibri"/>
          <w:sz w:val="22"/>
          <w:szCs w:val="22"/>
        </w:rPr>
        <w:t>Declaration of impartiality and c</w:t>
      </w:r>
      <w:r w:rsidR="00EB2483" w:rsidRPr="001A21DE">
        <w:rPr>
          <w:rFonts w:ascii="Calibri" w:hAnsi="Calibri"/>
          <w:sz w:val="22"/>
          <w:szCs w:val="22"/>
        </w:rPr>
        <w:t>onfidentiality</w:t>
      </w:r>
    </w:p>
    <w:p w:rsidR="009D49BF" w:rsidRPr="00F550A4" w:rsidRDefault="00EE4AD1" w:rsidP="008F4120">
      <w:pPr>
        <w:pStyle w:val="Nagwek1"/>
        <w:numPr>
          <w:ilvl w:val="0"/>
          <w:numId w:val="0"/>
        </w:numPr>
        <w:contextualSpacing/>
        <w:rPr>
          <w:snapToGrid w:val="0"/>
          <w:color w:val="auto"/>
        </w:rPr>
      </w:pPr>
      <w:r w:rsidRPr="00F550A4">
        <w:rPr>
          <w:color w:val="auto"/>
          <w:sz w:val="22"/>
          <w:szCs w:val="22"/>
          <w:lang w:eastAsia="ar-SA"/>
        </w:rPr>
        <w:br w:type="page"/>
      </w:r>
      <w:bookmarkStart w:id="7" w:name="_Toc517427656"/>
      <w:bookmarkEnd w:id="0"/>
      <w:bookmarkEnd w:id="1"/>
      <w:bookmarkEnd w:id="2"/>
      <w:bookmarkEnd w:id="3"/>
      <w:r w:rsidR="007F2E4B">
        <w:rPr>
          <w:snapToGrid w:val="0"/>
          <w:color w:val="auto"/>
        </w:rPr>
        <w:lastRenderedPageBreak/>
        <w:t>Introduction</w:t>
      </w:r>
      <w:bookmarkEnd w:id="7"/>
    </w:p>
    <w:p w:rsidR="00EA640E" w:rsidRPr="00F550A4" w:rsidRDefault="00EA640E" w:rsidP="00C37CB7">
      <w:pPr>
        <w:contextualSpacing/>
        <w:rPr>
          <w:rFonts w:ascii="Calibri" w:hAnsi="Calibri"/>
          <w:sz w:val="22"/>
          <w:szCs w:val="22"/>
          <w:lang w:eastAsia="ar-SA"/>
        </w:rPr>
      </w:pPr>
    </w:p>
    <w:p w:rsidR="009D49BF" w:rsidRPr="00F550A4" w:rsidRDefault="009D49BF" w:rsidP="00C37CB7">
      <w:pPr>
        <w:suppressAutoHyphens/>
        <w:autoSpaceDE w:val="0"/>
        <w:contextualSpacing/>
        <w:rPr>
          <w:rFonts w:ascii="Calibri" w:hAnsi="Calibri"/>
          <w:sz w:val="22"/>
          <w:szCs w:val="22"/>
          <w:lang w:eastAsia="ar-SA"/>
        </w:rPr>
      </w:pPr>
      <w:r w:rsidRPr="00F550A4">
        <w:rPr>
          <w:rFonts w:ascii="Calibri" w:hAnsi="Calibri"/>
          <w:sz w:val="22"/>
          <w:szCs w:val="22"/>
          <w:lang w:eastAsia="ar-SA"/>
        </w:rPr>
        <w:t xml:space="preserve">This document is </w:t>
      </w:r>
      <w:r w:rsidRPr="00F550A4">
        <w:rPr>
          <w:rFonts w:ascii="Calibri" w:hAnsi="Calibri"/>
          <w:bCs/>
          <w:sz w:val="22"/>
          <w:szCs w:val="22"/>
          <w:lang w:eastAsia="ar-SA"/>
        </w:rPr>
        <w:t xml:space="preserve">addressed to all actors involved in the </w:t>
      </w:r>
      <w:r w:rsidR="00C06A32">
        <w:rPr>
          <w:rFonts w:ascii="Calibri" w:hAnsi="Calibri"/>
          <w:bCs/>
          <w:sz w:val="22"/>
          <w:szCs w:val="22"/>
          <w:lang w:eastAsia="ar-SA"/>
        </w:rPr>
        <w:t>assessment</w:t>
      </w:r>
      <w:r w:rsidRPr="00F550A4">
        <w:rPr>
          <w:rFonts w:ascii="Calibri" w:hAnsi="Calibri"/>
          <w:bCs/>
          <w:sz w:val="22"/>
          <w:szCs w:val="22"/>
          <w:lang w:eastAsia="ar-SA"/>
        </w:rPr>
        <w:t xml:space="preserve"> of </w:t>
      </w:r>
      <w:r w:rsidR="00FF1301" w:rsidRPr="00F550A4">
        <w:rPr>
          <w:rFonts w:ascii="Calibri" w:hAnsi="Calibri"/>
          <w:bCs/>
          <w:sz w:val="22"/>
          <w:szCs w:val="22"/>
          <w:lang w:eastAsia="ar-SA"/>
        </w:rPr>
        <w:t xml:space="preserve">the </w:t>
      </w:r>
      <w:r w:rsidR="00C06A32">
        <w:rPr>
          <w:rFonts w:ascii="Calibri" w:hAnsi="Calibri"/>
          <w:bCs/>
          <w:sz w:val="22"/>
          <w:szCs w:val="22"/>
          <w:lang w:eastAsia="ar-SA"/>
        </w:rPr>
        <w:t>application form (</w:t>
      </w:r>
      <w:r w:rsidR="004A17D4">
        <w:rPr>
          <w:rFonts w:ascii="Calibri" w:hAnsi="Calibri"/>
          <w:bCs/>
          <w:sz w:val="22"/>
          <w:szCs w:val="22"/>
          <w:lang w:eastAsia="ar-SA"/>
        </w:rPr>
        <w:t>AF</w:t>
      </w:r>
      <w:r w:rsidR="00C06A32">
        <w:rPr>
          <w:rFonts w:ascii="Calibri" w:hAnsi="Calibri"/>
          <w:bCs/>
          <w:sz w:val="22"/>
          <w:szCs w:val="22"/>
          <w:lang w:eastAsia="ar-SA"/>
        </w:rPr>
        <w:t>)</w:t>
      </w:r>
      <w:r w:rsidRPr="00F550A4">
        <w:rPr>
          <w:rFonts w:ascii="Calibri" w:hAnsi="Calibri"/>
          <w:bCs/>
          <w:sz w:val="22"/>
          <w:szCs w:val="22"/>
          <w:lang w:eastAsia="ar-SA"/>
        </w:rPr>
        <w:t xml:space="preserve"> </w:t>
      </w:r>
      <w:r w:rsidR="00FF1301" w:rsidRPr="00F550A4">
        <w:rPr>
          <w:rFonts w:ascii="Calibri" w:hAnsi="Calibri"/>
          <w:bCs/>
          <w:sz w:val="22"/>
          <w:szCs w:val="22"/>
          <w:lang w:eastAsia="ar-SA"/>
        </w:rPr>
        <w:t>within</w:t>
      </w:r>
      <w:r w:rsidRPr="00F550A4">
        <w:rPr>
          <w:rFonts w:ascii="Calibri" w:hAnsi="Calibri"/>
          <w:bCs/>
          <w:sz w:val="22"/>
          <w:szCs w:val="22"/>
          <w:lang w:eastAsia="ar-SA"/>
        </w:rPr>
        <w:t xml:space="preserve"> the framework of the </w:t>
      </w:r>
      <w:r w:rsidR="00BD79C0" w:rsidRPr="00F550A4">
        <w:rPr>
          <w:rFonts w:ascii="Calibri" w:hAnsi="Calibri"/>
          <w:bCs/>
          <w:sz w:val="22"/>
          <w:szCs w:val="22"/>
          <w:lang w:eastAsia="ar-SA"/>
        </w:rPr>
        <w:t xml:space="preserve"> </w:t>
      </w:r>
      <w:r w:rsidR="00D6163F" w:rsidRPr="00F550A4">
        <w:rPr>
          <w:rFonts w:ascii="Calibri" w:hAnsi="Calibri"/>
          <w:sz w:val="22"/>
          <w:szCs w:val="22"/>
        </w:rPr>
        <w:t>Poland-</w:t>
      </w:r>
      <w:r w:rsidR="00D6163F">
        <w:rPr>
          <w:rFonts w:ascii="Calibri" w:hAnsi="Calibri"/>
          <w:sz w:val="22"/>
          <w:szCs w:val="22"/>
        </w:rPr>
        <w:t>Russia</w:t>
      </w:r>
      <w:r w:rsidR="00D6163F" w:rsidRPr="00F550A4">
        <w:rPr>
          <w:rFonts w:ascii="Calibri" w:hAnsi="Calibri"/>
          <w:sz w:val="22"/>
          <w:szCs w:val="22"/>
        </w:rPr>
        <w:t xml:space="preserve"> </w:t>
      </w:r>
      <w:r w:rsidRPr="00F550A4">
        <w:rPr>
          <w:rFonts w:ascii="Calibri" w:hAnsi="Calibri"/>
          <w:sz w:val="22"/>
          <w:szCs w:val="22"/>
        </w:rPr>
        <w:t>Cross-border Cooperation Programme 20</w:t>
      </w:r>
      <w:r w:rsidR="00CE30B0" w:rsidRPr="00F550A4">
        <w:rPr>
          <w:rFonts w:ascii="Calibri" w:hAnsi="Calibri"/>
          <w:sz w:val="22"/>
          <w:szCs w:val="22"/>
        </w:rPr>
        <w:t>14</w:t>
      </w:r>
      <w:r w:rsidRPr="00F550A4">
        <w:rPr>
          <w:rFonts w:ascii="Calibri" w:hAnsi="Calibri"/>
          <w:sz w:val="22"/>
          <w:szCs w:val="22"/>
        </w:rPr>
        <w:t>-20</w:t>
      </w:r>
      <w:r w:rsidR="00CE30B0" w:rsidRPr="00F550A4">
        <w:rPr>
          <w:rFonts w:ascii="Calibri" w:hAnsi="Calibri"/>
          <w:sz w:val="22"/>
          <w:szCs w:val="22"/>
        </w:rPr>
        <w:t>20</w:t>
      </w:r>
      <w:r w:rsidR="00EC7C06" w:rsidRPr="00F550A4">
        <w:rPr>
          <w:rFonts w:ascii="Calibri" w:hAnsi="Calibri"/>
          <w:sz w:val="22"/>
          <w:szCs w:val="22"/>
        </w:rPr>
        <w:t xml:space="preserve"> (Programme)</w:t>
      </w:r>
      <w:r w:rsidRPr="00F550A4">
        <w:rPr>
          <w:rFonts w:ascii="Calibri" w:hAnsi="Calibri"/>
          <w:sz w:val="22"/>
          <w:szCs w:val="22"/>
          <w:lang w:eastAsia="ar-SA"/>
        </w:rPr>
        <w:t xml:space="preserve">. It will </w:t>
      </w:r>
      <w:r w:rsidR="00EC7C06" w:rsidRPr="00F550A4">
        <w:rPr>
          <w:rFonts w:ascii="Calibri" w:hAnsi="Calibri"/>
          <w:sz w:val="22"/>
          <w:szCs w:val="22"/>
          <w:lang w:eastAsia="ar-SA"/>
        </w:rPr>
        <w:t xml:space="preserve">be </w:t>
      </w:r>
      <w:r w:rsidRPr="00F550A4">
        <w:rPr>
          <w:rFonts w:ascii="Calibri" w:hAnsi="Calibri"/>
          <w:sz w:val="22"/>
          <w:szCs w:val="22"/>
          <w:lang w:eastAsia="ar-SA"/>
        </w:rPr>
        <w:t xml:space="preserve">also used as a complementary material for training the </w:t>
      </w:r>
      <w:r w:rsidR="00CF1557">
        <w:rPr>
          <w:rFonts w:ascii="Calibri" w:hAnsi="Calibri"/>
          <w:sz w:val="22"/>
          <w:szCs w:val="22"/>
          <w:lang w:eastAsia="ar-SA"/>
        </w:rPr>
        <w:t>assessors and external experts</w:t>
      </w:r>
      <w:r w:rsidRPr="00F550A4">
        <w:rPr>
          <w:rFonts w:ascii="Calibri" w:hAnsi="Calibri"/>
          <w:sz w:val="22"/>
          <w:szCs w:val="22"/>
          <w:lang w:eastAsia="ar-SA"/>
        </w:rPr>
        <w:t xml:space="preserve"> before initiating the assessment process as well as a reference tool during their work. </w:t>
      </w:r>
    </w:p>
    <w:p w:rsidR="00D269A4" w:rsidRPr="00F550A4" w:rsidRDefault="00D269A4" w:rsidP="00C37CB7">
      <w:pPr>
        <w:contextualSpacing/>
        <w:rPr>
          <w:rFonts w:ascii="Calibri" w:hAnsi="Calibri"/>
          <w:sz w:val="22"/>
          <w:szCs w:val="22"/>
        </w:rPr>
      </w:pPr>
    </w:p>
    <w:p w:rsidR="00BD79C0" w:rsidRPr="00F550A4" w:rsidRDefault="00C06A32" w:rsidP="00912E57">
      <w:pPr>
        <w:contextualSpacing/>
        <w:rPr>
          <w:rFonts w:ascii="Calibri" w:hAnsi="Calibri"/>
          <w:sz w:val="22"/>
          <w:szCs w:val="22"/>
        </w:rPr>
      </w:pPr>
      <w:r>
        <w:rPr>
          <w:rFonts w:ascii="Calibri" w:hAnsi="Calibri"/>
          <w:sz w:val="22"/>
          <w:szCs w:val="22"/>
        </w:rPr>
        <w:t>The c</w:t>
      </w:r>
      <w:r w:rsidR="00C63FA6" w:rsidRPr="008A5201">
        <w:rPr>
          <w:rFonts w:ascii="Calibri" w:hAnsi="Calibri"/>
          <w:sz w:val="22"/>
          <w:szCs w:val="22"/>
        </w:rPr>
        <w:t xml:space="preserve">ontents </w:t>
      </w:r>
      <w:r>
        <w:rPr>
          <w:rFonts w:ascii="Calibri" w:hAnsi="Calibri"/>
          <w:sz w:val="22"/>
          <w:szCs w:val="22"/>
        </w:rPr>
        <w:t xml:space="preserve">of this document </w:t>
      </w:r>
      <w:r w:rsidR="00C63FA6" w:rsidRPr="00C06A32">
        <w:rPr>
          <w:rFonts w:ascii="Calibri" w:hAnsi="Calibri"/>
          <w:sz w:val="22"/>
          <w:szCs w:val="22"/>
        </w:rPr>
        <w:t>have</w:t>
      </w:r>
      <w:r w:rsidR="00C63FA6" w:rsidRPr="00F550A4">
        <w:rPr>
          <w:rFonts w:ascii="Calibri" w:hAnsi="Calibri"/>
          <w:sz w:val="22"/>
          <w:szCs w:val="22"/>
        </w:rPr>
        <w:t xml:space="preserve"> been developed taking into account the relevant legal framework of the </w:t>
      </w:r>
      <w:r w:rsidR="00EC7C06" w:rsidRPr="00F550A4">
        <w:rPr>
          <w:rFonts w:ascii="Calibri" w:hAnsi="Calibri"/>
          <w:sz w:val="22"/>
          <w:szCs w:val="22"/>
        </w:rPr>
        <w:t>P</w:t>
      </w:r>
      <w:r w:rsidR="00C63FA6" w:rsidRPr="00F550A4">
        <w:rPr>
          <w:rFonts w:ascii="Calibri" w:hAnsi="Calibri"/>
          <w:sz w:val="22"/>
          <w:szCs w:val="22"/>
        </w:rPr>
        <w:t>rogramme</w:t>
      </w:r>
      <w:r w:rsidR="00BC40A3" w:rsidRPr="00F550A4">
        <w:rPr>
          <w:rFonts w:ascii="Calibri" w:hAnsi="Calibri"/>
          <w:sz w:val="22"/>
          <w:szCs w:val="22"/>
        </w:rPr>
        <w:t>.</w:t>
      </w:r>
      <w:r w:rsidR="001F69BC" w:rsidRPr="00F550A4">
        <w:rPr>
          <w:rFonts w:ascii="Calibri" w:hAnsi="Calibri"/>
          <w:sz w:val="22"/>
          <w:szCs w:val="22"/>
        </w:rPr>
        <w:t xml:space="preserve"> </w:t>
      </w:r>
    </w:p>
    <w:p w:rsidR="006B211C" w:rsidRPr="00F550A4" w:rsidRDefault="006B211C" w:rsidP="00C37CB7">
      <w:pPr>
        <w:autoSpaceDE w:val="0"/>
        <w:autoSpaceDN w:val="0"/>
        <w:adjustRightInd w:val="0"/>
        <w:contextualSpacing/>
        <w:rPr>
          <w:rFonts w:ascii="Calibri" w:hAnsi="Calibri"/>
          <w:sz w:val="22"/>
          <w:szCs w:val="22"/>
        </w:rPr>
      </w:pPr>
      <w:bookmarkStart w:id="8" w:name="_Toc237251804"/>
      <w:bookmarkStart w:id="9" w:name="_Toc237929000"/>
    </w:p>
    <w:p w:rsidR="00191567" w:rsidRPr="002C230B" w:rsidRDefault="00877CAD" w:rsidP="00C37CB7">
      <w:pPr>
        <w:pStyle w:val="Nagwek1"/>
        <w:ind w:left="426" w:hanging="426"/>
        <w:contextualSpacing/>
        <w:rPr>
          <w:color w:val="auto"/>
          <w:szCs w:val="22"/>
        </w:rPr>
      </w:pPr>
      <w:bookmarkStart w:id="10" w:name="_Toc262025312"/>
      <w:bookmarkStart w:id="11" w:name="_Toc262025402"/>
      <w:bookmarkStart w:id="12" w:name="_Toc293646796"/>
      <w:bookmarkStart w:id="13" w:name="_Toc293653699"/>
      <w:bookmarkStart w:id="14" w:name="_Toc470217282"/>
      <w:bookmarkStart w:id="15" w:name="_Toc470217424"/>
      <w:bookmarkStart w:id="16" w:name="_Toc473893734"/>
      <w:bookmarkStart w:id="17" w:name="_Toc517427657"/>
      <w:bookmarkEnd w:id="8"/>
      <w:bookmarkEnd w:id="9"/>
      <w:r>
        <w:rPr>
          <w:color w:val="auto"/>
          <w:szCs w:val="22"/>
        </w:rPr>
        <w:t>Institutions</w:t>
      </w:r>
      <w:r w:rsidR="00191567" w:rsidRPr="002C230B">
        <w:rPr>
          <w:color w:val="auto"/>
          <w:szCs w:val="22"/>
        </w:rPr>
        <w:t xml:space="preserve"> involved, roles and responsibilities</w:t>
      </w:r>
      <w:bookmarkEnd w:id="10"/>
      <w:bookmarkEnd w:id="11"/>
      <w:bookmarkEnd w:id="12"/>
      <w:bookmarkEnd w:id="13"/>
      <w:bookmarkEnd w:id="14"/>
      <w:bookmarkEnd w:id="15"/>
      <w:bookmarkEnd w:id="16"/>
      <w:bookmarkEnd w:id="17"/>
    </w:p>
    <w:p w:rsidR="0096794E" w:rsidRPr="004B019C" w:rsidRDefault="00D515A9" w:rsidP="004B019C">
      <w:pPr>
        <w:rPr>
          <w:rFonts w:asciiTheme="minorHAnsi" w:hAnsiTheme="minorHAnsi"/>
          <w:b/>
        </w:rPr>
      </w:pPr>
      <w:bookmarkStart w:id="18" w:name="_Toc473893735"/>
      <w:r w:rsidRPr="004B019C">
        <w:rPr>
          <w:rFonts w:asciiTheme="minorHAnsi" w:hAnsiTheme="minorHAnsi"/>
          <w:b/>
        </w:rPr>
        <w:t>Joint Monitoring Committee (JMC)</w:t>
      </w:r>
      <w:bookmarkEnd w:id="18"/>
    </w:p>
    <w:p w:rsidR="00A446BC" w:rsidRDefault="0096794E" w:rsidP="004B019C">
      <w:pPr>
        <w:tabs>
          <w:tab w:val="left" w:pos="284"/>
        </w:tabs>
        <w:rPr>
          <w:rFonts w:ascii="Calibri" w:hAnsi="Calibri"/>
          <w:sz w:val="22"/>
          <w:szCs w:val="22"/>
        </w:rPr>
      </w:pPr>
      <w:r w:rsidRPr="00F550A4">
        <w:rPr>
          <w:rFonts w:ascii="Calibri" w:hAnsi="Calibri"/>
          <w:bCs/>
          <w:sz w:val="22"/>
          <w:szCs w:val="22"/>
        </w:rPr>
        <w:t>I</w:t>
      </w:r>
      <w:r w:rsidR="00D515A9" w:rsidRPr="00F550A4">
        <w:rPr>
          <w:rFonts w:ascii="Calibri" w:hAnsi="Calibri"/>
          <w:bCs/>
          <w:sz w:val="22"/>
          <w:szCs w:val="22"/>
        </w:rPr>
        <w:t xml:space="preserve">n the context of the </w:t>
      </w:r>
      <w:r w:rsidR="00C06A32">
        <w:rPr>
          <w:rFonts w:ascii="Calibri" w:hAnsi="Calibri"/>
          <w:bCs/>
          <w:sz w:val="22"/>
          <w:szCs w:val="22"/>
        </w:rPr>
        <w:t>assessment</w:t>
      </w:r>
      <w:r w:rsidR="00D515A9" w:rsidRPr="00F550A4">
        <w:rPr>
          <w:rFonts w:ascii="Calibri" w:hAnsi="Calibri"/>
          <w:bCs/>
          <w:sz w:val="22"/>
          <w:szCs w:val="22"/>
        </w:rPr>
        <w:t xml:space="preserve"> process, the main task of the JMC</w:t>
      </w:r>
      <w:r w:rsidR="00D515A9" w:rsidRPr="00F550A4">
        <w:rPr>
          <w:rFonts w:ascii="Calibri" w:hAnsi="Calibri"/>
          <w:b/>
          <w:bCs/>
          <w:sz w:val="22"/>
          <w:szCs w:val="22"/>
        </w:rPr>
        <w:t xml:space="preserve"> </w:t>
      </w:r>
      <w:r w:rsidR="00D515A9" w:rsidRPr="00F550A4">
        <w:rPr>
          <w:rFonts w:ascii="Calibri" w:hAnsi="Calibri"/>
          <w:bCs/>
          <w:sz w:val="22"/>
          <w:szCs w:val="22"/>
        </w:rPr>
        <w:t>is to</w:t>
      </w:r>
      <w:r w:rsidR="00D515A9" w:rsidRPr="00F550A4">
        <w:rPr>
          <w:rFonts w:ascii="Calibri" w:hAnsi="Calibri"/>
          <w:b/>
          <w:bCs/>
          <w:sz w:val="22"/>
          <w:szCs w:val="22"/>
        </w:rPr>
        <w:t xml:space="preserve"> </w:t>
      </w:r>
      <w:r w:rsidR="00D515A9" w:rsidRPr="00F550A4">
        <w:rPr>
          <w:rFonts w:ascii="Calibri" w:hAnsi="Calibri"/>
          <w:sz w:val="22"/>
          <w:szCs w:val="22"/>
        </w:rPr>
        <w:t xml:space="preserve">decide on the </w:t>
      </w:r>
      <w:r w:rsidR="00CF1557">
        <w:rPr>
          <w:rFonts w:ascii="Calibri" w:hAnsi="Calibri"/>
          <w:sz w:val="22"/>
          <w:szCs w:val="22"/>
        </w:rPr>
        <w:t>assessment</w:t>
      </w:r>
      <w:r w:rsidR="00D515A9" w:rsidRPr="00F550A4">
        <w:rPr>
          <w:rFonts w:ascii="Calibri" w:hAnsi="Calibri"/>
          <w:sz w:val="22"/>
          <w:szCs w:val="22"/>
        </w:rPr>
        <w:t xml:space="preserve"> criteria for the projects and to take the final decision on </w:t>
      </w:r>
      <w:r w:rsidR="00D6163F">
        <w:rPr>
          <w:rFonts w:ascii="Calibri" w:hAnsi="Calibri"/>
          <w:sz w:val="22"/>
          <w:szCs w:val="22"/>
        </w:rPr>
        <w:t xml:space="preserve">the </w:t>
      </w:r>
      <w:r w:rsidR="00D515A9" w:rsidRPr="00F550A4">
        <w:rPr>
          <w:rFonts w:ascii="Calibri" w:hAnsi="Calibri"/>
          <w:sz w:val="22"/>
          <w:szCs w:val="22"/>
        </w:rPr>
        <w:t>projects to be approved and amount</w:t>
      </w:r>
      <w:r w:rsidR="00D6163F">
        <w:rPr>
          <w:rFonts w:ascii="Calibri" w:hAnsi="Calibri"/>
          <w:sz w:val="22"/>
          <w:szCs w:val="22"/>
        </w:rPr>
        <w:t>s</w:t>
      </w:r>
      <w:r w:rsidR="00D515A9" w:rsidRPr="00F550A4">
        <w:rPr>
          <w:rFonts w:ascii="Calibri" w:hAnsi="Calibri"/>
          <w:sz w:val="22"/>
          <w:szCs w:val="22"/>
        </w:rPr>
        <w:t xml:space="preserve"> </w:t>
      </w:r>
      <w:r w:rsidR="00D6163F">
        <w:rPr>
          <w:rFonts w:ascii="Calibri" w:hAnsi="Calibri"/>
          <w:sz w:val="22"/>
          <w:szCs w:val="22"/>
        </w:rPr>
        <w:t xml:space="preserve">to be </w:t>
      </w:r>
      <w:r w:rsidR="00D515A9" w:rsidRPr="00F550A4">
        <w:rPr>
          <w:rFonts w:ascii="Calibri" w:hAnsi="Calibri"/>
          <w:sz w:val="22"/>
          <w:szCs w:val="22"/>
        </w:rPr>
        <w:t>granted to them.</w:t>
      </w:r>
      <w:r w:rsidR="00042FAB" w:rsidRPr="00F550A4">
        <w:rPr>
          <w:rFonts w:ascii="Calibri" w:hAnsi="Calibri"/>
          <w:sz w:val="22"/>
          <w:szCs w:val="22"/>
        </w:rPr>
        <w:t xml:space="preserve"> </w:t>
      </w:r>
    </w:p>
    <w:p w:rsidR="0096794E" w:rsidRPr="004B019C" w:rsidRDefault="008752B5" w:rsidP="004B019C">
      <w:pPr>
        <w:rPr>
          <w:rFonts w:asciiTheme="minorHAnsi" w:hAnsiTheme="minorHAnsi"/>
          <w:b/>
        </w:rPr>
      </w:pPr>
      <w:bookmarkStart w:id="19" w:name="_Toc473893737"/>
      <w:r>
        <w:rPr>
          <w:rFonts w:asciiTheme="minorHAnsi" w:hAnsiTheme="minorHAnsi"/>
          <w:b/>
        </w:rPr>
        <w:t>Internal a</w:t>
      </w:r>
      <w:r w:rsidR="00E46F2A" w:rsidRPr="004B019C">
        <w:rPr>
          <w:rFonts w:asciiTheme="minorHAnsi" w:hAnsiTheme="minorHAnsi"/>
          <w:b/>
        </w:rPr>
        <w:t>ssessors</w:t>
      </w:r>
      <w:bookmarkEnd w:id="19"/>
      <w:r>
        <w:rPr>
          <w:rFonts w:asciiTheme="minorHAnsi" w:hAnsiTheme="minorHAnsi"/>
          <w:b/>
        </w:rPr>
        <w:t xml:space="preserve"> and external experts</w:t>
      </w:r>
    </w:p>
    <w:p w:rsidR="00F76E8F" w:rsidRPr="00F550A4" w:rsidRDefault="00F76E8F" w:rsidP="00C37CB7">
      <w:pPr>
        <w:autoSpaceDE w:val="0"/>
        <w:autoSpaceDN w:val="0"/>
        <w:adjustRightInd w:val="0"/>
        <w:contextualSpacing/>
        <w:rPr>
          <w:rFonts w:ascii="Calibri" w:hAnsi="Calibri"/>
          <w:sz w:val="22"/>
          <w:szCs w:val="22"/>
        </w:rPr>
      </w:pPr>
      <w:r w:rsidRPr="00F550A4">
        <w:rPr>
          <w:rFonts w:ascii="Calibri" w:hAnsi="Calibri"/>
          <w:bCs/>
          <w:sz w:val="22"/>
          <w:szCs w:val="22"/>
        </w:rPr>
        <w:t xml:space="preserve">The tasks of the assessors shall include </w:t>
      </w:r>
      <w:r w:rsidRPr="00F550A4">
        <w:rPr>
          <w:rFonts w:ascii="Calibri" w:hAnsi="Calibri"/>
          <w:sz w:val="22"/>
          <w:szCs w:val="22"/>
        </w:rPr>
        <w:t xml:space="preserve">assessment of the </w:t>
      </w:r>
      <w:r w:rsidR="004A17D4">
        <w:rPr>
          <w:rFonts w:ascii="Calibri" w:hAnsi="Calibri"/>
          <w:sz w:val="22"/>
          <w:szCs w:val="22"/>
        </w:rPr>
        <w:t>AF</w:t>
      </w:r>
      <w:r w:rsidR="004A17D4" w:rsidRPr="00F550A4">
        <w:rPr>
          <w:rFonts w:ascii="Calibri" w:hAnsi="Calibri"/>
          <w:sz w:val="22"/>
          <w:szCs w:val="22"/>
        </w:rPr>
        <w:t xml:space="preserve"> </w:t>
      </w:r>
      <w:r w:rsidRPr="00F550A4">
        <w:rPr>
          <w:rFonts w:ascii="Calibri" w:hAnsi="Calibri"/>
          <w:sz w:val="22"/>
          <w:szCs w:val="22"/>
        </w:rPr>
        <w:t xml:space="preserve">and attached </w:t>
      </w:r>
      <w:r w:rsidR="00D6163F">
        <w:rPr>
          <w:rFonts w:ascii="Calibri" w:hAnsi="Calibri"/>
          <w:sz w:val="22"/>
          <w:szCs w:val="22"/>
        </w:rPr>
        <w:t xml:space="preserve">annexes </w:t>
      </w:r>
      <w:r w:rsidRPr="00F550A4">
        <w:rPr>
          <w:rFonts w:ascii="Calibri" w:hAnsi="Calibri"/>
          <w:sz w:val="22"/>
          <w:szCs w:val="22"/>
        </w:rPr>
        <w:t xml:space="preserve">on the basis of </w:t>
      </w:r>
      <w:r w:rsidR="00CF1557">
        <w:rPr>
          <w:rFonts w:ascii="Calibri" w:hAnsi="Calibri"/>
          <w:sz w:val="22"/>
          <w:szCs w:val="22"/>
        </w:rPr>
        <w:t>assessment</w:t>
      </w:r>
      <w:r w:rsidR="00CF1557" w:rsidRPr="00F550A4">
        <w:rPr>
          <w:rFonts w:ascii="Calibri" w:hAnsi="Calibri"/>
          <w:sz w:val="22"/>
          <w:szCs w:val="22"/>
        </w:rPr>
        <w:t xml:space="preserve"> </w:t>
      </w:r>
      <w:r w:rsidRPr="00F550A4">
        <w:rPr>
          <w:rFonts w:ascii="Calibri" w:hAnsi="Calibri"/>
          <w:sz w:val="22"/>
          <w:szCs w:val="22"/>
        </w:rPr>
        <w:t xml:space="preserve">criteria which are provided in the </w:t>
      </w:r>
      <w:r w:rsidR="003C27F6">
        <w:rPr>
          <w:rFonts w:ascii="Calibri" w:hAnsi="Calibri"/>
          <w:sz w:val="22"/>
          <w:szCs w:val="22"/>
        </w:rPr>
        <w:t>Annex I to this Manual.</w:t>
      </w:r>
      <w:r w:rsidR="003C27F6" w:rsidRPr="00F550A4" w:rsidDel="003C27F6">
        <w:rPr>
          <w:rFonts w:ascii="Calibri" w:hAnsi="Calibri"/>
          <w:sz w:val="22"/>
          <w:szCs w:val="22"/>
        </w:rPr>
        <w:t xml:space="preserve"> </w:t>
      </w:r>
    </w:p>
    <w:p w:rsidR="00F76E8F" w:rsidRPr="00F550A4" w:rsidRDefault="00F76E8F" w:rsidP="00C37CB7">
      <w:pPr>
        <w:autoSpaceDE w:val="0"/>
        <w:autoSpaceDN w:val="0"/>
        <w:adjustRightInd w:val="0"/>
        <w:contextualSpacing/>
        <w:rPr>
          <w:rFonts w:ascii="Calibri" w:hAnsi="Calibri"/>
          <w:sz w:val="22"/>
          <w:szCs w:val="22"/>
        </w:rPr>
      </w:pPr>
    </w:p>
    <w:p w:rsidR="00720207" w:rsidRDefault="00720207" w:rsidP="00C37CB7">
      <w:pPr>
        <w:autoSpaceDE w:val="0"/>
        <w:autoSpaceDN w:val="0"/>
        <w:adjustRightInd w:val="0"/>
        <w:contextualSpacing/>
        <w:rPr>
          <w:rFonts w:ascii="Calibri" w:hAnsi="Calibri" w:cs="Calibri"/>
          <w:sz w:val="22"/>
          <w:szCs w:val="22"/>
        </w:rPr>
      </w:pPr>
      <w:r w:rsidRPr="00720207">
        <w:rPr>
          <w:rFonts w:ascii="Calibri" w:hAnsi="Calibri" w:cs="Calibri"/>
          <w:sz w:val="22"/>
          <w:szCs w:val="22"/>
        </w:rPr>
        <w:t xml:space="preserve">AFs will be assessed by the internal assessors represented by the JTS/BO employees and where necessary by the external experts. </w:t>
      </w:r>
    </w:p>
    <w:p w:rsidR="00353ECB" w:rsidRPr="00F550A4" w:rsidRDefault="00353ECB" w:rsidP="00C37CB7">
      <w:pPr>
        <w:autoSpaceDE w:val="0"/>
        <w:autoSpaceDN w:val="0"/>
        <w:adjustRightInd w:val="0"/>
        <w:contextualSpacing/>
        <w:rPr>
          <w:rFonts w:ascii="Calibri" w:hAnsi="Calibri"/>
          <w:sz w:val="22"/>
          <w:szCs w:val="22"/>
        </w:rPr>
      </w:pPr>
    </w:p>
    <w:p w:rsidR="000974BE" w:rsidRPr="00F550A4" w:rsidRDefault="00BB273C" w:rsidP="00C37CB7">
      <w:pPr>
        <w:autoSpaceDE w:val="0"/>
        <w:autoSpaceDN w:val="0"/>
        <w:adjustRightInd w:val="0"/>
        <w:contextualSpacing/>
        <w:rPr>
          <w:rFonts w:ascii="Calibri" w:hAnsi="Calibri"/>
          <w:sz w:val="22"/>
          <w:szCs w:val="22"/>
        </w:rPr>
      </w:pPr>
      <w:r>
        <w:rPr>
          <w:rFonts w:ascii="Calibri" w:hAnsi="Calibri"/>
          <w:sz w:val="22"/>
          <w:szCs w:val="22"/>
          <w:lang w:val="en-US"/>
        </w:rPr>
        <w:t>If necessary, the JTS</w:t>
      </w:r>
      <w:r w:rsidR="00255C25" w:rsidRPr="00353ECB">
        <w:rPr>
          <w:rFonts w:ascii="Calibri" w:hAnsi="Calibri"/>
          <w:sz w:val="22"/>
          <w:szCs w:val="22"/>
          <w:lang w:val="en-US"/>
        </w:rPr>
        <w:t xml:space="preserve"> employees might be supported by the </w:t>
      </w:r>
      <w:r w:rsidR="00CF1557">
        <w:rPr>
          <w:rFonts w:ascii="Calibri" w:hAnsi="Calibri"/>
          <w:sz w:val="22"/>
          <w:szCs w:val="22"/>
          <w:lang w:val="en-US"/>
        </w:rPr>
        <w:t>external experts</w:t>
      </w:r>
      <w:r w:rsidR="00255C25" w:rsidRPr="00353ECB">
        <w:rPr>
          <w:rFonts w:ascii="Calibri" w:hAnsi="Calibri"/>
          <w:sz w:val="22"/>
          <w:szCs w:val="22"/>
          <w:lang w:val="en-US"/>
        </w:rPr>
        <w:t xml:space="preserve"> in terms of </w:t>
      </w:r>
      <w:r w:rsidR="00742213">
        <w:rPr>
          <w:rFonts w:ascii="Calibri" w:hAnsi="Calibri"/>
          <w:sz w:val="22"/>
          <w:szCs w:val="22"/>
          <w:lang w:val="en-US"/>
        </w:rPr>
        <w:t xml:space="preserve">verification </w:t>
      </w:r>
      <w:r w:rsidR="00255C25" w:rsidRPr="00742213">
        <w:rPr>
          <w:rFonts w:ascii="Calibri" w:hAnsi="Calibri"/>
          <w:sz w:val="22"/>
          <w:szCs w:val="22"/>
          <w:lang w:val="en-US"/>
        </w:rPr>
        <w:t>of the</w:t>
      </w:r>
      <w:r w:rsidR="00255C25" w:rsidRPr="00353ECB">
        <w:rPr>
          <w:rFonts w:ascii="Calibri" w:hAnsi="Calibri"/>
          <w:sz w:val="22"/>
          <w:szCs w:val="22"/>
          <w:lang w:val="en-US"/>
        </w:rPr>
        <w:t xml:space="preserve"> technical documentation, state aid rules and financial capacity of the </w:t>
      </w:r>
      <w:r w:rsidR="00720207">
        <w:rPr>
          <w:rFonts w:ascii="Calibri" w:hAnsi="Calibri"/>
          <w:sz w:val="22"/>
          <w:szCs w:val="22"/>
          <w:lang w:val="en-US"/>
        </w:rPr>
        <w:t>applicants</w:t>
      </w:r>
      <w:r w:rsidR="00255C25" w:rsidRPr="00353ECB">
        <w:rPr>
          <w:rFonts w:ascii="Calibri" w:hAnsi="Calibri"/>
          <w:sz w:val="22"/>
          <w:szCs w:val="22"/>
          <w:lang w:val="en-US"/>
        </w:rPr>
        <w:t>.</w:t>
      </w:r>
      <w:r w:rsidR="00255C25">
        <w:rPr>
          <w:rFonts w:ascii="Calibri" w:hAnsi="Calibri"/>
          <w:sz w:val="22"/>
          <w:szCs w:val="22"/>
          <w:lang w:val="en-US"/>
        </w:rPr>
        <w:t xml:space="preserve"> </w:t>
      </w:r>
      <w:r w:rsidR="00C80D0C" w:rsidRPr="00454855">
        <w:rPr>
          <w:rFonts w:ascii="Calibri" w:hAnsi="Calibri"/>
          <w:sz w:val="22"/>
          <w:szCs w:val="22"/>
        </w:rPr>
        <w:t xml:space="preserve">The </w:t>
      </w:r>
      <w:r w:rsidR="00CF1557">
        <w:rPr>
          <w:rFonts w:ascii="Calibri" w:hAnsi="Calibri"/>
          <w:sz w:val="22"/>
          <w:szCs w:val="22"/>
        </w:rPr>
        <w:t>external experts</w:t>
      </w:r>
      <w:r w:rsidR="00C80D0C" w:rsidRPr="00454855">
        <w:rPr>
          <w:rFonts w:ascii="Calibri" w:hAnsi="Calibri"/>
          <w:sz w:val="22"/>
          <w:szCs w:val="22"/>
        </w:rPr>
        <w:t xml:space="preserve"> shall be </w:t>
      </w:r>
      <w:r w:rsidR="00C80D0C" w:rsidRPr="00454855">
        <w:rPr>
          <w:rFonts w:ascii="Calibri" w:hAnsi="Calibri"/>
          <w:bCs/>
          <w:sz w:val="22"/>
          <w:szCs w:val="22"/>
        </w:rPr>
        <w:t>selected</w:t>
      </w:r>
      <w:r w:rsidR="00C80D0C" w:rsidRPr="00454855">
        <w:rPr>
          <w:rFonts w:ascii="Calibri" w:hAnsi="Calibri"/>
          <w:b/>
          <w:bCs/>
          <w:sz w:val="22"/>
          <w:szCs w:val="22"/>
        </w:rPr>
        <w:t xml:space="preserve"> </w:t>
      </w:r>
      <w:r w:rsidR="00C80D0C" w:rsidRPr="00454855">
        <w:rPr>
          <w:rFonts w:ascii="Calibri" w:hAnsi="Calibri"/>
          <w:bCs/>
          <w:sz w:val="22"/>
          <w:szCs w:val="22"/>
        </w:rPr>
        <w:t xml:space="preserve">via the open call for </w:t>
      </w:r>
      <w:r w:rsidR="00856C46">
        <w:rPr>
          <w:rFonts w:ascii="Calibri" w:hAnsi="Calibri"/>
          <w:bCs/>
          <w:sz w:val="22"/>
          <w:szCs w:val="22"/>
        </w:rPr>
        <w:t>external experts</w:t>
      </w:r>
      <w:r w:rsidR="00353ECB" w:rsidRPr="00454855">
        <w:rPr>
          <w:rFonts w:ascii="Calibri" w:hAnsi="Calibri"/>
          <w:sz w:val="22"/>
          <w:szCs w:val="22"/>
        </w:rPr>
        <w:t>.</w:t>
      </w:r>
      <w:r w:rsidR="00255C25" w:rsidRPr="00454855">
        <w:rPr>
          <w:rFonts w:ascii="Calibri" w:hAnsi="Calibri"/>
          <w:sz w:val="22"/>
          <w:szCs w:val="22"/>
        </w:rPr>
        <w:t xml:space="preserve"> </w:t>
      </w:r>
      <w:r w:rsidR="000974BE" w:rsidRPr="00454855">
        <w:rPr>
          <w:rFonts w:ascii="Calibri" w:hAnsi="Calibri"/>
          <w:sz w:val="22"/>
          <w:szCs w:val="22"/>
        </w:rPr>
        <w:t>The</w:t>
      </w:r>
      <w:r w:rsidR="000974BE" w:rsidRPr="00F550A4">
        <w:rPr>
          <w:rFonts w:ascii="Calibri" w:hAnsi="Calibri"/>
          <w:sz w:val="22"/>
          <w:szCs w:val="22"/>
        </w:rPr>
        <w:t xml:space="preserve"> </w:t>
      </w:r>
      <w:r w:rsidR="00CF1557">
        <w:rPr>
          <w:rFonts w:ascii="Calibri" w:hAnsi="Calibri"/>
          <w:sz w:val="22"/>
          <w:szCs w:val="22"/>
        </w:rPr>
        <w:t>external experts</w:t>
      </w:r>
      <w:r w:rsidR="000974BE" w:rsidRPr="00F550A4">
        <w:rPr>
          <w:rFonts w:ascii="Calibri" w:hAnsi="Calibri"/>
          <w:sz w:val="22"/>
          <w:szCs w:val="22"/>
        </w:rPr>
        <w:t xml:space="preserve"> must be free from conflict of interest and are deemed to work in a personal capacity. Therefore, in performing the work, they do not represent any organisation and are expected to act impartially, in a</w:t>
      </w:r>
      <w:r w:rsidR="00C05DF8">
        <w:rPr>
          <w:rFonts w:ascii="Calibri" w:hAnsi="Calibri"/>
          <w:sz w:val="22"/>
          <w:szCs w:val="22"/>
        </w:rPr>
        <w:t>n</w:t>
      </w:r>
      <w:r w:rsidR="000974BE" w:rsidRPr="00F550A4">
        <w:rPr>
          <w:rFonts w:ascii="Calibri" w:hAnsi="Calibri"/>
          <w:sz w:val="22"/>
          <w:szCs w:val="22"/>
        </w:rPr>
        <w:t xml:space="preserve"> independent, objective and confidential manner and apply the best of their abilities, professional skills and knowledge in accordance with the Programme</w:t>
      </w:r>
      <w:r w:rsidR="00CB5090">
        <w:rPr>
          <w:rFonts w:ascii="Calibri" w:hAnsi="Calibri"/>
          <w:sz w:val="22"/>
          <w:szCs w:val="22"/>
        </w:rPr>
        <w:t xml:space="preserve"> documents</w:t>
      </w:r>
      <w:r w:rsidR="000974BE" w:rsidRPr="00F550A4">
        <w:rPr>
          <w:rFonts w:ascii="Calibri" w:hAnsi="Calibri"/>
          <w:sz w:val="22"/>
          <w:szCs w:val="22"/>
        </w:rPr>
        <w:t xml:space="preserve">. </w:t>
      </w:r>
      <w:r w:rsidR="00255C25">
        <w:rPr>
          <w:rFonts w:ascii="Calibri" w:hAnsi="Calibri"/>
          <w:sz w:val="22"/>
          <w:szCs w:val="22"/>
        </w:rPr>
        <w:t xml:space="preserve">Unless decided otherwise, </w:t>
      </w:r>
      <w:r w:rsidR="00255C25" w:rsidRPr="00F550A4">
        <w:rPr>
          <w:rFonts w:ascii="Calibri" w:hAnsi="Calibri"/>
          <w:sz w:val="22"/>
          <w:szCs w:val="22"/>
          <w:lang w:eastAsia="ar-SA"/>
        </w:rPr>
        <w:t xml:space="preserve">the </w:t>
      </w:r>
      <w:r w:rsidR="00CF1557">
        <w:rPr>
          <w:rFonts w:ascii="Calibri" w:hAnsi="Calibri"/>
          <w:sz w:val="22"/>
          <w:szCs w:val="22"/>
          <w:lang w:eastAsia="ar-SA"/>
        </w:rPr>
        <w:t>external experts</w:t>
      </w:r>
      <w:r w:rsidR="00255C25" w:rsidRPr="00F550A4">
        <w:rPr>
          <w:rFonts w:ascii="Calibri" w:hAnsi="Calibri"/>
          <w:sz w:val="22"/>
          <w:szCs w:val="22"/>
          <w:lang w:eastAsia="ar-SA"/>
        </w:rPr>
        <w:t xml:space="preserve"> shall work remotely.</w:t>
      </w:r>
    </w:p>
    <w:p w:rsidR="00856C46" w:rsidRDefault="00856C46" w:rsidP="00C37CB7">
      <w:pPr>
        <w:contextualSpacing/>
        <w:rPr>
          <w:rFonts w:ascii="Calibri" w:hAnsi="Calibri"/>
          <w:sz w:val="22"/>
          <w:szCs w:val="22"/>
        </w:rPr>
      </w:pPr>
    </w:p>
    <w:p w:rsidR="0096794E" w:rsidRPr="00F550A4" w:rsidRDefault="00123942" w:rsidP="00C37CB7">
      <w:pPr>
        <w:contextualSpacing/>
        <w:rPr>
          <w:rFonts w:ascii="Calibri" w:eastAsia="Arial" w:hAnsi="Calibri"/>
          <w:sz w:val="22"/>
          <w:szCs w:val="22"/>
          <w:lang w:eastAsia="ar-SA"/>
        </w:rPr>
      </w:pPr>
      <w:r w:rsidRPr="00893992">
        <w:rPr>
          <w:rFonts w:ascii="Calibri" w:hAnsi="Calibri"/>
          <w:b/>
          <w:sz w:val="22"/>
          <w:szCs w:val="22"/>
        </w:rPr>
        <w:t xml:space="preserve">The </w:t>
      </w:r>
      <w:r w:rsidR="00CF1557">
        <w:rPr>
          <w:rFonts w:ascii="Calibri" w:hAnsi="Calibri"/>
          <w:b/>
          <w:sz w:val="22"/>
          <w:szCs w:val="22"/>
        </w:rPr>
        <w:t>external experts</w:t>
      </w:r>
      <w:r w:rsidR="0096794E" w:rsidRPr="00F550A4">
        <w:rPr>
          <w:rFonts w:ascii="Calibri" w:hAnsi="Calibri"/>
          <w:bCs/>
          <w:sz w:val="22"/>
          <w:szCs w:val="22"/>
          <w:lang w:eastAsia="ar-SA"/>
        </w:rPr>
        <w:t xml:space="preserve"> must</w:t>
      </w:r>
      <w:r w:rsidR="0096794E" w:rsidRPr="00F550A4">
        <w:rPr>
          <w:rFonts w:ascii="Calibri" w:hAnsi="Calibri"/>
          <w:sz w:val="22"/>
          <w:szCs w:val="22"/>
          <w:lang w:eastAsia="ar-SA"/>
        </w:rPr>
        <w:t xml:space="preserve"> s</w:t>
      </w:r>
      <w:r w:rsidR="0096794E" w:rsidRPr="00F550A4">
        <w:rPr>
          <w:rFonts w:ascii="Calibri" w:eastAsia="Arial" w:hAnsi="Calibri"/>
          <w:sz w:val="22"/>
          <w:szCs w:val="22"/>
          <w:lang w:eastAsia="ar-SA"/>
        </w:rPr>
        <w:t xml:space="preserve">trictly comply with </w:t>
      </w:r>
      <w:r w:rsidR="00C05DF8">
        <w:rPr>
          <w:rFonts w:ascii="Calibri" w:eastAsia="Arial" w:hAnsi="Calibri"/>
          <w:sz w:val="22"/>
          <w:szCs w:val="22"/>
          <w:lang w:eastAsia="ar-SA"/>
        </w:rPr>
        <w:t>the</w:t>
      </w:r>
      <w:r w:rsidR="00C05DF8" w:rsidRPr="00F550A4">
        <w:rPr>
          <w:rFonts w:ascii="Calibri" w:eastAsia="Arial" w:hAnsi="Calibri"/>
          <w:sz w:val="22"/>
          <w:szCs w:val="22"/>
          <w:lang w:eastAsia="ar-SA"/>
        </w:rPr>
        <w:t xml:space="preserve"> </w:t>
      </w:r>
      <w:r w:rsidR="0096794E" w:rsidRPr="00F550A4">
        <w:rPr>
          <w:rFonts w:ascii="Calibri" w:eastAsia="Arial" w:hAnsi="Calibri"/>
          <w:sz w:val="22"/>
          <w:szCs w:val="22"/>
          <w:lang w:eastAsia="ar-SA"/>
        </w:rPr>
        <w:t xml:space="preserve">rules defined by the Programme for ensuring the impartiality and the confidentiality of the </w:t>
      </w:r>
      <w:r w:rsidR="003275CB">
        <w:rPr>
          <w:rFonts w:ascii="Calibri" w:eastAsia="Arial" w:hAnsi="Calibri"/>
          <w:sz w:val="22"/>
          <w:szCs w:val="22"/>
          <w:lang w:eastAsia="ar-SA"/>
        </w:rPr>
        <w:t>assessment</w:t>
      </w:r>
      <w:r w:rsidR="0096794E" w:rsidRPr="00F550A4">
        <w:rPr>
          <w:rFonts w:ascii="Calibri" w:eastAsia="Arial" w:hAnsi="Calibri"/>
          <w:sz w:val="22"/>
          <w:szCs w:val="22"/>
          <w:lang w:eastAsia="ar-SA"/>
        </w:rPr>
        <w:t xml:space="preserve"> process. Therefore they:  </w:t>
      </w:r>
    </w:p>
    <w:p w:rsidR="0096794E" w:rsidRPr="00F550A4" w:rsidRDefault="00353ECB" w:rsidP="00D54EBE">
      <w:pPr>
        <w:numPr>
          <w:ilvl w:val="0"/>
          <w:numId w:val="6"/>
        </w:numPr>
        <w:suppressAutoHyphens/>
        <w:contextualSpacing/>
        <w:rPr>
          <w:rFonts w:ascii="Calibri" w:hAnsi="Calibri"/>
          <w:sz w:val="22"/>
          <w:szCs w:val="22"/>
          <w:lang w:eastAsia="ar-SA"/>
        </w:rPr>
      </w:pPr>
      <w:r>
        <w:rPr>
          <w:rFonts w:ascii="Calibri" w:hAnsi="Calibri"/>
          <w:sz w:val="22"/>
          <w:szCs w:val="22"/>
          <w:lang w:eastAsia="ar-SA"/>
        </w:rPr>
        <w:t>m</w:t>
      </w:r>
      <w:r w:rsidR="00F93F5E" w:rsidRPr="00F550A4">
        <w:rPr>
          <w:rFonts w:ascii="Calibri" w:hAnsi="Calibri"/>
          <w:sz w:val="22"/>
          <w:szCs w:val="22"/>
          <w:lang w:eastAsia="ar-SA"/>
        </w:rPr>
        <w:t>ust n</w:t>
      </w:r>
      <w:r w:rsidR="0096794E" w:rsidRPr="00F550A4">
        <w:rPr>
          <w:rFonts w:ascii="Calibri" w:hAnsi="Calibri"/>
          <w:sz w:val="22"/>
          <w:szCs w:val="22"/>
          <w:lang w:eastAsia="ar-SA"/>
        </w:rPr>
        <w:t xml:space="preserve">ot discuss any </w:t>
      </w:r>
      <w:r w:rsidR="0094038F">
        <w:rPr>
          <w:rFonts w:ascii="Calibri" w:hAnsi="Calibri"/>
          <w:sz w:val="22"/>
          <w:szCs w:val="22"/>
          <w:lang w:eastAsia="ar-SA"/>
        </w:rPr>
        <w:t>project</w:t>
      </w:r>
      <w:r w:rsidR="002100B5">
        <w:rPr>
          <w:rFonts w:ascii="Calibri" w:hAnsi="Calibri"/>
          <w:sz w:val="22"/>
          <w:szCs w:val="22"/>
          <w:lang w:eastAsia="ar-SA"/>
        </w:rPr>
        <w:t xml:space="preserve"> </w:t>
      </w:r>
      <w:r w:rsidR="0096794E" w:rsidRPr="00F550A4">
        <w:rPr>
          <w:rFonts w:ascii="Calibri" w:hAnsi="Calibri"/>
          <w:sz w:val="22"/>
          <w:szCs w:val="22"/>
          <w:lang w:eastAsia="ar-SA"/>
        </w:rPr>
        <w:t xml:space="preserve">proposal with others, including other experts or the MA/JTS/BO/NAs staff not directly involved in the </w:t>
      </w:r>
      <w:r w:rsidR="00D30022">
        <w:rPr>
          <w:rFonts w:ascii="Calibri" w:hAnsi="Calibri"/>
          <w:sz w:val="22"/>
          <w:szCs w:val="22"/>
          <w:lang w:eastAsia="ar-SA"/>
        </w:rPr>
        <w:t>assessment</w:t>
      </w:r>
      <w:r w:rsidR="0096794E" w:rsidRPr="00F550A4">
        <w:rPr>
          <w:rFonts w:ascii="Calibri" w:hAnsi="Calibri"/>
          <w:sz w:val="22"/>
          <w:szCs w:val="22"/>
          <w:lang w:eastAsia="ar-SA"/>
        </w:rPr>
        <w:t xml:space="preserve"> of the </w:t>
      </w:r>
      <w:r w:rsidR="0094038F">
        <w:rPr>
          <w:rFonts w:ascii="Calibri" w:hAnsi="Calibri"/>
          <w:sz w:val="22"/>
          <w:szCs w:val="22"/>
          <w:lang w:eastAsia="ar-SA"/>
        </w:rPr>
        <w:t xml:space="preserve">project </w:t>
      </w:r>
      <w:r w:rsidR="0096794E" w:rsidRPr="00F550A4">
        <w:rPr>
          <w:rFonts w:ascii="Calibri" w:hAnsi="Calibri"/>
          <w:sz w:val="22"/>
          <w:szCs w:val="22"/>
          <w:lang w:eastAsia="ar-SA"/>
        </w:rPr>
        <w:t>proposals;</w:t>
      </w:r>
    </w:p>
    <w:p w:rsidR="0096794E" w:rsidRPr="00F550A4" w:rsidRDefault="00353ECB" w:rsidP="00D54EBE">
      <w:pPr>
        <w:numPr>
          <w:ilvl w:val="0"/>
          <w:numId w:val="6"/>
        </w:numPr>
        <w:suppressAutoHyphens/>
        <w:contextualSpacing/>
        <w:rPr>
          <w:rFonts w:ascii="Calibri" w:hAnsi="Calibri"/>
          <w:sz w:val="22"/>
          <w:szCs w:val="22"/>
          <w:lang w:eastAsia="ar-SA"/>
        </w:rPr>
      </w:pPr>
      <w:r>
        <w:rPr>
          <w:rFonts w:ascii="Calibri" w:hAnsi="Calibri"/>
          <w:sz w:val="22"/>
          <w:szCs w:val="22"/>
          <w:lang w:eastAsia="ar-SA"/>
        </w:rPr>
        <w:t>m</w:t>
      </w:r>
      <w:r w:rsidR="00F93F5E" w:rsidRPr="00F550A4">
        <w:rPr>
          <w:rFonts w:ascii="Calibri" w:hAnsi="Calibri"/>
          <w:sz w:val="22"/>
          <w:szCs w:val="22"/>
          <w:lang w:eastAsia="ar-SA"/>
        </w:rPr>
        <w:t>ust n</w:t>
      </w:r>
      <w:r w:rsidR="0096794E" w:rsidRPr="00F550A4">
        <w:rPr>
          <w:rFonts w:ascii="Calibri" w:hAnsi="Calibri"/>
          <w:sz w:val="22"/>
          <w:szCs w:val="22"/>
          <w:lang w:eastAsia="ar-SA"/>
        </w:rPr>
        <w:t>ot communicate with applicants</w:t>
      </w:r>
      <w:r w:rsidR="002100B5">
        <w:rPr>
          <w:rFonts w:ascii="Calibri" w:hAnsi="Calibri"/>
          <w:sz w:val="22"/>
          <w:szCs w:val="22"/>
          <w:lang w:eastAsia="ar-SA"/>
        </w:rPr>
        <w:t>.</w:t>
      </w:r>
      <w:r w:rsidR="002100B5">
        <w:rPr>
          <w:rFonts w:ascii="Calibri" w:hAnsi="Calibri"/>
          <w:b/>
          <w:sz w:val="22"/>
          <w:szCs w:val="22"/>
          <w:lang w:eastAsia="ar-SA"/>
        </w:rPr>
        <w:t xml:space="preserve"> </w:t>
      </w:r>
      <w:r w:rsidR="0096794E" w:rsidRPr="00F550A4">
        <w:rPr>
          <w:rFonts w:ascii="Calibri" w:hAnsi="Calibri"/>
          <w:sz w:val="22"/>
          <w:szCs w:val="22"/>
          <w:lang w:eastAsia="ar-SA"/>
        </w:rPr>
        <w:t xml:space="preserve">This includes communications related to clarifications, the announcement of the results of each </w:t>
      </w:r>
      <w:r w:rsidR="0094038F">
        <w:rPr>
          <w:rFonts w:ascii="Calibri" w:hAnsi="Calibri"/>
          <w:sz w:val="22"/>
          <w:szCs w:val="22"/>
          <w:lang w:eastAsia="ar-SA"/>
        </w:rPr>
        <w:t xml:space="preserve">assessment </w:t>
      </w:r>
      <w:r w:rsidR="0096794E" w:rsidRPr="00F550A4">
        <w:rPr>
          <w:rFonts w:ascii="Calibri" w:hAnsi="Calibri"/>
          <w:sz w:val="22"/>
          <w:szCs w:val="22"/>
          <w:lang w:eastAsia="ar-SA"/>
        </w:rPr>
        <w:t xml:space="preserve"> </w:t>
      </w:r>
      <w:r w:rsidR="00751C73">
        <w:rPr>
          <w:rFonts w:ascii="Calibri" w:hAnsi="Calibri"/>
          <w:sz w:val="22"/>
          <w:szCs w:val="22"/>
          <w:lang w:eastAsia="ar-SA"/>
        </w:rPr>
        <w:t>stage</w:t>
      </w:r>
      <w:r w:rsidR="0096794E" w:rsidRPr="00F550A4">
        <w:rPr>
          <w:rFonts w:ascii="Calibri" w:hAnsi="Calibri"/>
          <w:sz w:val="22"/>
          <w:szCs w:val="22"/>
          <w:lang w:eastAsia="ar-SA"/>
        </w:rPr>
        <w:t xml:space="preserve"> as well as dealing with </w:t>
      </w:r>
      <w:r w:rsidR="00F76E8F" w:rsidRPr="00F550A4">
        <w:rPr>
          <w:rFonts w:ascii="Calibri" w:hAnsi="Calibri"/>
          <w:sz w:val="22"/>
          <w:szCs w:val="22"/>
          <w:lang w:eastAsia="ar-SA"/>
        </w:rPr>
        <w:t xml:space="preserve">any </w:t>
      </w:r>
      <w:r w:rsidR="00856C46">
        <w:rPr>
          <w:rFonts w:ascii="Calibri" w:hAnsi="Calibri"/>
          <w:sz w:val="22"/>
          <w:szCs w:val="22"/>
          <w:lang w:eastAsia="ar-SA"/>
        </w:rPr>
        <w:t>kind</w:t>
      </w:r>
      <w:r w:rsidR="00F76E8F" w:rsidRPr="00F550A4">
        <w:rPr>
          <w:rFonts w:ascii="Calibri" w:hAnsi="Calibri"/>
          <w:sz w:val="22"/>
          <w:szCs w:val="22"/>
          <w:lang w:eastAsia="ar-SA"/>
        </w:rPr>
        <w:t xml:space="preserve"> of </w:t>
      </w:r>
      <w:r w:rsidR="0096794E" w:rsidRPr="00F550A4">
        <w:rPr>
          <w:rFonts w:ascii="Calibri" w:hAnsi="Calibri"/>
          <w:sz w:val="22"/>
          <w:szCs w:val="22"/>
          <w:lang w:eastAsia="ar-SA"/>
        </w:rPr>
        <w:t>requests for information and questions raised by the applicants;</w:t>
      </w:r>
    </w:p>
    <w:p w:rsidR="0096794E" w:rsidRPr="00F550A4" w:rsidRDefault="00353ECB" w:rsidP="00D54EBE">
      <w:pPr>
        <w:numPr>
          <w:ilvl w:val="0"/>
          <w:numId w:val="6"/>
        </w:numPr>
        <w:suppressAutoHyphens/>
        <w:contextualSpacing/>
        <w:rPr>
          <w:rFonts w:ascii="Calibri" w:hAnsi="Calibri"/>
          <w:sz w:val="22"/>
          <w:szCs w:val="22"/>
          <w:lang w:eastAsia="ar-SA"/>
        </w:rPr>
      </w:pPr>
      <w:r>
        <w:rPr>
          <w:rFonts w:ascii="Calibri" w:hAnsi="Calibri"/>
          <w:sz w:val="22"/>
          <w:szCs w:val="22"/>
          <w:lang w:eastAsia="ar-SA"/>
        </w:rPr>
        <w:t>m</w:t>
      </w:r>
      <w:r w:rsidR="00F93F5E" w:rsidRPr="00F550A4">
        <w:rPr>
          <w:rFonts w:ascii="Calibri" w:hAnsi="Calibri"/>
          <w:sz w:val="22"/>
          <w:szCs w:val="22"/>
          <w:lang w:eastAsia="ar-SA"/>
        </w:rPr>
        <w:t>ust n</w:t>
      </w:r>
      <w:r w:rsidR="0096794E" w:rsidRPr="00F550A4">
        <w:rPr>
          <w:rFonts w:ascii="Calibri" w:hAnsi="Calibri"/>
          <w:sz w:val="22"/>
          <w:szCs w:val="22"/>
          <w:lang w:eastAsia="ar-SA"/>
        </w:rPr>
        <w:t xml:space="preserve">ot disclose the names of other assessors </w:t>
      </w:r>
      <w:r w:rsidR="0094038F">
        <w:rPr>
          <w:rFonts w:ascii="Calibri" w:hAnsi="Calibri"/>
          <w:sz w:val="22"/>
          <w:szCs w:val="22"/>
          <w:lang w:eastAsia="ar-SA"/>
        </w:rPr>
        <w:t xml:space="preserve">and external experts </w:t>
      </w:r>
      <w:r w:rsidR="0096794E" w:rsidRPr="00F550A4">
        <w:rPr>
          <w:rFonts w:ascii="Calibri" w:hAnsi="Calibri"/>
          <w:sz w:val="22"/>
          <w:szCs w:val="22"/>
          <w:lang w:eastAsia="ar-SA"/>
        </w:rPr>
        <w:t xml:space="preserve">participating in the </w:t>
      </w:r>
      <w:r w:rsidR="002100B5">
        <w:rPr>
          <w:rFonts w:ascii="Calibri" w:hAnsi="Calibri"/>
          <w:sz w:val="22"/>
          <w:szCs w:val="22"/>
          <w:lang w:eastAsia="ar-SA"/>
        </w:rPr>
        <w:t>assessment process</w:t>
      </w:r>
      <w:r w:rsidR="0096794E" w:rsidRPr="00F550A4">
        <w:rPr>
          <w:rFonts w:ascii="Calibri" w:hAnsi="Calibri"/>
          <w:sz w:val="22"/>
          <w:szCs w:val="22"/>
          <w:lang w:eastAsia="ar-SA"/>
        </w:rPr>
        <w:t xml:space="preserve">; </w:t>
      </w:r>
    </w:p>
    <w:p w:rsidR="0096794E" w:rsidRPr="00F550A4" w:rsidRDefault="00353ECB" w:rsidP="00D54EBE">
      <w:pPr>
        <w:numPr>
          <w:ilvl w:val="0"/>
          <w:numId w:val="6"/>
        </w:numPr>
        <w:suppressAutoHyphens/>
        <w:contextualSpacing/>
        <w:rPr>
          <w:rFonts w:ascii="Calibri" w:hAnsi="Calibri"/>
          <w:sz w:val="22"/>
          <w:szCs w:val="22"/>
          <w:lang w:eastAsia="ar-SA"/>
        </w:rPr>
      </w:pPr>
      <w:r>
        <w:rPr>
          <w:rFonts w:ascii="Calibri" w:hAnsi="Calibri"/>
          <w:sz w:val="22"/>
          <w:szCs w:val="22"/>
          <w:lang w:eastAsia="ar-SA"/>
        </w:rPr>
        <w:lastRenderedPageBreak/>
        <w:t>i</w:t>
      </w:r>
      <w:r w:rsidR="0096794E" w:rsidRPr="00F550A4">
        <w:rPr>
          <w:rFonts w:ascii="Calibri" w:hAnsi="Calibri"/>
          <w:sz w:val="22"/>
          <w:szCs w:val="22"/>
          <w:lang w:eastAsia="ar-SA"/>
        </w:rPr>
        <w:t xml:space="preserve">n case of work in the JTS premises, are not allowed to take outside the JTS premises any parts of project proposals and annexes either </w:t>
      </w:r>
      <w:r w:rsidR="00457C13" w:rsidRPr="00F550A4">
        <w:rPr>
          <w:rFonts w:ascii="Calibri" w:hAnsi="Calibri"/>
          <w:sz w:val="22"/>
          <w:szCs w:val="22"/>
          <w:lang w:eastAsia="ar-SA"/>
        </w:rPr>
        <w:t>on paper or in electronic form;</w:t>
      </w:r>
    </w:p>
    <w:p w:rsidR="00457C13" w:rsidRDefault="00353ECB" w:rsidP="00D54EBE">
      <w:pPr>
        <w:numPr>
          <w:ilvl w:val="0"/>
          <w:numId w:val="6"/>
        </w:numPr>
        <w:suppressAutoHyphens/>
        <w:contextualSpacing/>
        <w:rPr>
          <w:rFonts w:ascii="Calibri" w:hAnsi="Calibri"/>
          <w:sz w:val="22"/>
          <w:szCs w:val="22"/>
          <w:lang w:eastAsia="ar-SA"/>
        </w:rPr>
      </w:pPr>
      <w:r>
        <w:rPr>
          <w:rFonts w:ascii="Calibri" w:hAnsi="Calibri"/>
          <w:sz w:val="22"/>
          <w:szCs w:val="22"/>
          <w:lang w:eastAsia="ar-SA"/>
        </w:rPr>
        <w:t>m</w:t>
      </w:r>
      <w:r w:rsidR="00F93F5E" w:rsidRPr="00F550A4">
        <w:rPr>
          <w:rFonts w:ascii="Calibri" w:hAnsi="Calibri"/>
          <w:sz w:val="22"/>
          <w:szCs w:val="22"/>
          <w:lang w:eastAsia="ar-SA"/>
        </w:rPr>
        <w:t xml:space="preserve">ust </w:t>
      </w:r>
      <w:r w:rsidR="0096794E" w:rsidRPr="00F550A4">
        <w:rPr>
          <w:rFonts w:ascii="Calibri" w:hAnsi="Calibri"/>
          <w:sz w:val="22"/>
          <w:szCs w:val="22"/>
          <w:lang w:eastAsia="ar-SA"/>
        </w:rPr>
        <w:t>immediately inform the</w:t>
      </w:r>
      <w:r w:rsidR="00AC5450">
        <w:rPr>
          <w:rFonts w:ascii="Calibri" w:hAnsi="Calibri"/>
          <w:sz w:val="22"/>
          <w:szCs w:val="22"/>
          <w:lang w:eastAsia="ar-SA"/>
        </w:rPr>
        <w:t xml:space="preserve"> Head of the</w:t>
      </w:r>
      <w:r w:rsidR="0096794E" w:rsidRPr="00F550A4" w:rsidDel="00D90FA9">
        <w:rPr>
          <w:rFonts w:ascii="Calibri" w:hAnsi="Calibri"/>
          <w:sz w:val="22"/>
          <w:szCs w:val="22"/>
          <w:lang w:eastAsia="ar-SA"/>
        </w:rPr>
        <w:t xml:space="preserve"> </w:t>
      </w:r>
      <w:r>
        <w:rPr>
          <w:rFonts w:ascii="Calibri" w:hAnsi="Calibri"/>
          <w:sz w:val="22"/>
          <w:szCs w:val="22"/>
          <w:lang w:eastAsia="ar-SA"/>
        </w:rPr>
        <w:t>JTS</w:t>
      </w:r>
      <w:r w:rsidR="0096794E" w:rsidRPr="00F550A4">
        <w:rPr>
          <w:rFonts w:ascii="Calibri" w:hAnsi="Calibri"/>
          <w:sz w:val="22"/>
          <w:szCs w:val="22"/>
        </w:rPr>
        <w:t xml:space="preserve"> </w:t>
      </w:r>
      <w:r w:rsidR="0096794E" w:rsidRPr="00F550A4">
        <w:rPr>
          <w:rFonts w:ascii="Calibri" w:hAnsi="Calibri"/>
          <w:sz w:val="22"/>
          <w:szCs w:val="22"/>
          <w:lang w:eastAsia="ar-SA"/>
        </w:rPr>
        <w:t xml:space="preserve">if during the assessment </w:t>
      </w:r>
      <w:r w:rsidR="00E51C04" w:rsidRPr="00F550A4">
        <w:rPr>
          <w:rFonts w:ascii="Calibri" w:hAnsi="Calibri"/>
          <w:sz w:val="22"/>
          <w:szCs w:val="22"/>
          <w:lang w:eastAsia="ar-SA"/>
        </w:rPr>
        <w:t>he/</w:t>
      </w:r>
      <w:r w:rsidR="0096794E" w:rsidRPr="00F550A4">
        <w:rPr>
          <w:rFonts w:ascii="Calibri" w:hAnsi="Calibri"/>
          <w:sz w:val="22"/>
          <w:szCs w:val="22"/>
          <w:lang w:eastAsia="ar-SA"/>
        </w:rPr>
        <w:t xml:space="preserve">she discovers being directly or indirectly connected with a </w:t>
      </w:r>
      <w:r w:rsidR="00856C46">
        <w:rPr>
          <w:rFonts w:ascii="Calibri" w:hAnsi="Calibri"/>
          <w:sz w:val="22"/>
          <w:szCs w:val="22"/>
          <w:lang w:eastAsia="ar-SA"/>
        </w:rPr>
        <w:t xml:space="preserve">project </w:t>
      </w:r>
      <w:r w:rsidR="0096794E" w:rsidRPr="00F550A4">
        <w:rPr>
          <w:rFonts w:ascii="Calibri" w:hAnsi="Calibri"/>
          <w:sz w:val="22"/>
          <w:szCs w:val="22"/>
          <w:lang w:eastAsia="ar-SA"/>
        </w:rPr>
        <w:t xml:space="preserve">proposal to be assessed. </w:t>
      </w:r>
    </w:p>
    <w:p w:rsidR="00D02A0A" w:rsidRPr="00F550A4" w:rsidRDefault="00D02A0A" w:rsidP="00F403F5">
      <w:pPr>
        <w:suppressAutoHyphens/>
        <w:ind w:left="792"/>
        <w:contextualSpacing/>
        <w:rPr>
          <w:rFonts w:ascii="Calibri" w:hAnsi="Calibri"/>
          <w:sz w:val="22"/>
          <w:szCs w:val="22"/>
          <w:lang w:eastAsia="ar-SA"/>
        </w:rPr>
      </w:pPr>
    </w:p>
    <w:p w:rsidR="008752B5" w:rsidRDefault="00A90C25" w:rsidP="00D02A0A">
      <w:pPr>
        <w:suppressAutoHyphens/>
        <w:contextualSpacing/>
        <w:rPr>
          <w:rFonts w:ascii="Calibri" w:eastAsia="Arial" w:hAnsi="Calibri"/>
          <w:sz w:val="22"/>
          <w:szCs w:val="22"/>
          <w:lang w:eastAsia="ar-SA"/>
        </w:rPr>
      </w:pPr>
      <w:r>
        <w:rPr>
          <w:rFonts w:ascii="Calibri" w:eastAsia="Arial" w:hAnsi="Calibri"/>
          <w:sz w:val="22"/>
          <w:szCs w:val="22"/>
          <w:lang w:eastAsia="ar-SA"/>
        </w:rPr>
        <w:t>External experts</w:t>
      </w:r>
      <w:r w:rsidR="0096794E" w:rsidRPr="00F550A4">
        <w:rPr>
          <w:rFonts w:ascii="Calibri" w:eastAsia="Arial" w:hAnsi="Calibri"/>
          <w:sz w:val="22"/>
          <w:szCs w:val="22"/>
          <w:lang w:eastAsia="ar-SA"/>
        </w:rPr>
        <w:t xml:space="preserve"> must be aware that failure to comply with these rules may result in exclusion from the immediate and future </w:t>
      </w:r>
      <w:r w:rsidR="0094038F">
        <w:rPr>
          <w:rFonts w:ascii="Calibri" w:eastAsia="Arial" w:hAnsi="Calibri"/>
          <w:sz w:val="22"/>
          <w:szCs w:val="22"/>
          <w:lang w:eastAsia="ar-SA"/>
        </w:rPr>
        <w:t>assessment</w:t>
      </w:r>
      <w:r w:rsidR="0096794E" w:rsidRPr="00F550A4">
        <w:rPr>
          <w:rFonts w:ascii="Calibri" w:eastAsia="Arial" w:hAnsi="Calibri"/>
          <w:sz w:val="22"/>
          <w:szCs w:val="22"/>
          <w:lang w:eastAsia="ar-SA"/>
        </w:rPr>
        <w:t xml:space="preserve"> processes.</w:t>
      </w:r>
    </w:p>
    <w:p w:rsidR="008752B5" w:rsidRPr="0074780D" w:rsidRDefault="008752B5" w:rsidP="008752B5">
      <w:pPr>
        <w:pStyle w:val="Akapitzlist"/>
        <w:ind w:left="0"/>
        <w:rPr>
          <w:rFonts w:ascii="Calibri" w:hAnsi="Calibri"/>
          <w:sz w:val="22"/>
          <w:szCs w:val="22"/>
        </w:rPr>
      </w:pPr>
      <w:r>
        <w:rPr>
          <w:rFonts w:ascii="Calibri" w:hAnsi="Calibri"/>
          <w:sz w:val="22"/>
          <w:szCs w:val="22"/>
        </w:rPr>
        <w:t>External experts</w:t>
      </w:r>
      <w:r w:rsidRPr="009736B4">
        <w:rPr>
          <w:rFonts w:ascii="Calibri" w:hAnsi="Calibri"/>
          <w:sz w:val="22"/>
          <w:szCs w:val="22"/>
        </w:rPr>
        <w:t xml:space="preserve"> will be chosen by equal treatment principle, following confidentiality and secrecy rules. Fulfilling those rules JTS will announce open call for </w:t>
      </w:r>
      <w:r>
        <w:rPr>
          <w:rFonts w:ascii="Calibri" w:hAnsi="Calibri"/>
          <w:sz w:val="22"/>
          <w:szCs w:val="22"/>
        </w:rPr>
        <w:t>external experts</w:t>
      </w:r>
      <w:r w:rsidRPr="009736B4">
        <w:rPr>
          <w:rFonts w:ascii="Calibri" w:hAnsi="Calibri"/>
          <w:sz w:val="22"/>
          <w:szCs w:val="22"/>
        </w:rPr>
        <w:t xml:space="preserve"> for respective field (technical documentation, state aid rules and financial capacity of the beneficiaries) with description of</w:t>
      </w:r>
      <w:r w:rsidRPr="0074780D">
        <w:rPr>
          <w:rFonts w:ascii="Calibri" w:hAnsi="Calibri"/>
          <w:sz w:val="22"/>
          <w:szCs w:val="22"/>
        </w:rPr>
        <w:t xml:space="preserve"> necessary requirements. Based on the received documents JTS will </w:t>
      </w:r>
      <w:r>
        <w:rPr>
          <w:rFonts w:ascii="Calibri" w:hAnsi="Calibri"/>
          <w:sz w:val="22"/>
          <w:szCs w:val="22"/>
        </w:rPr>
        <w:t>perform</w:t>
      </w:r>
      <w:r w:rsidRPr="0074780D">
        <w:rPr>
          <w:rFonts w:ascii="Calibri" w:hAnsi="Calibri"/>
          <w:sz w:val="22"/>
          <w:szCs w:val="22"/>
        </w:rPr>
        <w:t xml:space="preserve"> an assessment and prepare a database of </w:t>
      </w:r>
      <w:r>
        <w:rPr>
          <w:rFonts w:ascii="Calibri" w:hAnsi="Calibri"/>
          <w:sz w:val="22"/>
          <w:szCs w:val="22"/>
        </w:rPr>
        <w:t xml:space="preserve">external </w:t>
      </w:r>
      <w:r w:rsidRPr="0074780D">
        <w:rPr>
          <w:rFonts w:ascii="Calibri" w:hAnsi="Calibri"/>
          <w:sz w:val="22"/>
          <w:szCs w:val="22"/>
        </w:rPr>
        <w:t xml:space="preserve">experts which fulfil the requirements. All </w:t>
      </w:r>
      <w:r>
        <w:rPr>
          <w:rFonts w:ascii="Calibri" w:hAnsi="Calibri"/>
          <w:sz w:val="22"/>
          <w:szCs w:val="22"/>
        </w:rPr>
        <w:t>the external experts</w:t>
      </w:r>
      <w:r w:rsidRPr="0074780D">
        <w:rPr>
          <w:rFonts w:ascii="Calibri" w:hAnsi="Calibri"/>
          <w:sz w:val="22"/>
          <w:szCs w:val="22"/>
        </w:rPr>
        <w:t xml:space="preserve"> will be informed by email on the results of the assessment of their proposals. </w:t>
      </w:r>
    </w:p>
    <w:p w:rsidR="008752B5" w:rsidRPr="0074780D" w:rsidRDefault="008752B5" w:rsidP="008752B5">
      <w:pPr>
        <w:pStyle w:val="Akapitzlist"/>
        <w:ind w:left="0"/>
        <w:rPr>
          <w:rFonts w:ascii="Calibri" w:hAnsi="Calibri"/>
          <w:sz w:val="22"/>
          <w:szCs w:val="22"/>
        </w:rPr>
      </w:pPr>
      <w:r w:rsidRPr="0074780D">
        <w:rPr>
          <w:rFonts w:ascii="Calibri" w:hAnsi="Calibri"/>
          <w:sz w:val="22"/>
          <w:szCs w:val="22"/>
        </w:rPr>
        <w:t xml:space="preserve">The candidate for </w:t>
      </w:r>
      <w:r>
        <w:rPr>
          <w:rFonts w:ascii="Calibri" w:hAnsi="Calibri"/>
          <w:sz w:val="22"/>
          <w:szCs w:val="22"/>
        </w:rPr>
        <w:t>external expert</w:t>
      </w:r>
      <w:r w:rsidRPr="0074780D">
        <w:rPr>
          <w:rFonts w:ascii="Calibri" w:hAnsi="Calibri"/>
          <w:sz w:val="22"/>
          <w:szCs w:val="22"/>
        </w:rPr>
        <w:t xml:space="preserve"> may be a person who fulfil</w:t>
      </w:r>
      <w:r>
        <w:rPr>
          <w:rFonts w:ascii="Calibri" w:hAnsi="Calibri"/>
          <w:sz w:val="22"/>
          <w:szCs w:val="22"/>
        </w:rPr>
        <w:t>s</w:t>
      </w:r>
      <w:r w:rsidRPr="0074780D">
        <w:rPr>
          <w:rFonts w:ascii="Calibri" w:hAnsi="Calibri"/>
          <w:sz w:val="22"/>
          <w:szCs w:val="22"/>
        </w:rPr>
        <w:t xml:space="preserve"> all the following criteria: </w:t>
      </w:r>
    </w:p>
    <w:p w:rsidR="008752B5" w:rsidRPr="0074780D" w:rsidRDefault="008752B5" w:rsidP="00D54EBE">
      <w:pPr>
        <w:pStyle w:val="Akapitzlist"/>
        <w:numPr>
          <w:ilvl w:val="0"/>
          <w:numId w:val="27"/>
        </w:numPr>
        <w:ind w:left="284" w:hanging="284"/>
        <w:contextualSpacing/>
        <w:rPr>
          <w:rFonts w:ascii="Calibri" w:hAnsi="Calibri"/>
          <w:sz w:val="22"/>
          <w:szCs w:val="22"/>
        </w:rPr>
      </w:pPr>
      <w:r w:rsidRPr="0074780D">
        <w:rPr>
          <w:rFonts w:ascii="Calibri" w:hAnsi="Calibri"/>
          <w:sz w:val="22"/>
          <w:szCs w:val="22"/>
        </w:rPr>
        <w:t xml:space="preserve">under penalty of perjury submitted the statement confirming that he/she: </w:t>
      </w:r>
    </w:p>
    <w:p w:rsidR="008752B5" w:rsidRPr="0074780D" w:rsidRDefault="008752B5" w:rsidP="00D54EBE">
      <w:pPr>
        <w:pStyle w:val="Akapitzlist"/>
        <w:numPr>
          <w:ilvl w:val="0"/>
          <w:numId w:val="25"/>
        </w:numPr>
        <w:ind w:left="641" w:hanging="357"/>
        <w:contextualSpacing/>
        <w:rPr>
          <w:rFonts w:ascii="Calibri" w:hAnsi="Calibri"/>
          <w:sz w:val="22"/>
          <w:szCs w:val="22"/>
        </w:rPr>
      </w:pPr>
      <w:r w:rsidRPr="0074780D">
        <w:rPr>
          <w:rFonts w:ascii="Calibri" w:hAnsi="Calibri"/>
          <w:sz w:val="22"/>
          <w:szCs w:val="22"/>
        </w:rPr>
        <w:t xml:space="preserve">enjoys full civil rights; </w:t>
      </w:r>
    </w:p>
    <w:p w:rsidR="008752B5" w:rsidRPr="0074780D" w:rsidRDefault="008752B5" w:rsidP="00D54EBE">
      <w:pPr>
        <w:pStyle w:val="Akapitzlist"/>
        <w:numPr>
          <w:ilvl w:val="0"/>
          <w:numId w:val="25"/>
        </w:numPr>
        <w:ind w:left="641" w:hanging="357"/>
        <w:contextualSpacing/>
        <w:rPr>
          <w:rFonts w:ascii="Calibri" w:hAnsi="Calibri"/>
          <w:sz w:val="22"/>
          <w:szCs w:val="22"/>
        </w:rPr>
      </w:pPr>
      <w:r w:rsidRPr="0074780D">
        <w:rPr>
          <w:rFonts w:ascii="Calibri" w:hAnsi="Calibri"/>
          <w:sz w:val="22"/>
          <w:szCs w:val="22"/>
        </w:rPr>
        <w:t>possess</w:t>
      </w:r>
      <w:r>
        <w:rPr>
          <w:rFonts w:ascii="Calibri" w:hAnsi="Calibri"/>
          <w:sz w:val="22"/>
          <w:szCs w:val="22"/>
        </w:rPr>
        <w:t>es</w:t>
      </w:r>
      <w:r w:rsidRPr="0074780D">
        <w:rPr>
          <w:rFonts w:ascii="Calibri" w:hAnsi="Calibri"/>
          <w:sz w:val="22"/>
          <w:szCs w:val="22"/>
        </w:rPr>
        <w:t xml:space="preserve"> legal capacity; </w:t>
      </w:r>
    </w:p>
    <w:p w:rsidR="008752B5" w:rsidRPr="0074780D" w:rsidRDefault="008752B5" w:rsidP="00D54EBE">
      <w:pPr>
        <w:pStyle w:val="Akapitzlist"/>
        <w:numPr>
          <w:ilvl w:val="0"/>
          <w:numId w:val="25"/>
        </w:numPr>
        <w:ind w:left="641" w:hanging="357"/>
        <w:contextualSpacing/>
        <w:rPr>
          <w:rFonts w:ascii="Calibri" w:hAnsi="Calibri"/>
          <w:sz w:val="22"/>
          <w:szCs w:val="22"/>
        </w:rPr>
      </w:pPr>
      <w:r w:rsidRPr="0074780D">
        <w:rPr>
          <w:rFonts w:ascii="Calibri" w:hAnsi="Calibri"/>
          <w:sz w:val="22"/>
          <w:szCs w:val="22"/>
        </w:rPr>
        <w:t xml:space="preserve">has not been found guilty for an intentional offence or for intentional fiscal offence; </w:t>
      </w:r>
    </w:p>
    <w:p w:rsidR="008752B5" w:rsidRPr="0074780D" w:rsidRDefault="008752B5" w:rsidP="00D54EBE">
      <w:pPr>
        <w:pStyle w:val="Akapitzlist"/>
        <w:numPr>
          <w:ilvl w:val="0"/>
          <w:numId w:val="27"/>
        </w:numPr>
        <w:ind w:left="284" w:hanging="284"/>
        <w:contextualSpacing/>
        <w:rPr>
          <w:rFonts w:ascii="Calibri" w:hAnsi="Calibri"/>
          <w:sz w:val="22"/>
          <w:szCs w:val="22"/>
        </w:rPr>
      </w:pPr>
      <w:r w:rsidRPr="0074780D">
        <w:rPr>
          <w:rFonts w:ascii="Calibri" w:hAnsi="Calibri"/>
          <w:sz w:val="22"/>
          <w:szCs w:val="22"/>
        </w:rPr>
        <w:t xml:space="preserve">is not involved in the Programme implementation by carrying out tasks of the Programme institutions; </w:t>
      </w:r>
    </w:p>
    <w:p w:rsidR="008752B5" w:rsidRPr="0074780D" w:rsidRDefault="008752B5" w:rsidP="00D54EBE">
      <w:pPr>
        <w:pStyle w:val="Akapitzlist"/>
        <w:numPr>
          <w:ilvl w:val="0"/>
          <w:numId w:val="27"/>
        </w:numPr>
        <w:ind w:left="284" w:hanging="284"/>
        <w:contextualSpacing/>
        <w:rPr>
          <w:rFonts w:ascii="Calibri" w:hAnsi="Calibri"/>
          <w:sz w:val="22"/>
          <w:szCs w:val="22"/>
        </w:rPr>
      </w:pPr>
      <w:r w:rsidRPr="0074780D">
        <w:rPr>
          <w:rFonts w:ascii="Calibri" w:hAnsi="Calibri"/>
          <w:sz w:val="22"/>
          <w:szCs w:val="22"/>
        </w:rPr>
        <w:t xml:space="preserve">must not be involved in the preparation of </w:t>
      </w:r>
      <w:r>
        <w:rPr>
          <w:rFonts w:ascii="Calibri" w:hAnsi="Calibri"/>
          <w:sz w:val="22"/>
          <w:szCs w:val="22"/>
        </w:rPr>
        <w:t xml:space="preserve">project </w:t>
      </w:r>
      <w:r w:rsidRPr="0074780D">
        <w:rPr>
          <w:rFonts w:ascii="Calibri" w:hAnsi="Calibri"/>
          <w:sz w:val="22"/>
          <w:szCs w:val="22"/>
        </w:rPr>
        <w:t xml:space="preserve">proposals to the </w:t>
      </w:r>
      <w:proofErr w:type="spellStart"/>
      <w:r>
        <w:rPr>
          <w:rFonts w:ascii="Calibri" w:hAnsi="Calibri"/>
          <w:sz w:val="22"/>
          <w:szCs w:val="22"/>
        </w:rPr>
        <w:t>CfP</w:t>
      </w:r>
      <w:r w:rsidR="00370E54">
        <w:rPr>
          <w:rFonts w:ascii="Calibri" w:hAnsi="Calibri"/>
          <w:sz w:val="22"/>
          <w:szCs w:val="22"/>
        </w:rPr>
        <w:t>s</w:t>
      </w:r>
      <w:proofErr w:type="spellEnd"/>
      <w:r>
        <w:rPr>
          <w:rFonts w:ascii="Calibri" w:hAnsi="Calibri"/>
          <w:sz w:val="22"/>
          <w:szCs w:val="22"/>
        </w:rPr>
        <w:t xml:space="preserve"> </w:t>
      </w:r>
      <w:r w:rsidRPr="0074780D">
        <w:rPr>
          <w:rFonts w:ascii="Calibri" w:hAnsi="Calibri"/>
          <w:sz w:val="22"/>
          <w:szCs w:val="22"/>
        </w:rPr>
        <w:t xml:space="preserve">organized within the Programme; </w:t>
      </w:r>
    </w:p>
    <w:p w:rsidR="008752B5" w:rsidRPr="0074780D" w:rsidRDefault="008752B5" w:rsidP="00D54EBE">
      <w:pPr>
        <w:pStyle w:val="Akapitzlist"/>
        <w:numPr>
          <w:ilvl w:val="0"/>
          <w:numId w:val="27"/>
        </w:numPr>
        <w:ind w:left="284" w:hanging="284"/>
        <w:contextualSpacing/>
        <w:rPr>
          <w:rFonts w:ascii="Calibri" w:hAnsi="Calibri"/>
          <w:sz w:val="22"/>
          <w:szCs w:val="22"/>
        </w:rPr>
      </w:pPr>
      <w:r w:rsidRPr="0074780D">
        <w:rPr>
          <w:rFonts w:ascii="Calibri" w:hAnsi="Calibri"/>
          <w:sz w:val="22"/>
          <w:szCs w:val="22"/>
        </w:rPr>
        <w:t xml:space="preserve">must not be linked to </w:t>
      </w:r>
      <w:r>
        <w:rPr>
          <w:rFonts w:ascii="Calibri" w:hAnsi="Calibri"/>
          <w:sz w:val="22"/>
          <w:szCs w:val="22"/>
        </w:rPr>
        <w:t>lead beneficiaries</w:t>
      </w:r>
      <w:r w:rsidRPr="0074780D">
        <w:rPr>
          <w:rFonts w:ascii="Calibri" w:hAnsi="Calibri"/>
          <w:sz w:val="22"/>
          <w:szCs w:val="22"/>
        </w:rPr>
        <w:t>/</w:t>
      </w:r>
      <w:r>
        <w:rPr>
          <w:rFonts w:ascii="Calibri" w:hAnsi="Calibri"/>
          <w:sz w:val="22"/>
          <w:szCs w:val="22"/>
        </w:rPr>
        <w:t>beneficiaries</w:t>
      </w:r>
      <w:r w:rsidRPr="0074780D">
        <w:rPr>
          <w:rFonts w:ascii="Calibri" w:hAnsi="Calibri"/>
          <w:sz w:val="22"/>
          <w:szCs w:val="22"/>
        </w:rPr>
        <w:t xml:space="preserve"> in the projects; </w:t>
      </w:r>
    </w:p>
    <w:p w:rsidR="008752B5" w:rsidRPr="006410CB" w:rsidRDefault="008752B5" w:rsidP="00D54EBE">
      <w:pPr>
        <w:pStyle w:val="Akapitzlist"/>
        <w:numPr>
          <w:ilvl w:val="0"/>
          <w:numId w:val="27"/>
        </w:numPr>
        <w:spacing w:after="0"/>
        <w:ind w:left="284" w:hanging="284"/>
        <w:rPr>
          <w:rFonts w:ascii="Calibri" w:hAnsi="Calibri"/>
          <w:sz w:val="22"/>
          <w:szCs w:val="22"/>
        </w:rPr>
      </w:pPr>
      <w:r w:rsidRPr="006410CB">
        <w:rPr>
          <w:rFonts w:ascii="Calibri" w:hAnsi="Calibri"/>
          <w:sz w:val="22"/>
          <w:szCs w:val="22"/>
        </w:rPr>
        <w:t>candidates for external experts s</w:t>
      </w:r>
      <w:r>
        <w:rPr>
          <w:rFonts w:ascii="Calibri" w:hAnsi="Calibri"/>
          <w:sz w:val="22"/>
          <w:szCs w:val="22"/>
        </w:rPr>
        <w:t>hall possess</w:t>
      </w:r>
      <w:r w:rsidRPr="006410CB">
        <w:rPr>
          <w:rFonts w:ascii="Calibri" w:hAnsi="Calibri"/>
          <w:sz w:val="22"/>
          <w:szCs w:val="22"/>
        </w:rPr>
        <w:t>:</w:t>
      </w:r>
    </w:p>
    <w:p w:rsidR="008752B5" w:rsidRPr="006410CB" w:rsidRDefault="008752B5" w:rsidP="00D54EBE">
      <w:pPr>
        <w:pStyle w:val="Akapitzlist"/>
        <w:numPr>
          <w:ilvl w:val="0"/>
          <w:numId w:val="28"/>
        </w:numPr>
        <w:spacing w:after="0"/>
        <w:ind w:left="851" w:hanging="284"/>
        <w:rPr>
          <w:rFonts w:ascii="Calibri" w:hAnsi="Calibri"/>
          <w:sz w:val="22"/>
          <w:szCs w:val="22"/>
        </w:rPr>
      </w:pPr>
      <w:r w:rsidRPr="006410CB">
        <w:rPr>
          <w:rFonts w:ascii="Calibri" w:hAnsi="Calibri"/>
          <w:sz w:val="22"/>
          <w:szCs w:val="22"/>
        </w:rPr>
        <w:t xml:space="preserve">the candidates for the </w:t>
      </w:r>
      <w:r w:rsidRPr="006410CB">
        <w:rPr>
          <w:rFonts w:ascii="Calibri" w:hAnsi="Calibri"/>
          <w:b/>
          <w:sz w:val="22"/>
          <w:szCs w:val="22"/>
        </w:rPr>
        <w:t>state aid</w:t>
      </w:r>
      <w:r w:rsidRPr="006410CB">
        <w:rPr>
          <w:rFonts w:ascii="Calibri" w:hAnsi="Calibri"/>
          <w:sz w:val="22"/>
          <w:szCs w:val="22"/>
        </w:rPr>
        <w:t xml:space="preserve"> </w:t>
      </w:r>
      <w:r>
        <w:rPr>
          <w:rFonts w:ascii="Calibri" w:hAnsi="Calibri"/>
          <w:sz w:val="22"/>
          <w:szCs w:val="22"/>
        </w:rPr>
        <w:t>external experts</w:t>
      </w:r>
      <w:r w:rsidRPr="006410CB">
        <w:rPr>
          <w:rFonts w:ascii="Calibri" w:hAnsi="Calibri"/>
          <w:sz w:val="22"/>
          <w:szCs w:val="22"/>
        </w:rPr>
        <w:t>:</w:t>
      </w:r>
    </w:p>
    <w:p w:rsidR="008752B5" w:rsidRPr="006410CB" w:rsidRDefault="008752B5" w:rsidP="00D54EBE">
      <w:pPr>
        <w:pStyle w:val="Akapitzlist"/>
        <w:numPr>
          <w:ilvl w:val="0"/>
          <w:numId w:val="26"/>
        </w:numPr>
        <w:ind w:left="1276" w:hanging="425"/>
        <w:contextualSpacing/>
        <w:rPr>
          <w:rFonts w:ascii="Calibri" w:hAnsi="Calibri"/>
          <w:sz w:val="22"/>
          <w:szCs w:val="22"/>
        </w:rPr>
      </w:pPr>
      <w:r w:rsidRPr="006410CB">
        <w:rPr>
          <w:rFonts w:ascii="Calibri" w:hAnsi="Calibri"/>
          <w:sz w:val="22"/>
          <w:szCs w:val="22"/>
        </w:rPr>
        <w:t>at least 3 years of proven professional experience in the field stat</w:t>
      </w:r>
      <w:r w:rsidR="00256269">
        <w:rPr>
          <w:rFonts w:ascii="Calibri" w:hAnsi="Calibri"/>
          <w:sz w:val="22"/>
          <w:szCs w:val="22"/>
        </w:rPr>
        <w:t>e</w:t>
      </w:r>
      <w:r w:rsidRPr="006410CB">
        <w:rPr>
          <w:rFonts w:ascii="Calibri" w:hAnsi="Calibri"/>
          <w:sz w:val="22"/>
          <w:szCs w:val="22"/>
        </w:rPr>
        <w:t xml:space="preserve"> aid issues;</w:t>
      </w:r>
    </w:p>
    <w:p w:rsidR="008752B5" w:rsidRDefault="008752B5" w:rsidP="00D54EBE">
      <w:pPr>
        <w:pStyle w:val="Akapitzlist"/>
        <w:numPr>
          <w:ilvl w:val="0"/>
          <w:numId w:val="26"/>
        </w:numPr>
        <w:ind w:left="1276" w:hanging="425"/>
        <w:contextualSpacing/>
        <w:rPr>
          <w:rFonts w:ascii="Calibri" w:hAnsi="Calibri"/>
          <w:sz w:val="22"/>
          <w:szCs w:val="22"/>
        </w:rPr>
      </w:pPr>
      <w:r w:rsidRPr="006410CB">
        <w:rPr>
          <w:rFonts w:ascii="Calibri" w:hAnsi="Calibri"/>
          <w:sz w:val="22"/>
          <w:szCs w:val="22"/>
        </w:rPr>
        <w:t xml:space="preserve">university degree of at least Master; </w:t>
      </w:r>
    </w:p>
    <w:p w:rsidR="008752B5" w:rsidRDefault="008752B5" w:rsidP="00D54EBE">
      <w:pPr>
        <w:pStyle w:val="Akapitzlist"/>
        <w:numPr>
          <w:ilvl w:val="0"/>
          <w:numId w:val="26"/>
        </w:numPr>
        <w:ind w:left="1276" w:hanging="425"/>
        <w:contextualSpacing/>
        <w:rPr>
          <w:rFonts w:ascii="Calibri" w:hAnsi="Calibri"/>
          <w:sz w:val="22"/>
          <w:szCs w:val="22"/>
        </w:rPr>
      </w:pPr>
      <w:r w:rsidRPr="006410CB">
        <w:rPr>
          <w:rFonts w:ascii="Calibri" w:hAnsi="Calibri"/>
          <w:sz w:val="22"/>
          <w:szCs w:val="22"/>
        </w:rPr>
        <w:t>fluent knowledge of Polish</w:t>
      </w:r>
      <w:r w:rsidR="005A3AA6">
        <w:rPr>
          <w:rFonts w:ascii="Calibri" w:hAnsi="Calibri"/>
          <w:sz w:val="22"/>
          <w:szCs w:val="22"/>
        </w:rPr>
        <w:t xml:space="preserve"> language</w:t>
      </w:r>
      <w:r w:rsidR="005A3AA6">
        <w:rPr>
          <w:rStyle w:val="Odwoanieprzypisudolnego"/>
          <w:rFonts w:ascii="Calibri" w:hAnsi="Calibri"/>
          <w:sz w:val="22"/>
          <w:szCs w:val="22"/>
        </w:rPr>
        <w:footnoteReference w:id="1"/>
      </w:r>
    </w:p>
    <w:p w:rsidR="008752B5" w:rsidRPr="006410CB" w:rsidRDefault="008752B5" w:rsidP="00D54EBE">
      <w:pPr>
        <w:pStyle w:val="Akapitzlist"/>
        <w:numPr>
          <w:ilvl w:val="0"/>
          <w:numId w:val="26"/>
        </w:numPr>
        <w:ind w:left="1276" w:hanging="425"/>
        <w:contextualSpacing/>
        <w:rPr>
          <w:rFonts w:ascii="Calibri" w:hAnsi="Calibri"/>
          <w:sz w:val="22"/>
          <w:szCs w:val="22"/>
        </w:rPr>
      </w:pPr>
      <w:r w:rsidRPr="00842841">
        <w:rPr>
          <w:rFonts w:ascii="Calibri" w:hAnsi="Calibri"/>
          <w:sz w:val="22"/>
          <w:szCs w:val="22"/>
        </w:rPr>
        <w:t xml:space="preserve">very good command of English (written and spoken, at least C1 level).  </w:t>
      </w:r>
    </w:p>
    <w:p w:rsidR="008752B5" w:rsidRPr="00842841" w:rsidRDefault="008752B5" w:rsidP="00D54EBE">
      <w:pPr>
        <w:pStyle w:val="Akapitzlist"/>
        <w:numPr>
          <w:ilvl w:val="0"/>
          <w:numId w:val="28"/>
        </w:numPr>
        <w:spacing w:after="0"/>
        <w:ind w:left="851" w:hanging="284"/>
        <w:contextualSpacing/>
        <w:rPr>
          <w:rFonts w:ascii="Calibri" w:hAnsi="Calibri"/>
          <w:sz w:val="22"/>
          <w:szCs w:val="22"/>
        </w:rPr>
      </w:pPr>
      <w:r w:rsidRPr="00842841">
        <w:rPr>
          <w:rFonts w:ascii="Calibri" w:hAnsi="Calibri"/>
          <w:sz w:val="22"/>
          <w:szCs w:val="22"/>
        </w:rPr>
        <w:t xml:space="preserve">the candidates for the </w:t>
      </w:r>
      <w:r w:rsidRPr="00842841">
        <w:rPr>
          <w:rFonts w:ascii="Calibri" w:hAnsi="Calibri"/>
          <w:b/>
          <w:sz w:val="22"/>
          <w:szCs w:val="22"/>
        </w:rPr>
        <w:t>technical documentation</w:t>
      </w:r>
      <w:r w:rsidRPr="00842841">
        <w:rPr>
          <w:rFonts w:ascii="Calibri" w:hAnsi="Calibri"/>
          <w:sz w:val="22"/>
          <w:szCs w:val="22"/>
        </w:rPr>
        <w:t xml:space="preserve"> </w:t>
      </w:r>
      <w:r>
        <w:rPr>
          <w:rFonts w:ascii="Calibri" w:hAnsi="Calibri"/>
          <w:sz w:val="22"/>
          <w:szCs w:val="22"/>
        </w:rPr>
        <w:t>external experts</w:t>
      </w:r>
      <w:r w:rsidRPr="00842841">
        <w:rPr>
          <w:rFonts w:ascii="Calibri" w:hAnsi="Calibri"/>
          <w:sz w:val="22"/>
          <w:szCs w:val="22"/>
        </w:rPr>
        <w:t>:</w:t>
      </w:r>
    </w:p>
    <w:p w:rsidR="008752B5" w:rsidRPr="0019402F" w:rsidRDefault="008752B5" w:rsidP="00D54EBE">
      <w:pPr>
        <w:pStyle w:val="Akapitzlist"/>
        <w:numPr>
          <w:ilvl w:val="0"/>
          <w:numId w:val="26"/>
        </w:numPr>
        <w:ind w:left="1276" w:hanging="425"/>
        <w:contextualSpacing/>
        <w:rPr>
          <w:rFonts w:ascii="Calibri" w:hAnsi="Calibri"/>
          <w:sz w:val="22"/>
          <w:szCs w:val="22"/>
        </w:rPr>
      </w:pPr>
      <w:r>
        <w:rPr>
          <w:rFonts w:ascii="Calibri" w:hAnsi="Calibri"/>
          <w:sz w:val="22"/>
          <w:szCs w:val="22"/>
        </w:rPr>
        <w:t xml:space="preserve">at least </w:t>
      </w:r>
      <w:r w:rsidRPr="0019402F">
        <w:rPr>
          <w:rFonts w:ascii="Calibri" w:hAnsi="Calibri"/>
          <w:sz w:val="22"/>
          <w:szCs w:val="22"/>
        </w:rPr>
        <w:t>Master university degree in the field of construction or architecture</w:t>
      </w:r>
      <w:r w:rsidR="001D0674">
        <w:rPr>
          <w:rFonts w:ascii="Calibri" w:hAnsi="Calibri"/>
          <w:sz w:val="22"/>
          <w:szCs w:val="22"/>
        </w:rPr>
        <w:t>`</w:t>
      </w:r>
      <w:r w:rsidRPr="0019402F">
        <w:rPr>
          <w:rFonts w:ascii="Calibri" w:hAnsi="Calibri"/>
          <w:sz w:val="22"/>
          <w:szCs w:val="22"/>
        </w:rPr>
        <w:t xml:space="preserve">; </w:t>
      </w:r>
    </w:p>
    <w:p w:rsidR="008752B5" w:rsidRPr="006410CB" w:rsidRDefault="008752B5" w:rsidP="00D54EBE">
      <w:pPr>
        <w:pStyle w:val="Akapitzlist"/>
        <w:numPr>
          <w:ilvl w:val="0"/>
          <w:numId w:val="26"/>
        </w:numPr>
        <w:ind w:left="1276" w:hanging="425"/>
        <w:contextualSpacing/>
        <w:rPr>
          <w:rFonts w:ascii="Calibri" w:hAnsi="Calibri"/>
          <w:sz w:val="22"/>
          <w:szCs w:val="22"/>
        </w:rPr>
      </w:pPr>
      <w:r w:rsidRPr="006410CB">
        <w:rPr>
          <w:rFonts w:ascii="Calibri" w:hAnsi="Calibri"/>
          <w:sz w:val="22"/>
          <w:szCs w:val="22"/>
        </w:rPr>
        <w:t xml:space="preserve">at least 3 years of proven professional experience in preparation </w:t>
      </w:r>
      <w:proofErr w:type="spellStart"/>
      <w:r w:rsidRPr="006410CB">
        <w:rPr>
          <w:rFonts w:ascii="Calibri" w:hAnsi="Calibri"/>
          <w:sz w:val="22"/>
          <w:szCs w:val="22"/>
        </w:rPr>
        <w:t>or</w:t>
      </w:r>
      <w:proofErr w:type="spellEnd"/>
      <w:r w:rsidRPr="006410CB">
        <w:rPr>
          <w:rFonts w:ascii="Calibri" w:hAnsi="Calibri"/>
          <w:sz w:val="22"/>
          <w:szCs w:val="22"/>
        </w:rPr>
        <w:t xml:space="preserve"> verification of the technical documentation for the construction purposes; </w:t>
      </w:r>
    </w:p>
    <w:p w:rsidR="008752B5" w:rsidRPr="006410CB" w:rsidRDefault="008752B5" w:rsidP="00D54EBE">
      <w:pPr>
        <w:pStyle w:val="Akapitzlist"/>
        <w:numPr>
          <w:ilvl w:val="0"/>
          <w:numId w:val="26"/>
        </w:numPr>
        <w:ind w:left="1276" w:hanging="425"/>
        <w:contextualSpacing/>
        <w:rPr>
          <w:rFonts w:ascii="Calibri" w:hAnsi="Calibri"/>
          <w:sz w:val="22"/>
          <w:szCs w:val="22"/>
        </w:rPr>
      </w:pPr>
      <w:r w:rsidRPr="006410CB">
        <w:rPr>
          <w:rFonts w:ascii="Calibri" w:hAnsi="Calibri"/>
          <w:sz w:val="22"/>
          <w:szCs w:val="22"/>
        </w:rPr>
        <w:t xml:space="preserve">fluent knowledge of at least one of the following languages: Polish, Russian; </w:t>
      </w:r>
    </w:p>
    <w:p w:rsidR="008752B5" w:rsidRPr="006410CB" w:rsidRDefault="008752B5" w:rsidP="00D54EBE">
      <w:pPr>
        <w:pStyle w:val="Akapitzlist"/>
        <w:numPr>
          <w:ilvl w:val="0"/>
          <w:numId w:val="26"/>
        </w:numPr>
        <w:ind w:left="1276" w:hanging="425"/>
        <w:contextualSpacing/>
        <w:rPr>
          <w:rFonts w:ascii="Calibri" w:hAnsi="Calibri"/>
          <w:sz w:val="22"/>
          <w:szCs w:val="22"/>
        </w:rPr>
      </w:pPr>
      <w:r w:rsidRPr="006410CB">
        <w:rPr>
          <w:rFonts w:ascii="Calibri" w:hAnsi="Calibri"/>
          <w:sz w:val="22"/>
          <w:szCs w:val="22"/>
        </w:rPr>
        <w:t xml:space="preserve">very good command of English (written and spoken, at least C1 level); </w:t>
      </w:r>
    </w:p>
    <w:p w:rsidR="008752B5" w:rsidRPr="006410CB" w:rsidRDefault="008752B5" w:rsidP="00D54EBE">
      <w:pPr>
        <w:pStyle w:val="Akapitzlist"/>
        <w:numPr>
          <w:ilvl w:val="0"/>
          <w:numId w:val="28"/>
        </w:numPr>
        <w:spacing w:after="0"/>
        <w:ind w:left="851" w:hanging="284"/>
        <w:rPr>
          <w:rFonts w:ascii="Calibri" w:hAnsi="Calibri"/>
          <w:sz w:val="22"/>
          <w:szCs w:val="22"/>
        </w:rPr>
      </w:pPr>
      <w:r w:rsidRPr="006410CB">
        <w:rPr>
          <w:rFonts w:ascii="Calibri" w:hAnsi="Calibri"/>
          <w:sz w:val="22"/>
          <w:szCs w:val="22"/>
        </w:rPr>
        <w:t xml:space="preserve">the candidates for the </w:t>
      </w:r>
      <w:r w:rsidRPr="006410CB">
        <w:rPr>
          <w:rFonts w:ascii="Calibri" w:hAnsi="Calibri"/>
          <w:b/>
          <w:sz w:val="22"/>
          <w:szCs w:val="22"/>
        </w:rPr>
        <w:t>financial capacity</w:t>
      </w:r>
      <w:r w:rsidRPr="006410CB">
        <w:rPr>
          <w:rFonts w:ascii="Calibri" w:hAnsi="Calibri"/>
          <w:sz w:val="22"/>
          <w:szCs w:val="22"/>
        </w:rPr>
        <w:t xml:space="preserve"> </w:t>
      </w:r>
      <w:r>
        <w:rPr>
          <w:rFonts w:ascii="Calibri" w:hAnsi="Calibri"/>
          <w:sz w:val="22"/>
          <w:szCs w:val="22"/>
        </w:rPr>
        <w:t>external experts</w:t>
      </w:r>
      <w:r w:rsidRPr="006410CB">
        <w:rPr>
          <w:rFonts w:ascii="Calibri" w:hAnsi="Calibri"/>
          <w:sz w:val="22"/>
          <w:szCs w:val="22"/>
        </w:rPr>
        <w:t>:</w:t>
      </w:r>
    </w:p>
    <w:p w:rsidR="008752B5" w:rsidRPr="006410CB" w:rsidRDefault="008752B5" w:rsidP="00D54EBE">
      <w:pPr>
        <w:pStyle w:val="Akapitzlist"/>
        <w:numPr>
          <w:ilvl w:val="0"/>
          <w:numId w:val="26"/>
        </w:numPr>
        <w:ind w:left="1276" w:hanging="425"/>
        <w:contextualSpacing/>
        <w:rPr>
          <w:rFonts w:ascii="Calibri" w:hAnsi="Calibri"/>
          <w:sz w:val="22"/>
          <w:szCs w:val="22"/>
        </w:rPr>
      </w:pPr>
      <w:r w:rsidRPr="006410CB">
        <w:rPr>
          <w:rFonts w:ascii="Calibri" w:hAnsi="Calibri"/>
          <w:sz w:val="22"/>
          <w:szCs w:val="22"/>
        </w:rPr>
        <w:t xml:space="preserve">at least </w:t>
      </w:r>
      <w:r w:rsidR="000B5A02">
        <w:rPr>
          <w:rFonts w:ascii="Calibri" w:hAnsi="Calibri"/>
          <w:sz w:val="22"/>
          <w:szCs w:val="22"/>
        </w:rPr>
        <w:t>5</w:t>
      </w:r>
      <w:r w:rsidRPr="006410CB">
        <w:rPr>
          <w:rFonts w:ascii="Calibri" w:hAnsi="Calibri"/>
          <w:sz w:val="22"/>
          <w:szCs w:val="22"/>
        </w:rPr>
        <w:t xml:space="preserve"> years of proven professional experience in</w:t>
      </w:r>
      <w:r w:rsidRPr="006410CB">
        <w:rPr>
          <w:rFonts w:ascii="Calibri" w:hAnsi="Calibri"/>
          <w:sz w:val="22"/>
          <w:szCs w:val="22"/>
          <w:lang w:bidi="en-GB"/>
        </w:rPr>
        <w:t xml:space="preserve"> field of accountancy or be registered as an auditor in the </w:t>
      </w:r>
      <w:r>
        <w:rPr>
          <w:rFonts w:ascii="Calibri" w:hAnsi="Calibri"/>
          <w:sz w:val="22"/>
          <w:szCs w:val="22"/>
          <w:lang w:bidi="en-GB"/>
        </w:rPr>
        <w:t xml:space="preserve">national </w:t>
      </w:r>
      <w:r w:rsidRPr="006410CB">
        <w:rPr>
          <w:rFonts w:ascii="Calibri" w:hAnsi="Calibri"/>
          <w:sz w:val="22"/>
          <w:szCs w:val="22"/>
          <w:lang w:bidi="en-GB"/>
        </w:rPr>
        <w:t>register of auditors</w:t>
      </w:r>
      <w:r w:rsidRPr="006410CB">
        <w:rPr>
          <w:rFonts w:ascii="Calibri" w:hAnsi="Calibri"/>
          <w:sz w:val="22"/>
          <w:szCs w:val="22"/>
        </w:rPr>
        <w:t xml:space="preserve">; </w:t>
      </w:r>
    </w:p>
    <w:p w:rsidR="008752B5" w:rsidRPr="006410CB" w:rsidRDefault="008752B5" w:rsidP="00D54EBE">
      <w:pPr>
        <w:pStyle w:val="Akapitzlist"/>
        <w:numPr>
          <w:ilvl w:val="0"/>
          <w:numId w:val="26"/>
        </w:numPr>
        <w:ind w:left="1276" w:hanging="425"/>
        <w:contextualSpacing/>
        <w:rPr>
          <w:rFonts w:ascii="Calibri" w:hAnsi="Calibri"/>
          <w:sz w:val="22"/>
          <w:szCs w:val="22"/>
        </w:rPr>
      </w:pPr>
      <w:r w:rsidRPr="006410CB">
        <w:rPr>
          <w:rFonts w:ascii="Calibri" w:hAnsi="Calibri"/>
          <w:sz w:val="22"/>
          <w:szCs w:val="22"/>
        </w:rPr>
        <w:t xml:space="preserve">university degree of at least Master; </w:t>
      </w:r>
    </w:p>
    <w:p w:rsidR="008752B5" w:rsidRPr="006410CB" w:rsidRDefault="008752B5" w:rsidP="00D54EBE">
      <w:pPr>
        <w:pStyle w:val="Akapitzlist"/>
        <w:numPr>
          <w:ilvl w:val="0"/>
          <w:numId w:val="26"/>
        </w:numPr>
        <w:ind w:left="1276" w:hanging="425"/>
        <w:contextualSpacing/>
        <w:rPr>
          <w:rFonts w:ascii="Calibri" w:hAnsi="Calibri"/>
          <w:sz w:val="22"/>
          <w:szCs w:val="22"/>
        </w:rPr>
      </w:pPr>
      <w:r w:rsidRPr="006410CB">
        <w:rPr>
          <w:rFonts w:ascii="Calibri" w:hAnsi="Calibri"/>
          <w:sz w:val="22"/>
          <w:szCs w:val="22"/>
        </w:rPr>
        <w:t xml:space="preserve">fluent knowledge of at least one of the following languages: Polish, Russian; </w:t>
      </w:r>
    </w:p>
    <w:p w:rsidR="008752B5" w:rsidRDefault="008752B5" w:rsidP="00D54EBE">
      <w:pPr>
        <w:pStyle w:val="Akapitzlist"/>
        <w:numPr>
          <w:ilvl w:val="0"/>
          <w:numId w:val="26"/>
        </w:numPr>
        <w:ind w:left="1276" w:hanging="425"/>
        <w:contextualSpacing/>
        <w:rPr>
          <w:rFonts w:ascii="Calibri" w:hAnsi="Calibri"/>
          <w:sz w:val="22"/>
          <w:szCs w:val="22"/>
        </w:rPr>
      </w:pPr>
      <w:r w:rsidRPr="006410CB">
        <w:rPr>
          <w:rFonts w:ascii="Calibri" w:hAnsi="Calibri"/>
          <w:sz w:val="22"/>
          <w:szCs w:val="22"/>
        </w:rPr>
        <w:lastRenderedPageBreak/>
        <w:t>very good command of English (written and spoken, at least C1 level);</w:t>
      </w:r>
    </w:p>
    <w:p w:rsidR="0021270F" w:rsidRPr="00D54EBE" w:rsidRDefault="008752B5" w:rsidP="00D54EBE">
      <w:pPr>
        <w:pStyle w:val="Akapitzlist"/>
        <w:numPr>
          <w:ilvl w:val="0"/>
          <w:numId w:val="27"/>
        </w:numPr>
        <w:ind w:left="284" w:hanging="284"/>
        <w:rPr>
          <w:rFonts w:asciiTheme="minorHAnsi" w:hAnsiTheme="minorHAnsi" w:cstheme="minorHAnsi"/>
          <w:sz w:val="22"/>
          <w:szCs w:val="22"/>
          <w:lang w:eastAsia="pl-PL"/>
        </w:rPr>
      </w:pPr>
      <w:r w:rsidRPr="0074780D">
        <w:rPr>
          <w:rFonts w:ascii="Calibri" w:hAnsi="Calibri"/>
          <w:sz w:val="22"/>
          <w:szCs w:val="22"/>
        </w:rPr>
        <w:t>agree</w:t>
      </w:r>
      <w:r>
        <w:rPr>
          <w:rFonts w:ascii="Calibri" w:hAnsi="Calibri"/>
          <w:sz w:val="22"/>
          <w:szCs w:val="22"/>
        </w:rPr>
        <w:t>s</w:t>
      </w:r>
      <w:r w:rsidRPr="0074780D">
        <w:rPr>
          <w:rFonts w:ascii="Calibri" w:hAnsi="Calibri"/>
          <w:sz w:val="22"/>
          <w:szCs w:val="22"/>
        </w:rPr>
        <w:t xml:space="preserve"> to publish his/her personal data on the List of candidates for </w:t>
      </w:r>
      <w:r>
        <w:rPr>
          <w:rFonts w:ascii="Calibri" w:hAnsi="Calibri"/>
          <w:sz w:val="22"/>
          <w:szCs w:val="22"/>
        </w:rPr>
        <w:t>external experts</w:t>
      </w:r>
      <w:r w:rsidRPr="0074780D">
        <w:rPr>
          <w:rFonts w:ascii="Calibri" w:hAnsi="Calibri"/>
          <w:sz w:val="22"/>
          <w:szCs w:val="22"/>
        </w:rPr>
        <w:t xml:space="preserve">/List of </w:t>
      </w:r>
      <w:r>
        <w:rPr>
          <w:rFonts w:ascii="Calibri" w:hAnsi="Calibri"/>
          <w:sz w:val="22"/>
          <w:szCs w:val="22"/>
        </w:rPr>
        <w:t>external experts</w:t>
      </w:r>
      <w:r w:rsidRPr="0074780D">
        <w:rPr>
          <w:rFonts w:ascii="Calibri" w:hAnsi="Calibri"/>
          <w:sz w:val="22"/>
          <w:szCs w:val="22"/>
        </w:rPr>
        <w:t xml:space="preserve"> and to process these data while creating and modifying both of these lists.</w:t>
      </w:r>
    </w:p>
    <w:p w:rsidR="0021270F" w:rsidRPr="00503BF2" w:rsidRDefault="0021270F" w:rsidP="00D54EBE">
      <w:pPr>
        <w:spacing w:after="0"/>
        <w:rPr>
          <w:rFonts w:asciiTheme="minorHAnsi" w:hAnsiTheme="minorHAnsi" w:cstheme="minorHAnsi"/>
          <w:sz w:val="22"/>
          <w:szCs w:val="22"/>
          <w:lang w:eastAsia="pl-PL"/>
        </w:rPr>
      </w:pPr>
      <w:r w:rsidRPr="00503BF2">
        <w:rPr>
          <w:rFonts w:asciiTheme="minorHAnsi" w:hAnsiTheme="minorHAnsi" w:cstheme="minorHAnsi"/>
          <w:sz w:val="22"/>
          <w:szCs w:val="22"/>
          <w:lang w:eastAsia="pl-PL"/>
        </w:rPr>
        <w:t>g) Tasks of the external expert include in particular:</w:t>
      </w:r>
    </w:p>
    <w:p w:rsidR="0021270F" w:rsidRDefault="0021270F" w:rsidP="00D54EBE">
      <w:pPr>
        <w:numPr>
          <w:ilvl w:val="0"/>
          <w:numId w:val="31"/>
        </w:numPr>
        <w:spacing w:after="0"/>
        <w:rPr>
          <w:rFonts w:asciiTheme="minorHAnsi" w:hAnsiTheme="minorHAnsi" w:cstheme="minorHAnsi"/>
          <w:sz w:val="22"/>
          <w:szCs w:val="22"/>
          <w:lang w:eastAsia="pl-PL"/>
        </w:rPr>
      </w:pPr>
      <w:r w:rsidRPr="00503BF2">
        <w:rPr>
          <w:rFonts w:asciiTheme="minorHAnsi" w:hAnsiTheme="minorHAnsi" w:cstheme="minorHAnsi"/>
          <w:sz w:val="22"/>
          <w:szCs w:val="22"/>
          <w:lang w:eastAsia="pl-PL"/>
        </w:rPr>
        <w:t xml:space="preserve">evaluation of the </w:t>
      </w:r>
      <w:r>
        <w:rPr>
          <w:rFonts w:asciiTheme="minorHAnsi" w:hAnsiTheme="minorHAnsi" w:cstheme="minorHAnsi"/>
          <w:sz w:val="22"/>
          <w:szCs w:val="22"/>
          <w:lang w:eastAsia="pl-PL"/>
        </w:rPr>
        <w:t xml:space="preserve">AFs </w:t>
      </w:r>
      <w:r w:rsidRPr="00503BF2">
        <w:rPr>
          <w:rFonts w:asciiTheme="minorHAnsi" w:hAnsiTheme="minorHAnsi" w:cstheme="minorHAnsi"/>
          <w:sz w:val="22"/>
          <w:szCs w:val="22"/>
          <w:lang w:eastAsia="pl-PL"/>
        </w:rPr>
        <w:t xml:space="preserve">and attached documentation in </w:t>
      </w:r>
      <w:r>
        <w:rPr>
          <w:rFonts w:asciiTheme="minorHAnsi" w:hAnsiTheme="minorHAnsi" w:cstheme="minorHAnsi"/>
          <w:sz w:val="22"/>
          <w:szCs w:val="22"/>
          <w:lang w:eastAsia="pl-PL"/>
        </w:rPr>
        <w:t xml:space="preserve">order to resolve a particular problem/problems, specified by the JTS, regarding </w:t>
      </w:r>
      <w:r w:rsidRPr="00353ECB">
        <w:rPr>
          <w:rFonts w:ascii="Calibri" w:hAnsi="Calibri"/>
          <w:sz w:val="22"/>
          <w:szCs w:val="22"/>
          <w:lang w:val="en-US"/>
        </w:rPr>
        <w:t xml:space="preserve">technical documentation, state aid rules </w:t>
      </w:r>
      <w:r>
        <w:rPr>
          <w:rFonts w:ascii="Calibri" w:hAnsi="Calibri"/>
          <w:sz w:val="22"/>
          <w:szCs w:val="22"/>
          <w:lang w:val="en-US"/>
        </w:rPr>
        <w:t>or</w:t>
      </w:r>
      <w:r w:rsidRPr="00353ECB">
        <w:rPr>
          <w:rFonts w:ascii="Calibri" w:hAnsi="Calibri"/>
          <w:sz w:val="22"/>
          <w:szCs w:val="22"/>
          <w:lang w:val="en-US"/>
        </w:rPr>
        <w:t xml:space="preserve"> financial capacity of the </w:t>
      </w:r>
      <w:r>
        <w:rPr>
          <w:rFonts w:ascii="Calibri" w:hAnsi="Calibri"/>
          <w:sz w:val="22"/>
          <w:szCs w:val="22"/>
          <w:lang w:val="en-US"/>
        </w:rPr>
        <w:t>applicant</w:t>
      </w:r>
      <w:r>
        <w:rPr>
          <w:rFonts w:asciiTheme="minorHAnsi" w:hAnsiTheme="minorHAnsi" w:cstheme="minorHAnsi"/>
          <w:sz w:val="22"/>
          <w:szCs w:val="22"/>
          <w:lang w:eastAsia="pl-PL"/>
        </w:rPr>
        <w:t>;</w:t>
      </w:r>
    </w:p>
    <w:p w:rsidR="0021270F" w:rsidRDefault="0021270F" w:rsidP="00D54EBE">
      <w:pPr>
        <w:numPr>
          <w:ilvl w:val="0"/>
          <w:numId w:val="31"/>
        </w:numPr>
        <w:spacing w:after="0"/>
        <w:rPr>
          <w:rFonts w:asciiTheme="minorHAnsi" w:hAnsiTheme="minorHAnsi" w:cstheme="minorHAnsi"/>
          <w:sz w:val="22"/>
          <w:szCs w:val="22"/>
          <w:lang w:eastAsia="pl-PL"/>
        </w:rPr>
      </w:pPr>
      <w:r>
        <w:rPr>
          <w:rFonts w:ascii="Calibri" w:hAnsi="Calibri"/>
          <w:sz w:val="22"/>
          <w:szCs w:val="22"/>
          <w:lang w:val="en-US"/>
        </w:rPr>
        <w:t xml:space="preserve">verification </w:t>
      </w:r>
      <w:r w:rsidRPr="00742213">
        <w:rPr>
          <w:rFonts w:ascii="Calibri" w:hAnsi="Calibri"/>
          <w:sz w:val="22"/>
          <w:szCs w:val="22"/>
          <w:lang w:val="en-US"/>
        </w:rPr>
        <w:t>of the</w:t>
      </w:r>
      <w:r w:rsidRPr="00353ECB">
        <w:rPr>
          <w:rFonts w:ascii="Calibri" w:hAnsi="Calibri"/>
          <w:sz w:val="22"/>
          <w:szCs w:val="22"/>
          <w:lang w:val="en-US"/>
        </w:rPr>
        <w:t xml:space="preserve"> </w:t>
      </w:r>
      <w:r>
        <w:rPr>
          <w:rFonts w:ascii="Calibri" w:hAnsi="Calibri"/>
          <w:sz w:val="22"/>
          <w:szCs w:val="22"/>
          <w:lang w:val="en-US"/>
        </w:rPr>
        <w:t xml:space="preserve">whole </w:t>
      </w:r>
      <w:r w:rsidRPr="00353ECB">
        <w:rPr>
          <w:rFonts w:ascii="Calibri" w:hAnsi="Calibri"/>
          <w:sz w:val="22"/>
          <w:szCs w:val="22"/>
          <w:lang w:val="en-US"/>
        </w:rPr>
        <w:t xml:space="preserve">technical documentation, state aid rules </w:t>
      </w:r>
      <w:r>
        <w:rPr>
          <w:rFonts w:ascii="Calibri" w:hAnsi="Calibri"/>
          <w:sz w:val="22"/>
          <w:szCs w:val="22"/>
          <w:lang w:val="en-US"/>
        </w:rPr>
        <w:t>or</w:t>
      </w:r>
      <w:r w:rsidRPr="00353ECB">
        <w:rPr>
          <w:rFonts w:ascii="Calibri" w:hAnsi="Calibri"/>
          <w:sz w:val="22"/>
          <w:szCs w:val="22"/>
          <w:lang w:val="en-US"/>
        </w:rPr>
        <w:t xml:space="preserve"> financial capacity of the </w:t>
      </w:r>
      <w:r>
        <w:rPr>
          <w:rFonts w:ascii="Calibri" w:hAnsi="Calibri"/>
          <w:sz w:val="22"/>
          <w:szCs w:val="22"/>
          <w:lang w:val="en-US"/>
        </w:rPr>
        <w:t>applicant in the context of defined problem/problems</w:t>
      </w:r>
      <w:r>
        <w:rPr>
          <w:rFonts w:asciiTheme="minorHAnsi" w:hAnsiTheme="minorHAnsi" w:cstheme="minorHAnsi"/>
          <w:sz w:val="22"/>
          <w:szCs w:val="22"/>
          <w:lang w:eastAsia="pl-PL"/>
        </w:rPr>
        <w:t>;</w:t>
      </w:r>
    </w:p>
    <w:p w:rsidR="0021270F" w:rsidRDefault="0021270F" w:rsidP="00D54EBE">
      <w:pPr>
        <w:numPr>
          <w:ilvl w:val="0"/>
          <w:numId w:val="31"/>
        </w:numPr>
        <w:spacing w:after="0"/>
        <w:rPr>
          <w:rFonts w:asciiTheme="minorHAnsi" w:hAnsiTheme="minorHAnsi" w:cstheme="minorHAnsi"/>
          <w:sz w:val="22"/>
          <w:szCs w:val="22"/>
          <w:lang w:eastAsia="pl-PL"/>
        </w:rPr>
      </w:pPr>
      <w:r>
        <w:rPr>
          <w:rFonts w:asciiTheme="minorHAnsi" w:hAnsiTheme="minorHAnsi" w:cstheme="minorHAnsi"/>
          <w:sz w:val="22"/>
          <w:szCs w:val="22"/>
          <w:lang w:eastAsia="pl-PL"/>
        </w:rPr>
        <w:t>assuring support to the JTS staff regarding assessment of the AFs in question;</w:t>
      </w:r>
    </w:p>
    <w:p w:rsidR="0021270F" w:rsidRDefault="0021270F" w:rsidP="00D54EBE">
      <w:pPr>
        <w:numPr>
          <w:ilvl w:val="0"/>
          <w:numId w:val="31"/>
        </w:numPr>
        <w:spacing w:after="0"/>
        <w:rPr>
          <w:rFonts w:asciiTheme="minorHAnsi" w:hAnsiTheme="minorHAnsi" w:cstheme="minorHAnsi"/>
          <w:sz w:val="22"/>
          <w:szCs w:val="22"/>
          <w:lang w:eastAsia="pl-PL"/>
        </w:rPr>
      </w:pPr>
      <w:r>
        <w:rPr>
          <w:rFonts w:asciiTheme="minorHAnsi" w:hAnsiTheme="minorHAnsi" w:cstheme="minorHAnsi"/>
          <w:sz w:val="22"/>
          <w:szCs w:val="22"/>
          <w:lang w:eastAsia="pl-PL"/>
        </w:rPr>
        <w:t>resolving doubts concerning some parts or elements of technical documentation, compliance of the applicant with the state aid rules or applicant’s financial capacity;</w:t>
      </w:r>
    </w:p>
    <w:p w:rsidR="0021270F" w:rsidRDefault="0021270F" w:rsidP="00D54EBE">
      <w:pPr>
        <w:numPr>
          <w:ilvl w:val="0"/>
          <w:numId w:val="31"/>
        </w:numPr>
        <w:spacing w:after="0"/>
        <w:rPr>
          <w:rFonts w:asciiTheme="minorHAnsi" w:hAnsiTheme="minorHAnsi" w:cstheme="minorHAnsi"/>
          <w:sz w:val="22"/>
          <w:szCs w:val="22"/>
          <w:lang w:eastAsia="pl-PL"/>
        </w:rPr>
      </w:pPr>
      <w:r>
        <w:rPr>
          <w:rFonts w:asciiTheme="minorHAnsi" w:hAnsiTheme="minorHAnsi" w:cstheme="minorHAnsi"/>
          <w:sz w:val="22"/>
          <w:szCs w:val="22"/>
          <w:lang w:eastAsia="pl-PL"/>
        </w:rPr>
        <w:t>preparation of expert’s opinion in the scope required, including summary, list of evaluated documents, description of the problem, expert’s opinion on the problem, justification of the opinion and expert’s recommendations;</w:t>
      </w:r>
    </w:p>
    <w:p w:rsidR="0021270F" w:rsidRPr="00503BF2" w:rsidRDefault="0021270F" w:rsidP="00D54EBE">
      <w:pPr>
        <w:numPr>
          <w:ilvl w:val="0"/>
          <w:numId w:val="31"/>
        </w:numPr>
        <w:spacing w:after="0"/>
        <w:rPr>
          <w:rFonts w:asciiTheme="minorHAnsi" w:hAnsiTheme="minorHAnsi" w:cstheme="minorHAnsi"/>
          <w:sz w:val="22"/>
          <w:szCs w:val="22"/>
          <w:lang w:eastAsia="pl-PL"/>
        </w:rPr>
      </w:pPr>
      <w:r>
        <w:rPr>
          <w:rFonts w:asciiTheme="minorHAnsi" w:hAnsiTheme="minorHAnsi" w:cstheme="minorHAnsi"/>
          <w:sz w:val="22"/>
          <w:szCs w:val="22"/>
          <w:lang w:eastAsia="pl-PL"/>
        </w:rPr>
        <w:t>p</w:t>
      </w:r>
      <w:r w:rsidRPr="00503BF2">
        <w:rPr>
          <w:rFonts w:asciiTheme="minorHAnsi" w:hAnsiTheme="minorHAnsi" w:cstheme="minorHAnsi"/>
          <w:sz w:val="22"/>
          <w:szCs w:val="22"/>
          <w:lang w:eastAsia="pl-PL"/>
        </w:rPr>
        <w:t xml:space="preserve">roviding additional comments </w:t>
      </w:r>
      <w:r>
        <w:rPr>
          <w:rFonts w:asciiTheme="minorHAnsi" w:hAnsiTheme="minorHAnsi" w:cstheme="minorHAnsi"/>
          <w:sz w:val="22"/>
          <w:szCs w:val="22"/>
          <w:lang w:eastAsia="pl-PL"/>
        </w:rPr>
        <w:t>or explanations on</w:t>
      </w:r>
      <w:r w:rsidRPr="00503BF2">
        <w:rPr>
          <w:rFonts w:asciiTheme="minorHAnsi" w:hAnsiTheme="minorHAnsi" w:cstheme="minorHAnsi"/>
          <w:sz w:val="22"/>
          <w:szCs w:val="22"/>
          <w:lang w:eastAsia="pl-PL"/>
        </w:rPr>
        <w:t xml:space="preserve"> request of the </w:t>
      </w:r>
      <w:r>
        <w:rPr>
          <w:rFonts w:asciiTheme="minorHAnsi" w:hAnsiTheme="minorHAnsi" w:cstheme="minorHAnsi"/>
          <w:sz w:val="22"/>
          <w:szCs w:val="22"/>
          <w:lang w:eastAsia="pl-PL"/>
        </w:rPr>
        <w:t xml:space="preserve">JTS or </w:t>
      </w:r>
      <w:r w:rsidRPr="00503BF2">
        <w:rPr>
          <w:rFonts w:asciiTheme="minorHAnsi" w:hAnsiTheme="minorHAnsi" w:cstheme="minorHAnsi"/>
          <w:sz w:val="22"/>
          <w:szCs w:val="22"/>
          <w:lang w:eastAsia="pl-PL"/>
        </w:rPr>
        <w:t>Joint Monitoring Committee (JMC);</w:t>
      </w:r>
    </w:p>
    <w:p w:rsidR="00FC7C26" w:rsidRPr="00FC7C26" w:rsidRDefault="0021270F" w:rsidP="00D54EBE">
      <w:pPr>
        <w:numPr>
          <w:ilvl w:val="0"/>
          <w:numId w:val="31"/>
        </w:numPr>
        <w:spacing w:after="0"/>
        <w:rPr>
          <w:rFonts w:asciiTheme="minorHAnsi" w:hAnsiTheme="minorHAnsi" w:cstheme="minorHAnsi"/>
          <w:sz w:val="22"/>
          <w:szCs w:val="22"/>
          <w:lang w:eastAsia="pl-PL"/>
        </w:rPr>
      </w:pPr>
      <w:r w:rsidRPr="00503BF2">
        <w:rPr>
          <w:rFonts w:asciiTheme="minorHAnsi" w:hAnsiTheme="minorHAnsi" w:cstheme="minorHAnsi"/>
          <w:sz w:val="22"/>
          <w:szCs w:val="22"/>
          <w:lang w:eastAsia="pl-PL"/>
        </w:rPr>
        <w:t xml:space="preserve">attendance </w:t>
      </w:r>
      <w:r w:rsidR="0011284B">
        <w:rPr>
          <w:rFonts w:asciiTheme="minorHAnsi" w:hAnsiTheme="minorHAnsi" w:cstheme="minorHAnsi"/>
          <w:sz w:val="22"/>
          <w:szCs w:val="22"/>
          <w:lang w:eastAsia="pl-PL"/>
        </w:rPr>
        <w:t>of</w:t>
      </w:r>
      <w:r w:rsidRPr="00503BF2">
        <w:rPr>
          <w:rFonts w:asciiTheme="minorHAnsi" w:hAnsiTheme="minorHAnsi" w:cstheme="minorHAnsi"/>
          <w:sz w:val="22"/>
          <w:szCs w:val="22"/>
          <w:lang w:eastAsia="pl-PL"/>
        </w:rPr>
        <w:t xml:space="preserve"> the meetings of the JMC </w:t>
      </w:r>
      <w:r>
        <w:rPr>
          <w:rFonts w:asciiTheme="minorHAnsi" w:hAnsiTheme="minorHAnsi" w:cstheme="minorHAnsi"/>
          <w:sz w:val="22"/>
          <w:szCs w:val="22"/>
          <w:lang w:eastAsia="pl-PL"/>
        </w:rPr>
        <w:t xml:space="preserve">in </w:t>
      </w:r>
      <w:r w:rsidR="0011284B">
        <w:rPr>
          <w:rFonts w:asciiTheme="minorHAnsi" w:hAnsiTheme="minorHAnsi" w:cstheme="minorHAnsi"/>
          <w:sz w:val="22"/>
          <w:szCs w:val="22"/>
          <w:lang w:eastAsia="pl-PL"/>
        </w:rPr>
        <w:t>the status</w:t>
      </w:r>
      <w:r>
        <w:rPr>
          <w:rFonts w:asciiTheme="minorHAnsi" w:hAnsiTheme="minorHAnsi" w:cstheme="minorHAnsi"/>
          <w:sz w:val="22"/>
          <w:szCs w:val="22"/>
          <w:lang w:eastAsia="pl-PL"/>
        </w:rPr>
        <w:t xml:space="preserve"> of</w:t>
      </w:r>
      <w:r w:rsidRPr="00503BF2">
        <w:rPr>
          <w:rFonts w:asciiTheme="minorHAnsi" w:hAnsiTheme="minorHAnsi" w:cstheme="minorHAnsi"/>
          <w:sz w:val="22"/>
          <w:szCs w:val="22"/>
          <w:lang w:eastAsia="pl-PL"/>
        </w:rPr>
        <w:t xml:space="preserve"> </w:t>
      </w:r>
      <w:r w:rsidR="0011284B">
        <w:rPr>
          <w:rFonts w:asciiTheme="minorHAnsi" w:hAnsiTheme="minorHAnsi" w:cstheme="minorHAnsi"/>
          <w:sz w:val="22"/>
          <w:szCs w:val="22"/>
          <w:lang w:eastAsia="pl-PL"/>
        </w:rPr>
        <w:t xml:space="preserve">an </w:t>
      </w:r>
      <w:r w:rsidRPr="00503BF2">
        <w:rPr>
          <w:rFonts w:asciiTheme="minorHAnsi" w:hAnsiTheme="minorHAnsi" w:cstheme="minorHAnsi"/>
          <w:sz w:val="22"/>
          <w:szCs w:val="22"/>
          <w:lang w:eastAsia="pl-PL"/>
        </w:rPr>
        <w:t xml:space="preserve">observer </w:t>
      </w:r>
      <w:r>
        <w:rPr>
          <w:rFonts w:asciiTheme="minorHAnsi" w:hAnsiTheme="minorHAnsi" w:cstheme="minorHAnsi"/>
          <w:sz w:val="22"/>
          <w:szCs w:val="22"/>
          <w:lang w:eastAsia="pl-PL"/>
        </w:rPr>
        <w:t xml:space="preserve">in order </w:t>
      </w:r>
      <w:r w:rsidRPr="00503BF2">
        <w:rPr>
          <w:rFonts w:asciiTheme="minorHAnsi" w:hAnsiTheme="minorHAnsi" w:cstheme="minorHAnsi"/>
          <w:sz w:val="22"/>
          <w:szCs w:val="22"/>
          <w:lang w:eastAsia="pl-PL"/>
        </w:rPr>
        <w:t xml:space="preserve">to present the </w:t>
      </w:r>
      <w:r>
        <w:rPr>
          <w:rFonts w:asciiTheme="minorHAnsi" w:hAnsiTheme="minorHAnsi" w:cstheme="minorHAnsi"/>
          <w:sz w:val="22"/>
          <w:szCs w:val="22"/>
          <w:lang w:eastAsia="pl-PL"/>
        </w:rPr>
        <w:t xml:space="preserve">expert’s opinion </w:t>
      </w:r>
      <w:r w:rsidRPr="00503BF2">
        <w:rPr>
          <w:rFonts w:asciiTheme="minorHAnsi" w:hAnsiTheme="minorHAnsi" w:cstheme="minorHAnsi"/>
          <w:sz w:val="22"/>
          <w:szCs w:val="22"/>
          <w:lang w:eastAsia="pl-PL"/>
        </w:rPr>
        <w:t>and answer</w:t>
      </w:r>
      <w:r>
        <w:rPr>
          <w:rFonts w:asciiTheme="minorHAnsi" w:hAnsiTheme="minorHAnsi" w:cstheme="minorHAnsi"/>
          <w:sz w:val="22"/>
          <w:szCs w:val="22"/>
          <w:lang w:eastAsia="pl-PL"/>
        </w:rPr>
        <w:t xml:space="preserve"> possible </w:t>
      </w:r>
      <w:r w:rsidRPr="00503BF2">
        <w:rPr>
          <w:rFonts w:asciiTheme="minorHAnsi" w:hAnsiTheme="minorHAnsi" w:cstheme="minorHAnsi"/>
          <w:sz w:val="22"/>
          <w:szCs w:val="22"/>
          <w:lang w:eastAsia="pl-PL"/>
        </w:rPr>
        <w:t xml:space="preserve">questions </w:t>
      </w:r>
      <w:r>
        <w:rPr>
          <w:rFonts w:asciiTheme="minorHAnsi" w:hAnsiTheme="minorHAnsi" w:cstheme="minorHAnsi"/>
          <w:sz w:val="22"/>
          <w:szCs w:val="22"/>
          <w:lang w:eastAsia="pl-PL"/>
        </w:rPr>
        <w:t>of</w:t>
      </w:r>
      <w:r w:rsidRPr="00503BF2">
        <w:rPr>
          <w:rFonts w:asciiTheme="minorHAnsi" w:hAnsiTheme="minorHAnsi" w:cstheme="minorHAnsi"/>
          <w:sz w:val="22"/>
          <w:szCs w:val="22"/>
          <w:lang w:eastAsia="pl-PL"/>
        </w:rPr>
        <w:t xml:space="preserve"> the JMC members.</w:t>
      </w:r>
    </w:p>
    <w:p w:rsidR="00FC7C26" w:rsidRDefault="00FC7C26" w:rsidP="0021270F">
      <w:pPr>
        <w:spacing w:after="0"/>
        <w:rPr>
          <w:rFonts w:asciiTheme="minorHAnsi" w:hAnsiTheme="minorHAnsi" w:cstheme="minorHAnsi"/>
          <w:sz w:val="22"/>
          <w:szCs w:val="22"/>
          <w:lang w:eastAsia="pl-PL"/>
        </w:rPr>
      </w:pPr>
    </w:p>
    <w:p w:rsidR="0021270F" w:rsidRDefault="0021270F" w:rsidP="0021270F">
      <w:pPr>
        <w:spacing w:after="0"/>
        <w:rPr>
          <w:rFonts w:asciiTheme="minorHAnsi" w:hAnsiTheme="minorHAnsi" w:cstheme="minorHAnsi"/>
          <w:sz w:val="22"/>
          <w:szCs w:val="22"/>
          <w:lang w:eastAsia="pl-PL"/>
        </w:rPr>
      </w:pPr>
      <w:r w:rsidRPr="00503BF2">
        <w:rPr>
          <w:rFonts w:asciiTheme="minorHAnsi" w:hAnsiTheme="minorHAnsi" w:cstheme="minorHAnsi"/>
          <w:sz w:val="22"/>
          <w:szCs w:val="22"/>
          <w:lang w:eastAsia="pl-PL"/>
        </w:rPr>
        <w:t xml:space="preserve">The external expert will be obliged </w:t>
      </w:r>
      <w:r>
        <w:rPr>
          <w:rFonts w:asciiTheme="minorHAnsi" w:hAnsiTheme="minorHAnsi" w:cstheme="minorHAnsi"/>
          <w:sz w:val="22"/>
          <w:szCs w:val="22"/>
          <w:lang w:eastAsia="pl-PL"/>
        </w:rPr>
        <w:t xml:space="preserve">to deliver expert’s opinion </w:t>
      </w:r>
      <w:r w:rsidRPr="00503BF2">
        <w:rPr>
          <w:rFonts w:asciiTheme="minorHAnsi" w:hAnsiTheme="minorHAnsi" w:cstheme="minorHAnsi"/>
          <w:sz w:val="22"/>
          <w:szCs w:val="22"/>
          <w:lang w:eastAsia="pl-PL"/>
        </w:rPr>
        <w:t xml:space="preserve">within deadline set </w:t>
      </w:r>
      <w:r>
        <w:rPr>
          <w:rFonts w:asciiTheme="minorHAnsi" w:hAnsiTheme="minorHAnsi" w:cstheme="minorHAnsi"/>
          <w:sz w:val="22"/>
          <w:szCs w:val="22"/>
          <w:lang w:eastAsia="pl-PL"/>
        </w:rPr>
        <w:t xml:space="preserve">by the JTS </w:t>
      </w:r>
      <w:r w:rsidRPr="00503BF2">
        <w:rPr>
          <w:rFonts w:asciiTheme="minorHAnsi" w:hAnsiTheme="minorHAnsi" w:cstheme="minorHAnsi"/>
          <w:sz w:val="22"/>
          <w:szCs w:val="22"/>
          <w:lang w:eastAsia="pl-PL"/>
        </w:rPr>
        <w:t>(e.g. 2 working days</w:t>
      </w:r>
      <w:r>
        <w:rPr>
          <w:rFonts w:asciiTheme="minorHAnsi" w:hAnsiTheme="minorHAnsi" w:cstheme="minorHAnsi"/>
          <w:sz w:val="22"/>
          <w:szCs w:val="22"/>
          <w:lang w:eastAsia="pl-PL"/>
        </w:rPr>
        <w:t xml:space="preserve">), </w:t>
      </w:r>
      <w:r w:rsidRPr="00503BF2">
        <w:rPr>
          <w:rFonts w:asciiTheme="minorHAnsi" w:hAnsiTheme="minorHAnsi" w:cstheme="minorHAnsi"/>
          <w:sz w:val="22"/>
          <w:szCs w:val="22"/>
          <w:lang w:eastAsia="pl-PL"/>
        </w:rPr>
        <w:t>counting from the date of</w:t>
      </w:r>
      <w:r w:rsidR="001440E3">
        <w:rPr>
          <w:rFonts w:asciiTheme="minorHAnsi" w:hAnsiTheme="minorHAnsi" w:cstheme="minorHAnsi"/>
          <w:sz w:val="22"/>
          <w:szCs w:val="22"/>
          <w:lang w:eastAsia="pl-PL"/>
        </w:rPr>
        <w:t xml:space="preserve"> </w:t>
      </w:r>
      <w:r>
        <w:rPr>
          <w:rFonts w:asciiTheme="minorHAnsi" w:hAnsiTheme="minorHAnsi" w:cstheme="minorHAnsi"/>
          <w:sz w:val="22"/>
          <w:szCs w:val="22"/>
          <w:lang w:eastAsia="pl-PL"/>
        </w:rPr>
        <w:t>receipt of the AF</w:t>
      </w:r>
      <w:r w:rsidRPr="00503BF2">
        <w:rPr>
          <w:rFonts w:asciiTheme="minorHAnsi" w:hAnsiTheme="minorHAnsi" w:cstheme="minorHAnsi"/>
          <w:sz w:val="22"/>
          <w:szCs w:val="22"/>
          <w:lang w:eastAsia="pl-PL"/>
        </w:rPr>
        <w:t xml:space="preserve">. If more AFs will be assigned to </w:t>
      </w:r>
      <w:r>
        <w:rPr>
          <w:rFonts w:asciiTheme="minorHAnsi" w:hAnsiTheme="minorHAnsi" w:cstheme="minorHAnsi"/>
          <w:sz w:val="22"/>
          <w:szCs w:val="22"/>
          <w:lang w:eastAsia="pl-PL"/>
        </w:rPr>
        <w:t>one</w:t>
      </w:r>
      <w:r w:rsidRPr="00503BF2">
        <w:rPr>
          <w:rFonts w:asciiTheme="minorHAnsi" w:hAnsiTheme="minorHAnsi" w:cstheme="minorHAnsi"/>
          <w:sz w:val="22"/>
          <w:szCs w:val="22"/>
          <w:lang w:eastAsia="pl-PL"/>
        </w:rPr>
        <w:t xml:space="preserve"> external expert, the period for the assessment completion will be counted </w:t>
      </w:r>
      <w:bookmarkStart w:id="20" w:name="_GoBack"/>
      <w:bookmarkEnd w:id="20"/>
      <w:r w:rsidRPr="00503BF2">
        <w:rPr>
          <w:rFonts w:asciiTheme="minorHAnsi" w:hAnsiTheme="minorHAnsi" w:cstheme="minorHAnsi"/>
          <w:sz w:val="22"/>
          <w:szCs w:val="22"/>
          <w:lang w:eastAsia="pl-PL"/>
        </w:rPr>
        <w:t>on</w:t>
      </w:r>
      <w:r>
        <w:rPr>
          <w:rFonts w:asciiTheme="minorHAnsi" w:hAnsiTheme="minorHAnsi" w:cstheme="minorHAnsi"/>
          <w:sz w:val="22"/>
          <w:szCs w:val="22"/>
          <w:lang w:eastAsia="pl-PL"/>
        </w:rPr>
        <w:t xml:space="preserve"> the basis of</w:t>
      </w:r>
      <w:r w:rsidRPr="00503BF2">
        <w:rPr>
          <w:rFonts w:asciiTheme="minorHAnsi" w:hAnsiTheme="minorHAnsi" w:cstheme="minorHAnsi"/>
          <w:sz w:val="22"/>
          <w:szCs w:val="22"/>
          <w:lang w:eastAsia="pl-PL"/>
        </w:rPr>
        <w:t xml:space="preserve"> the same assumption (e.g. 2 working days per each AF).</w:t>
      </w:r>
    </w:p>
    <w:p w:rsidR="003F7AF3" w:rsidRPr="00503BF2" w:rsidRDefault="003F7AF3" w:rsidP="0021270F">
      <w:pPr>
        <w:spacing w:after="0"/>
        <w:rPr>
          <w:rFonts w:asciiTheme="minorHAnsi" w:hAnsiTheme="minorHAnsi" w:cstheme="minorHAnsi"/>
          <w:sz w:val="22"/>
          <w:szCs w:val="22"/>
          <w:lang w:eastAsia="pl-PL"/>
        </w:rPr>
      </w:pPr>
    </w:p>
    <w:p w:rsidR="0021270F" w:rsidRPr="00503BF2" w:rsidRDefault="0021270F" w:rsidP="0021270F">
      <w:pPr>
        <w:spacing w:after="0"/>
        <w:rPr>
          <w:rFonts w:asciiTheme="minorHAnsi" w:hAnsiTheme="minorHAnsi" w:cstheme="minorHAnsi"/>
          <w:sz w:val="22"/>
          <w:szCs w:val="22"/>
          <w:lang w:eastAsia="pl-PL"/>
        </w:rPr>
      </w:pPr>
      <w:r w:rsidRPr="00503BF2">
        <w:rPr>
          <w:rFonts w:asciiTheme="minorHAnsi" w:hAnsiTheme="minorHAnsi" w:cstheme="minorHAnsi"/>
          <w:sz w:val="22"/>
          <w:szCs w:val="22"/>
          <w:lang w:eastAsia="pl-PL"/>
        </w:rPr>
        <w:t xml:space="preserve">External expert will be obliged to </w:t>
      </w:r>
      <w:r>
        <w:rPr>
          <w:rFonts w:asciiTheme="minorHAnsi" w:hAnsiTheme="minorHAnsi" w:cstheme="minorHAnsi"/>
          <w:sz w:val="22"/>
          <w:szCs w:val="22"/>
          <w:lang w:eastAsia="pl-PL"/>
        </w:rPr>
        <w:t>prepare expert’s opinions</w:t>
      </w:r>
      <w:r w:rsidRPr="00503BF2">
        <w:rPr>
          <w:rFonts w:asciiTheme="minorHAnsi" w:hAnsiTheme="minorHAnsi" w:cstheme="minorHAnsi"/>
          <w:sz w:val="22"/>
          <w:szCs w:val="22"/>
          <w:lang w:eastAsia="pl-PL"/>
        </w:rPr>
        <w:t xml:space="preserve"> and any other elaborated doc</w:t>
      </w:r>
      <w:r w:rsidR="0011284B">
        <w:rPr>
          <w:rFonts w:asciiTheme="minorHAnsi" w:hAnsiTheme="minorHAnsi" w:cstheme="minorHAnsi"/>
          <w:sz w:val="22"/>
          <w:szCs w:val="22"/>
          <w:lang w:eastAsia="pl-PL"/>
        </w:rPr>
        <w:t>u</w:t>
      </w:r>
      <w:r w:rsidRPr="00503BF2">
        <w:rPr>
          <w:rFonts w:asciiTheme="minorHAnsi" w:hAnsiTheme="minorHAnsi" w:cstheme="minorHAnsi"/>
          <w:sz w:val="22"/>
          <w:szCs w:val="22"/>
          <w:lang w:eastAsia="pl-PL"/>
        </w:rPr>
        <w:t>ments in English.</w:t>
      </w:r>
    </w:p>
    <w:p w:rsidR="0033742D" w:rsidRDefault="0033742D" w:rsidP="00D02A0A">
      <w:pPr>
        <w:suppressAutoHyphens/>
        <w:contextualSpacing/>
        <w:rPr>
          <w:rFonts w:ascii="Calibri" w:hAnsi="Calibri"/>
          <w:sz w:val="22"/>
          <w:szCs w:val="22"/>
        </w:rPr>
      </w:pPr>
    </w:p>
    <w:p w:rsidR="003F7AF3" w:rsidRPr="00BB7E48" w:rsidRDefault="003F7AF3" w:rsidP="00D02A0A">
      <w:pPr>
        <w:suppressAutoHyphens/>
        <w:contextualSpacing/>
        <w:rPr>
          <w:rFonts w:ascii="Calibri" w:hAnsi="Calibri"/>
          <w:sz w:val="22"/>
          <w:szCs w:val="22"/>
        </w:rPr>
      </w:pPr>
      <w:r w:rsidRPr="00BB7E48">
        <w:rPr>
          <w:rFonts w:ascii="Calibri" w:hAnsi="Calibri"/>
          <w:sz w:val="22"/>
          <w:szCs w:val="22"/>
        </w:rPr>
        <w:t>The remuneration for the external experts is foreseen in the amounts indicated below:</w:t>
      </w:r>
    </w:p>
    <w:p w:rsidR="003F7AF3" w:rsidRPr="00BB7E48" w:rsidRDefault="003F7AF3" w:rsidP="003F7AF3">
      <w:pPr>
        <w:pStyle w:val="Akapitzlist"/>
        <w:numPr>
          <w:ilvl w:val="0"/>
          <w:numId w:val="32"/>
        </w:numPr>
        <w:suppressAutoHyphens/>
        <w:contextualSpacing/>
        <w:rPr>
          <w:rFonts w:ascii="Calibri" w:hAnsi="Calibri"/>
          <w:sz w:val="22"/>
          <w:szCs w:val="22"/>
        </w:rPr>
      </w:pPr>
      <w:r w:rsidRPr="00BB7E48">
        <w:rPr>
          <w:rFonts w:ascii="Calibri" w:hAnsi="Calibri"/>
          <w:sz w:val="22"/>
          <w:szCs w:val="22"/>
        </w:rPr>
        <w:t xml:space="preserve">for state aid external experts – </w:t>
      </w:r>
      <w:r w:rsidR="005A3AA6" w:rsidRPr="00BB7E48">
        <w:rPr>
          <w:rFonts w:ascii="Calibri" w:hAnsi="Calibri"/>
          <w:sz w:val="22"/>
          <w:szCs w:val="22"/>
        </w:rPr>
        <w:t>20</w:t>
      </w:r>
      <w:r w:rsidRPr="00BB7E48">
        <w:rPr>
          <w:rFonts w:ascii="Calibri" w:hAnsi="Calibri"/>
          <w:sz w:val="22"/>
          <w:szCs w:val="22"/>
        </w:rPr>
        <w:t>0 EUR per one AF;</w:t>
      </w:r>
    </w:p>
    <w:p w:rsidR="003F7AF3" w:rsidRPr="00BB7E48" w:rsidRDefault="003F7AF3" w:rsidP="003F7AF3">
      <w:pPr>
        <w:pStyle w:val="Akapitzlist"/>
        <w:numPr>
          <w:ilvl w:val="0"/>
          <w:numId w:val="32"/>
        </w:numPr>
        <w:suppressAutoHyphens/>
        <w:contextualSpacing/>
        <w:rPr>
          <w:rFonts w:ascii="Calibri" w:hAnsi="Calibri"/>
          <w:sz w:val="22"/>
          <w:szCs w:val="22"/>
        </w:rPr>
      </w:pPr>
      <w:r w:rsidRPr="00BB7E48">
        <w:rPr>
          <w:rFonts w:ascii="Calibri" w:hAnsi="Calibri"/>
          <w:sz w:val="22"/>
          <w:szCs w:val="22"/>
        </w:rPr>
        <w:t>for technical documentation/financial capacity external experts – 130 EUR per one AF.</w:t>
      </w:r>
    </w:p>
    <w:p w:rsidR="00CC6576" w:rsidRPr="00F550A4" w:rsidRDefault="003042A9" w:rsidP="00C37CB7">
      <w:pPr>
        <w:pStyle w:val="Nagwek1"/>
        <w:contextualSpacing/>
        <w:rPr>
          <w:color w:val="auto"/>
        </w:rPr>
      </w:pPr>
      <w:bookmarkStart w:id="21" w:name="_Toc473893738"/>
      <w:bookmarkStart w:id="22" w:name="_Toc473893740"/>
      <w:bookmarkStart w:id="23" w:name="_Toc473893741"/>
      <w:bookmarkStart w:id="24" w:name="_Toc473893742"/>
      <w:bookmarkStart w:id="25" w:name="_Toc473893743"/>
      <w:bookmarkStart w:id="26" w:name="_Toc473893744"/>
      <w:bookmarkStart w:id="27" w:name="_Toc473893746"/>
      <w:bookmarkStart w:id="28" w:name="_Toc473893747"/>
      <w:bookmarkStart w:id="29" w:name="_Toc473893748"/>
      <w:bookmarkStart w:id="30" w:name="_Toc473893753"/>
      <w:bookmarkStart w:id="31" w:name="_Toc473893755"/>
      <w:bookmarkStart w:id="32" w:name="_Toc473893756"/>
      <w:bookmarkStart w:id="33" w:name="_Toc473893757"/>
      <w:bookmarkStart w:id="34" w:name="_Toc262025313"/>
      <w:bookmarkStart w:id="35" w:name="_Toc262025403"/>
      <w:bookmarkStart w:id="36" w:name="_Toc293646797"/>
      <w:bookmarkStart w:id="37" w:name="_Toc293653700"/>
      <w:bookmarkStart w:id="38" w:name="_Toc470217283"/>
      <w:bookmarkStart w:id="39" w:name="_Toc470217425"/>
      <w:bookmarkStart w:id="40" w:name="_Toc473893759"/>
      <w:bookmarkStart w:id="41" w:name="_Toc517427658"/>
      <w:bookmarkEnd w:id="21"/>
      <w:bookmarkEnd w:id="22"/>
      <w:bookmarkEnd w:id="23"/>
      <w:bookmarkEnd w:id="24"/>
      <w:bookmarkEnd w:id="25"/>
      <w:bookmarkEnd w:id="26"/>
      <w:bookmarkEnd w:id="27"/>
      <w:bookmarkEnd w:id="28"/>
      <w:bookmarkEnd w:id="29"/>
      <w:bookmarkEnd w:id="30"/>
      <w:bookmarkEnd w:id="31"/>
      <w:bookmarkEnd w:id="32"/>
      <w:bookmarkEnd w:id="33"/>
      <w:r w:rsidRPr="00F550A4">
        <w:rPr>
          <w:color w:val="auto"/>
        </w:rPr>
        <w:t>P</w:t>
      </w:r>
      <w:r w:rsidR="00CC6576" w:rsidRPr="00F550A4">
        <w:rPr>
          <w:color w:val="auto"/>
        </w:rPr>
        <w:t>rinciples appl</w:t>
      </w:r>
      <w:r w:rsidR="003F3E19">
        <w:rPr>
          <w:color w:val="auto"/>
        </w:rPr>
        <w:t>ied</w:t>
      </w:r>
      <w:r w:rsidR="00CC6576" w:rsidRPr="00F550A4">
        <w:rPr>
          <w:color w:val="auto"/>
        </w:rPr>
        <w:t xml:space="preserve"> </w:t>
      </w:r>
      <w:r w:rsidR="00454855">
        <w:rPr>
          <w:color w:val="auto"/>
        </w:rPr>
        <w:t>in</w:t>
      </w:r>
      <w:r w:rsidR="00CC6576" w:rsidRPr="00F550A4">
        <w:rPr>
          <w:color w:val="auto"/>
        </w:rPr>
        <w:t xml:space="preserve"> the </w:t>
      </w:r>
      <w:r w:rsidR="007C12FA">
        <w:rPr>
          <w:color w:val="auto"/>
        </w:rPr>
        <w:t>assessment</w:t>
      </w:r>
      <w:r w:rsidR="00CC6576" w:rsidRPr="00F550A4">
        <w:rPr>
          <w:color w:val="auto"/>
        </w:rPr>
        <w:t xml:space="preserve"> and selection process</w:t>
      </w:r>
      <w:bookmarkEnd w:id="34"/>
      <w:bookmarkEnd w:id="35"/>
      <w:bookmarkEnd w:id="36"/>
      <w:bookmarkEnd w:id="37"/>
      <w:bookmarkEnd w:id="38"/>
      <w:bookmarkEnd w:id="39"/>
      <w:bookmarkEnd w:id="40"/>
      <w:bookmarkEnd w:id="41"/>
    </w:p>
    <w:p w:rsidR="003D3A0D" w:rsidRPr="00F550A4" w:rsidRDefault="004E572D" w:rsidP="00C37CB7">
      <w:pPr>
        <w:contextualSpacing/>
        <w:rPr>
          <w:rFonts w:ascii="Calibri" w:hAnsi="Calibri"/>
          <w:sz w:val="22"/>
          <w:szCs w:val="22"/>
        </w:rPr>
      </w:pPr>
      <w:r w:rsidRPr="00F550A4">
        <w:rPr>
          <w:rFonts w:ascii="Calibri" w:hAnsi="Calibri"/>
          <w:sz w:val="22"/>
          <w:szCs w:val="22"/>
        </w:rPr>
        <w:t xml:space="preserve">Project selection procedures shall </w:t>
      </w:r>
      <w:r w:rsidR="003F3E19">
        <w:rPr>
          <w:rFonts w:ascii="Calibri" w:hAnsi="Calibri"/>
          <w:sz w:val="22"/>
          <w:szCs w:val="22"/>
        </w:rPr>
        <w:t>comply with</w:t>
      </w:r>
      <w:r w:rsidRPr="00F550A4">
        <w:rPr>
          <w:rFonts w:ascii="Calibri" w:hAnsi="Calibri"/>
          <w:sz w:val="22"/>
          <w:szCs w:val="22"/>
        </w:rPr>
        <w:t xml:space="preserve"> the principles of transparency, equal treatment, non-discrimination, objectivity and fair competition. </w:t>
      </w:r>
      <w:r w:rsidR="003D3A0D" w:rsidRPr="00F550A4">
        <w:rPr>
          <w:rFonts w:ascii="Calibri" w:hAnsi="Calibri"/>
          <w:sz w:val="22"/>
          <w:szCs w:val="22"/>
        </w:rPr>
        <w:t>T</w:t>
      </w:r>
      <w:r w:rsidRPr="00F550A4">
        <w:rPr>
          <w:rFonts w:ascii="Calibri" w:hAnsi="Calibri"/>
          <w:sz w:val="22"/>
          <w:szCs w:val="22"/>
        </w:rPr>
        <w:t xml:space="preserve">he projects shall be selected and awarded on the basis of pre-announced selection criteria defined in the </w:t>
      </w:r>
      <w:r w:rsidR="002100B5">
        <w:rPr>
          <w:rFonts w:ascii="Calibri" w:hAnsi="Calibri"/>
          <w:sz w:val="22"/>
          <w:szCs w:val="22"/>
        </w:rPr>
        <w:t>Annex I to this Manual.</w:t>
      </w:r>
      <w:r w:rsidR="00EB2483">
        <w:rPr>
          <w:rFonts w:ascii="Calibri" w:hAnsi="Calibri"/>
          <w:sz w:val="22"/>
          <w:szCs w:val="22"/>
        </w:rPr>
        <w:t xml:space="preserve"> </w:t>
      </w:r>
      <w:r w:rsidRPr="00F550A4">
        <w:rPr>
          <w:rFonts w:ascii="Calibri" w:hAnsi="Calibri"/>
          <w:sz w:val="22"/>
          <w:szCs w:val="22"/>
        </w:rPr>
        <w:t xml:space="preserve">The </w:t>
      </w:r>
      <w:r w:rsidRPr="002100B5">
        <w:rPr>
          <w:rFonts w:ascii="Calibri" w:hAnsi="Calibri"/>
          <w:sz w:val="22"/>
          <w:szCs w:val="22"/>
        </w:rPr>
        <w:t>selection</w:t>
      </w:r>
      <w:r w:rsidRPr="00F550A4">
        <w:rPr>
          <w:rFonts w:ascii="Calibri" w:hAnsi="Calibri"/>
          <w:sz w:val="22"/>
          <w:szCs w:val="22"/>
        </w:rPr>
        <w:t xml:space="preserve"> criteria serve to assess the applicant's ability to complete the proposed action. The </w:t>
      </w:r>
      <w:r w:rsidR="002100B5">
        <w:rPr>
          <w:rFonts w:ascii="Calibri" w:hAnsi="Calibri"/>
          <w:sz w:val="22"/>
          <w:szCs w:val="22"/>
        </w:rPr>
        <w:t xml:space="preserve">selection </w:t>
      </w:r>
      <w:r w:rsidRPr="00F550A4">
        <w:rPr>
          <w:rFonts w:ascii="Calibri" w:hAnsi="Calibri"/>
          <w:sz w:val="22"/>
          <w:szCs w:val="22"/>
        </w:rPr>
        <w:t xml:space="preserve">criteria shall be used to assess the quality of the project's proposal against the set </w:t>
      </w:r>
      <w:r w:rsidR="00D30022">
        <w:rPr>
          <w:rFonts w:ascii="Calibri" w:hAnsi="Calibri"/>
          <w:sz w:val="22"/>
          <w:szCs w:val="22"/>
        </w:rPr>
        <w:t xml:space="preserve">of </w:t>
      </w:r>
      <w:r w:rsidRPr="00F550A4">
        <w:rPr>
          <w:rFonts w:ascii="Calibri" w:hAnsi="Calibri"/>
          <w:sz w:val="22"/>
          <w:szCs w:val="22"/>
        </w:rPr>
        <w:t>objectives and priorities</w:t>
      </w:r>
      <w:r w:rsidR="003D3A0D" w:rsidRPr="00F550A4">
        <w:rPr>
          <w:rFonts w:ascii="Calibri" w:hAnsi="Calibri"/>
          <w:sz w:val="22"/>
          <w:szCs w:val="22"/>
        </w:rPr>
        <w:t>.</w:t>
      </w:r>
      <w:r w:rsidR="00D30022">
        <w:rPr>
          <w:rFonts w:ascii="Calibri" w:hAnsi="Calibri"/>
          <w:sz w:val="22"/>
          <w:szCs w:val="22"/>
        </w:rPr>
        <w:t xml:space="preserve"> </w:t>
      </w:r>
      <w:r w:rsidR="003D3A0D" w:rsidRPr="00F550A4">
        <w:rPr>
          <w:rFonts w:ascii="Calibri" w:hAnsi="Calibri"/>
          <w:sz w:val="22"/>
          <w:szCs w:val="22"/>
        </w:rPr>
        <w:t xml:space="preserve">The same rules and conditions shall be applied to all applicants. </w:t>
      </w:r>
    </w:p>
    <w:p w:rsidR="004E572D" w:rsidRPr="00F550A4" w:rsidRDefault="004E572D" w:rsidP="00C37CB7">
      <w:pPr>
        <w:contextualSpacing/>
        <w:rPr>
          <w:rFonts w:ascii="Calibri" w:hAnsi="Calibri"/>
          <w:sz w:val="22"/>
          <w:szCs w:val="22"/>
        </w:rPr>
      </w:pPr>
    </w:p>
    <w:p w:rsidR="003D3A0D" w:rsidRPr="00F550A4" w:rsidRDefault="003D3A0D" w:rsidP="00C37CB7">
      <w:pPr>
        <w:contextualSpacing/>
        <w:rPr>
          <w:rFonts w:ascii="Calibri" w:hAnsi="Calibri"/>
          <w:sz w:val="22"/>
          <w:szCs w:val="22"/>
        </w:rPr>
      </w:pPr>
      <w:r w:rsidRPr="00F550A4">
        <w:rPr>
          <w:rFonts w:ascii="Calibri" w:hAnsi="Calibri"/>
          <w:sz w:val="22"/>
          <w:szCs w:val="22"/>
        </w:rPr>
        <w:t>T</w:t>
      </w:r>
      <w:r w:rsidR="004E572D" w:rsidRPr="00F550A4">
        <w:rPr>
          <w:rFonts w:ascii="Calibri" w:hAnsi="Calibri"/>
          <w:sz w:val="22"/>
          <w:szCs w:val="22"/>
        </w:rPr>
        <w:t xml:space="preserve">he applicants shall be informed in writing about the </w:t>
      </w:r>
      <w:r w:rsidR="0094038F" w:rsidRPr="00EB2483">
        <w:rPr>
          <w:rFonts w:ascii="Calibri" w:hAnsi="Calibri"/>
          <w:sz w:val="22"/>
          <w:szCs w:val="22"/>
        </w:rPr>
        <w:t>assessment</w:t>
      </w:r>
      <w:r w:rsidR="004E572D" w:rsidRPr="00F550A4">
        <w:rPr>
          <w:rFonts w:ascii="Calibri" w:hAnsi="Calibri"/>
          <w:sz w:val="22"/>
          <w:szCs w:val="22"/>
        </w:rPr>
        <w:t xml:space="preserve"> results. If the grant requested is not awarded, the </w:t>
      </w:r>
      <w:r w:rsidR="00725779">
        <w:rPr>
          <w:rFonts w:ascii="Calibri" w:hAnsi="Calibri"/>
          <w:sz w:val="22"/>
          <w:szCs w:val="22"/>
        </w:rPr>
        <w:t>JTS</w:t>
      </w:r>
      <w:r w:rsidR="004E572D" w:rsidRPr="00F550A4">
        <w:rPr>
          <w:rFonts w:ascii="Calibri" w:hAnsi="Calibri"/>
          <w:sz w:val="22"/>
          <w:szCs w:val="22"/>
        </w:rPr>
        <w:t xml:space="preserve"> shall provide the reasons with reference to the </w:t>
      </w:r>
      <w:r w:rsidR="004E572D" w:rsidRPr="00EB2483">
        <w:rPr>
          <w:rFonts w:ascii="Calibri" w:hAnsi="Calibri"/>
          <w:sz w:val="22"/>
          <w:szCs w:val="22"/>
        </w:rPr>
        <w:t xml:space="preserve">selection </w:t>
      </w:r>
      <w:r w:rsidR="004E572D" w:rsidRPr="00F550A4">
        <w:rPr>
          <w:rFonts w:ascii="Calibri" w:hAnsi="Calibri"/>
          <w:sz w:val="22"/>
          <w:szCs w:val="22"/>
        </w:rPr>
        <w:t>criteria that are not met by the</w:t>
      </w:r>
      <w:r w:rsidR="003275CB">
        <w:rPr>
          <w:rFonts w:ascii="Calibri" w:hAnsi="Calibri"/>
          <w:sz w:val="22"/>
          <w:szCs w:val="22"/>
        </w:rPr>
        <w:t xml:space="preserve"> </w:t>
      </w:r>
      <w:r w:rsidR="00725779">
        <w:rPr>
          <w:rFonts w:ascii="Calibri" w:hAnsi="Calibri"/>
          <w:sz w:val="22"/>
          <w:szCs w:val="22"/>
        </w:rPr>
        <w:t xml:space="preserve">project </w:t>
      </w:r>
      <w:r w:rsidR="003275CB">
        <w:rPr>
          <w:rFonts w:ascii="Calibri" w:hAnsi="Calibri"/>
          <w:sz w:val="22"/>
          <w:szCs w:val="22"/>
        </w:rPr>
        <w:t>proposal</w:t>
      </w:r>
      <w:r w:rsidRPr="00F550A4">
        <w:rPr>
          <w:rFonts w:ascii="Calibri" w:hAnsi="Calibri"/>
          <w:sz w:val="22"/>
          <w:szCs w:val="22"/>
        </w:rPr>
        <w:t>.</w:t>
      </w:r>
    </w:p>
    <w:p w:rsidR="003D3A0D" w:rsidRPr="00F550A4" w:rsidRDefault="003D3A0D" w:rsidP="00C37CB7">
      <w:pPr>
        <w:contextualSpacing/>
        <w:rPr>
          <w:rFonts w:ascii="Calibri" w:hAnsi="Calibri"/>
          <w:sz w:val="22"/>
          <w:szCs w:val="22"/>
        </w:rPr>
      </w:pPr>
    </w:p>
    <w:p w:rsidR="00083F52" w:rsidRPr="00F550A4" w:rsidRDefault="00C805E8" w:rsidP="00C37CB7">
      <w:pPr>
        <w:contextualSpacing/>
        <w:rPr>
          <w:rFonts w:ascii="Calibri" w:hAnsi="Calibri"/>
          <w:sz w:val="22"/>
          <w:szCs w:val="22"/>
        </w:rPr>
      </w:pPr>
      <w:r>
        <w:rPr>
          <w:rFonts w:ascii="Calibri" w:hAnsi="Calibri"/>
          <w:sz w:val="22"/>
          <w:szCs w:val="22"/>
        </w:rPr>
        <w:lastRenderedPageBreak/>
        <w:t>Institutions</w:t>
      </w:r>
      <w:r w:rsidR="005B4348" w:rsidRPr="00F550A4">
        <w:rPr>
          <w:rFonts w:ascii="Calibri" w:hAnsi="Calibri"/>
          <w:sz w:val="22"/>
          <w:szCs w:val="22"/>
        </w:rPr>
        <w:t xml:space="preserve"> </w:t>
      </w:r>
      <w:r w:rsidR="007A43C8" w:rsidRPr="00F550A4">
        <w:rPr>
          <w:rFonts w:ascii="Calibri" w:hAnsi="Calibri"/>
          <w:sz w:val="22"/>
          <w:szCs w:val="22"/>
        </w:rPr>
        <w:t xml:space="preserve">involved </w:t>
      </w:r>
      <w:r w:rsidR="000A01A5" w:rsidRPr="00F550A4">
        <w:rPr>
          <w:rFonts w:ascii="Calibri" w:hAnsi="Calibri"/>
          <w:sz w:val="22"/>
          <w:szCs w:val="22"/>
        </w:rPr>
        <w:t xml:space="preserve">in the </w:t>
      </w:r>
      <w:r w:rsidR="001678B6">
        <w:rPr>
          <w:rFonts w:ascii="Calibri" w:hAnsi="Calibri"/>
          <w:sz w:val="22"/>
          <w:szCs w:val="22"/>
        </w:rPr>
        <w:t xml:space="preserve">assessment </w:t>
      </w:r>
      <w:r w:rsidR="004348F5" w:rsidRPr="00F550A4">
        <w:rPr>
          <w:rFonts w:ascii="Calibri" w:hAnsi="Calibri"/>
          <w:sz w:val="22"/>
          <w:szCs w:val="22"/>
        </w:rPr>
        <w:t xml:space="preserve">declare </w:t>
      </w:r>
      <w:r w:rsidR="007A43C8" w:rsidRPr="00F550A4">
        <w:rPr>
          <w:rFonts w:ascii="Calibri" w:hAnsi="Calibri"/>
          <w:sz w:val="22"/>
          <w:szCs w:val="22"/>
        </w:rPr>
        <w:t xml:space="preserve">to ensure the </w:t>
      </w:r>
      <w:r w:rsidR="004348F5" w:rsidRPr="00F550A4">
        <w:rPr>
          <w:rFonts w:ascii="Calibri" w:hAnsi="Calibri"/>
          <w:sz w:val="22"/>
          <w:szCs w:val="22"/>
        </w:rPr>
        <w:t xml:space="preserve">fulfilment of the </w:t>
      </w:r>
      <w:r w:rsidR="000A01A5" w:rsidRPr="00F550A4">
        <w:rPr>
          <w:rFonts w:ascii="Calibri" w:hAnsi="Calibri"/>
          <w:sz w:val="22"/>
          <w:szCs w:val="22"/>
        </w:rPr>
        <w:t>following principles</w:t>
      </w:r>
      <w:r w:rsidR="007A43C8" w:rsidRPr="00F550A4">
        <w:rPr>
          <w:rFonts w:ascii="Calibri" w:hAnsi="Calibri"/>
          <w:sz w:val="22"/>
          <w:szCs w:val="22"/>
        </w:rPr>
        <w:t>:</w:t>
      </w:r>
    </w:p>
    <w:p w:rsidR="000F082D" w:rsidRPr="00F550A4" w:rsidRDefault="000F082D" w:rsidP="00D54EBE">
      <w:pPr>
        <w:pStyle w:val="Default"/>
        <w:numPr>
          <w:ilvl w:val="0"/>
          <w:numId w:val="3"/>
        </w:numPr>
        <w:ind w:left="425" w:hanging="357"/>
        <w:rPr>
          <w:rFonts w:ascii="Calibri" w:hAnsi="Calibri"/>
          <w:sz w:val="22"/>
          <w:szCs w:val="22"/>
          <w:lang w:val="en-GB"/>
        </w:rPr>
      </w:pPr>
      <w:r w:rsidRPr="00F550A4">
        <w:rPr>
          <w:rFonts w:ascii="Calibri" w:hAnsi="Calibri" w:cs="Times New Roman"/>
          <w:b/>
          <w:bCs/>
          <w:color w:val="auto"/>
          <w:sz w:val="22"/>
          <w:szCs w:val="22"/>
          <w:lang w:val="en-GB"/>
        </w:rPr>
        <w:t>Confidentiality and secrecy</w:t>
      </w:r>
      <w:r w:rsidR="007A43C8" w:rsidRPr="00F550A4">
        <w:rPr>
          <w:rFonts w:ascii="Calibri" w:hAnsi="Calibri" w:cs="Times New Roman"/>
          <w:b/>
          <w:bCs/>
          <w:color w:val="auto"/>
          <w:sz w:val="22"/>
          <w:szCs w:val="22"/>
          <w:lang w:val="en-GB"/>
        </w:rPr>
        <w:t xml:space="preserve"> </w:t>
      </w:r>
      <w:r w:rsidR="007A43C8" w:rsidRPr="00F550A4">
        <w:rPr>
          <w:rFonts w:ascii="Calibri" w:hAnsi="Calibri" w:cs="Times New Roman"/>
          <w:bCs/>
          <w:color w:val="auto"/>
          <w:sz w:val="22"/>
          <w:szCs w:val="22"/>
          <w:lang w:val="en-GB"/>
        </w:rPr>
        <w:t>–</w:t>
      </w:r>
      <w:r w:rsidR="00971D24" w:rsidRPr="00F550A4">
        <w:rPr>
          <w:rFonts w:ascii="Calibri" w:hAnsi="Calibri" w:cs="Times New Roman"/>
          <w:bCs/>
          <w:color w:val="auto"/>
          <w:sz w:val="22"/>
          <w:szCs w:val="22"/>
          <w:lang w:val="en-GB"/>
        </w:rPr>
        <w:t xml:space="preserve"> </w:t>
      </w:r>
      <w:r w:rsidRPr="00F550A4">
        <w:rPr>
          <w:rFonts w:ascii="Calibri" w:hAnsi="Calibri" w:cs="Times New Roman"/>
          <w:bCs/>
          <w:color w:val="auto"/>
          <w:sz w:val="22"/>
          <w:szCs w:val="22"/>
          <w:lang w:val="en-GB"/>
        </w:rPr>
        <w:t>the entire procedure</w:t>
      </w:r>
      <w:r w:rsidRPr="00F550A4">
        <w:rPr>
          <w:rFonts w:ascii="Calibri" w:hAnsi="Calibri" w:cs="Times New Roman"/>
          <w:color w:val="auto"/>
          <w:sz w:val="22"/>
          <w:szCs w:val="22"/>
          <w:lang w:val="en-GB"/>
        </w:rPr>
        <w:t xml:space="preserve">, from drawing-up the </w:t>
      </w:r>
      <w:proofErr w:type="spellStart"/>
      <w:r w:rsidRPr="00F550A4">
        <w:rPr>
          <w:rFonts w:ascii="Calibri" w:hAnsi="Calibri" w:cs="Times New Roman"/>
          <w:color w:val="auto"/>
          <w:sz w:val="22"/>
          <w:szCs w:val="22"/>
          <w:lang w:val="en-GB"/>
        </w:rPr>
        <w:t>C</w:t>
      </w:r>
      <w:r w:rsidR="00A517D4" w:rsidRPr="00F550A4">
        <w:rPr>
          <w:rFonts w:ascii="Calibri" w:hAnsi="Calibri" w:cs="Times New Roman"/>
          <w:color w:val="auto"/>
          <w:sz w:val="22"/>
          <w:szCs w:val="22"/>
          <w:lang w:val="en-GB"/>
        </w:rPr>
        <w:t>fP</w:t>
      </w:r>
      <w:r w:rsidR="00370E54">
        <w:rPr>
          <w:rFonts w:ascii="Calibri" w:hAnsi="Calibri" w:cs="Times New Roman"/>
          <w:color w:val="auto"/>
          <w:sz w:val="22"/>
          <w:szCs w:val="22"/>
          <w:lang w:val="en-GB"/>
        </w:rPr>
        <w:t>s</w:t>
      </w:r>
      <w:proofErr w:type="spellEnd"/>
      <w:r w:rsidRPr="00F550A4">
        <w:rPr>
          <w:rFonts w:ascii="Calibri" w:hAnsi="Calibri" w:cs="Times New Roman"/>
          <w:color w:val="auto"/>
          <w:sz w:val="22"/>
          <w:szCs w:val="22"/>
          <w:lang w:val="en-GB"/>
        </w:rPr>
        <w:t xml:space="preserve"> to the selection of successful applicants,</w:t>
      </w:r>
      <w:r w:rsidRPr="00F550A4">
        <w:rPr>
          <w:rFonts w:ascii="Calibri" w:hAnsi="Calibri" w:cs="Times New Roman"/>
          <w:bCs/>
          <w:color w:val="auto"/>
          <w:sz w:val="22"/>
          <w:szCs w:val="22"/>
          <w:lang w:val="en-GB"/>
        </w:rPr>
        <w:t xml:space="preserve"> is confidential and secret</w:t>
      </w:r>
      <w:r w:rsidRPr="00F550A4">
        <w:rPr>
          <w:rFonts w:ascii="Calibri" w:hAnsi="Calibri" w:cs="Times New Roman"/>
          <w:color w:val="auto"/>
          <w:sz w:val="22"/>
          <w:szCs w:val="22"/>
          <w:lang w:val="en-GB"/>
        </w:rPr>
        <w:t xml:space="preserve">. </w:t>
      </w:r>
      <w:r w:rsidR="00795A70">
        <w:rPr>
          <w:rFonts w:ascii="Calibri" w:hAnsi="Calibri" w:cs="Times New Roman"/>
          <w:color w:val="auto"/>
          <w:sz w:val="22"/>
          <w:szCs w:val="22"/>
          <w:lang w:val="en-GB"/>
        </w:rPr>
        <w:t>A</w:t>
      </w:r>
      <w:r w:rsidRPr="00F550A4">
        <w:rPr>
          <w:rFonts w:ascii="Calibri" w:hAnsi="Calibri" w:cs="Times New Roman"/>
          <w:color w:val="auto"/>
          <w:sz w:val="22"/>
          <w:szCs w:val="22"/>
          <w:lang w:val="en-GB"/>
        </w:rPr>
        <w:t xml:space="preserve">ll information made available to </w:t>
      </w:r>
      <w:r w:rsidR="00795A70">
        <w:rPr>
          <w:rFonts w:ascii="Calibri" w:hAnsi="Calibri" w:cs="Times New Roman"/>
          <w:color w:val="auto"/>
          <w:sz w:val="22"/>
          <w:szCs w:val="22"/>
          <w:lang w:val="en-GB"/>
        </w:rPr>
        <w:t>assessors</w:t>
      </w:r>
      <w:r w:rsidR="00795A70" w:rsidRPr="00F550A4">
        <w:rPr>
          <w:rFonts w:ascii="Calibri" w:hAnsi="Calibri" w:cs="Times New Roman"/>
          <w:color w:val="auto"/>
          <w:sz w:val="22"/>
          <w:szCs w:val="22"/>
          <w:lang w:val="en-GB"/>
        </w:rPr>
        <w:t xml:space="preserve"> </w:t>
      </w:r>
      <w:r w:rsidRPr="00F550A4">
        <w:rPr>
          <w:rFonts w:ascii="Calibri" w:hAnsi="Calibri" w:cs="Times New Roman"/>
          <w:color w:val="auto"/>
          <w:sz w:val="22"/>
          <w:szCs w:val="22"/>
          <w:lang w:val="en-GB"/>
        </w:rPr>
        <w:t xml:space="preserve">involved in the </w:t>
      </w:r>
      <w:r w:rsidR="0094038F">
        <w:rPr>
          <w:rFonts w:ascii="Calibri" w:hAnsi="Calibri" w:cs="Times New Roman"/>
          <w:color w:val="auto"/>
          <w:sz w:val="22"/>
          <w:szCs w:val="22"/>
          <w:lang w:val="en-GB"/>
        </w:rPr>
        <w:t xml:space="preserve">assessment </w:t>
      </w:r>
      <w:r w:rsidRPr="00F550A4">
        <w:rPr>
          <w:rFonts w:ascii="Calibri" w:hAnsi="Calibri" w:cs="Times New Roman"/>
          <w:color w:val="auto"/>
          <w:sz w:val="22"/>
          <w:szCs w:val="22"/>
          <w:lang w:val="en-GB"/>
        </w:rPr>
        <w:t>process is to be treated as strictly confidential and specifically</w:t>
      </w:r>
      <w:r w:rsidR="003D3A0D" w:rsidRPr="00F550A4">
        <w:rPr>
          <w:rFonts w:ascii="Calibri" w:hAnsi="Calibri" w:cs="Times New Roman"/>
          <w:color w:val="auto"/>
          <w:sz w:val="22"/>
          <w:szCs w:val="22"/>
          <w:lang w:val="en-GB"/>
        </w:rPr>
        <w:t xml:space="preserve"> </w:t>
      </w:r>
      <w:r w:rsidR="00E27AAC" w:rsidRPr="00F550A4">
        <w:rPr>
          <w:rFonts w:ascii="Calibri" w:hAnsi="Calibri"/>
          <w:sz w:val="22"/>
          <w:szCs w:val="22"/>
          <w:lang w:val="en-GB"/>
        </w:rPr>
        <w:t>n</w:t>
      </w:r>
      <w:r w:rsidRPr="00F550A4">
        <w:rPr>
          <w:rFonts w:ascii="Calibri" w:hAnsi="Calibri"/>
          <w:sz w:val="22"/>
          <w:szCs w:val="22"/>
          <w:lang w:val="en-GB"/>
        </w:rPr>
        <w:t xml:space="preserve">o information on the </w:t>
      </w:r>
      <w:r w:rsidR="0094038F">
        <w:rPr>
          <w:rFonts w:ascii="Calibri" w:hAnsi="Calibri"/>
          <w:sz w:val="22"/>
          <w:szCs w:val="22"/>
          <w:lang w:val="en-GB"/>
        </w:rPr>
        <w:t xml:space="preserve">project </w:t>
      </w:r>
      <w:r w:rsidRPr="00F550A4">
        <w:rPr>
          <w:rFonts w:ascii="Calibri" w:hAnsi="Calibri"/>
          <w:sz w:val="22"/>
          <w:szCs w:val="22"/>
          <w:lang w:val="en-GB"/>
        </w:rPr>
        <w:t>proposals submitted or the results of the assessment may be made public to any other person than applicants</w:t>
      </w:r>
      <w:r w:rsidR="003D3A0D" w:rsidRPr="00F550A4">
        <w:rPr>
          <w:rFonts w:ascii="Calibri" w:hAnsi="Calibri"/>
          <w:sz w:val="22"/>
          <w:szCs w:val="22"/>
          <w:lang w:val="en-GB"/>
        </w:rPr>
        <w:t xml:space="preserve">. </w:t>
      </w:r>
      <w:r w:rsidR="003D3A0D" w:rsidRPr="00D91D40">
        <w:rPr>
          <w:rFonts w:ascii="Calibri" w:hAnsi="Calibri"/>
          <w:color w:val="000000" w:themeColor="text1"/>
          <w:sz w:val="22"/>
          <w:szCs w:val="22"/>
          <w:lang w:val="en-GB"/>
        </w:rPr>
        <w:t>U</w:t>
      </w:r>
      <w:r w:rsidRPr="00D91D40">
        <w:rPr>
          <w:rFonts w:ascii="Calibri" w:hAnsi="Calibri"/>
          <w:color w:val="000000" w:themeColor="text1"/>
          <w:sz w:val="22"/>
          <w:szCs w:val="22"/>
          <w:lang w:val="en-GB"/>
        </w:rPr>
        <w:t>nder no circumstances may a</w:t>
      </w:r>
      <w:r w:rsidR="00D30022" w:rsidRPr="00D91D40">
        <w:rPr>
          <w:rFonts w:ascii="Calibri" w:hAnsi="Calibri"/>
          <w:color w:val="000000" w:themeColor="text1"/>
          <w:sz w:val="22"/>
          <w:szCs w:val="22"/>
          <w:lang w:val="en-GB"/>
        </w:rPr>
        <w:t>n</w:t>
      </w:r>
      <w:r w:rsidRPr="00D91D40">
        <w:rPr>
          <w:rFonts w:ascii="Calibri" w:hAnsi="Calibri"/>
          <w:color w:val="000000" w:themeColor="text1"/>
          <w:sz w:val="22"/>
          <w:szCs w:val="22"/>
          <w:lang w:val="en-GB"/>
        </w:rPr>
        <w:t xml:space="preserve"> assessor</w:t>
      </w:r>
      <w:r w:rsidR="00D91D40" w:rsidRPr="00D91D40">
        <w:rPr>
          <w:rFonts w:ascii="Calibri" w:hAnsi="Calibri"/>
          <w:color w:val="000000" w:themeColor="text1"/>
          <w:sz w:val="22"/>
          <w:szCs w:val="22"/>
          <w:lang w:val="en-GB"/>
        </w:rPr>
        <w:t xml:space="preserve"> or external experts</w:t>
      </w:r>
      <w:r w:rsidRPr="00D91D40">
        <w:rPr>
          <w:rFonts w:ascii="Calibri" w:hAnsi="Calibri"/>
          <w:color w:val="000000" w:themeColor="text1"/>
          <w:sz w:val="22"/>
          <w:szCs w:val="22"/>
          <w:lang w:val="en-GB"/>
        </w:rPr>
        <w:t xml:space="preserve"> </w:t>
      </w:r>
      <w:r w:rsidR="003D3A0D" w:rsidRPr="00D91D40">
        <w:rPr>
          <w:rFonts w:ascii="Calibri" w:hAnsi="Calibri"/>
          <w:color w:val="000000" w:themeColor="text1"/>
          <w:sz w:val="22"/>
          <w:szCs w:val="22"/>
          <w:lang w:val="en-GB"/>
        </w:rPr>
        <w:t>a</w:t>
      </w:r>
      <w:r w:rsidRPr="00D91D40">
        <w:rPr>
          <w:rFonts w:ascii="Calibri" w:hAnsi="Calibri"/>
          <w:color w:val="000000" w:themeColor="text1"/>
          <w:sz w:val="22"/>
          <w:szCs w:val="22"/>
          <w:lang w:val="en-GB"/>
        </w:rPr>
        <w:t xml:space="preserve">ttempt to contact an applicant or partner on his/her own account, either during the </w:t>
      </w:r>
      <w:r w:rsidR="00D30022" w:rsidRPr="00D91D40">
        <w:rPr>
          <w:rFonts w:ascii="Calibri" w:hAnsi="Calibri"/>
          <w:color w:val="000000" w:themeColor="text1"/>
          <w:sz w:val="22"/>
          <w:szCs w:val="22"/>
          <w:lang w:val="en-GB"/>
        </w:rPr>
        <w:t>assessment</w:t>
      </w:r>
      <w:r w:rsidRPr="00D91D40">
        <w:rPr>
          <w:rFonts w:ascii="Calibri" w:hAnsi="Calibri"/>
          <w:color w:val="000000" w:themeColor="text1"/>
          <w:sz w:val="22"/>
          <w:szCs w:val="22"/>
          <w:lang w:val="en-GB"/>
        </w:rPr>
        <w:t xml:space="preserve"> process or afterwards</w:t>
      </w:r>
      <w:r w:rsidR="003D3A0D" w:rsidRPr="00D91D40">
        <w:rPr>
          <w:rFonts w:ascii="Calibri" w:hAnsi="Calibri"/>
          <w:color w:val="000000" w:themeColor="text1"/>
          <w:sz w:val="22"/>
          <w:szCs w:val="22"/>
          <w:lang w:val="en-GB"/>
        </w:rPr>
        <w:t>. T</w:t>
      </w:r>
      <w:r w:rsidRPr="00D91D40">
        <w:rPr>
          <w:rFonts w:ascii="Calibri" w:hAnsi="Calibri"/>
          <w:color w:val="000000" w:themeColor="text1"/>
          <w:sz w:val="22"/>
          <w:szCs w:val="22"/>
          <w:lang w:val="en-GB"/>
        </w:rPr>
        <w:t>he names of the assessors are confidential</w:t>
      </w:r>
      <w:r w:rsidR="003D3A0D" w:rsidRPr="00D91D40">
        <w:rPr>
          <w:rFonts w:ascii="Calibri" w:hAnsi="Calibri"/>
          <w:color w:val="000000" w:themeColor="text1"/>
          <w:sz w:val="22"/>
          <w:szCs w:val="22"/>
          <w:lang w:val="en-GB"/>
        </w:rPr>
        <w:t xml:space="preserve">. </w:t>
      </w:r>
      <w:r w:rsidR="00C05DF8" w:rsidRPr="00D91D40">
        <w:rPr>
          <w:rFonts w:ascii="Calibri" w:hAnsi="Calibri"/>
          <w:color w:val="000000" w:themeColor="text1"/>
          <w:sz w:val="22"/>
          <w:szCs w:val="22"/>
          <w:lang w:val="en-GB"/>
        </w:rPr>
        <w:t xml:space="preserve">Any documents disclosed to the </w:t>
      </w:r>
      <w:r w:rsidR="00DC4F09" w:rsidRPr="00D91D40">
        <w:rPr>
          <w:rFonts w:ascii="Calibri" w:hAnsi="Calibri"/>
          <w:color w:val="000000" w:themeColor="text1"/>
          <w:sz w:val="22"/>
          <w:szCs w:val="22"/>
          <w:lang w:val="en-GB"/>
        </w:rPr>
        <w:t>assessors</w:t>
      </w:r>
      <w:r w:rsidR="00331BF5" w:rsidRPr="00D91D40">
        <w:rPr>
          <w:rFonts w:ascii="Calibri" w:hAnsi="Calibri"/>
          <w:color w:val="000000" w:themeColor="text1"/>
          <w:sz w:val="22"/>
          <w:szCs w:val="22"/>
          <w:lang w:val="en-GB"/>
        </w:rPr>
        <w:t xml:space="preserve"> and external experts</w:t>
      </w:r>
      <w:r w:rsidR="00C05DF8" w:rsidRPr="00D91D40">
        <w:rPr>
          <w:rFonts w:ascii="Calibri" w:hAnsi="Calibri"/>
          <w:color w:val="000000" w:themeColor="text1"/>
          <w:sz w:val="22"/>
          <w:szCs w:val="22"/>
          <w:lang w:val="en-GB"/>
        </w:rPr>
        <w:t xml:space="preserve">, including </w:t>
      </w:r>
      <w:r w:rsidR="0054641A" w:rsidRPr="0054641A">
        <w:rPr>
          <w:rFonts w:ascii="Calibri" w:hAnsi="Calibri"/>
          <w:color w:val="000000" w:themeColor="text1"/>
          <w:sz w:val="22"/>
          <w:szCs w:val="22"/>
          <w:lang w:val="en-GB"/>
        </w:rPr>
        <w:t>assessment</w:t>
      </w:r>
      <w:r w:rsidR="00C05DF8" w:rsidRPr="00D91D40">
        <w:rPr>
          <w:rFonts w:ascii="Calibri" w:hAnsi="Calibri"/>
          <w:color w:val="000000" w:themeColor="text1"/>
          <w:sz w:val="22"/>
          <w:szCs w:val="22"/>
          <w:lang w:val="en-GB"/>
        </w:rPr>
        <w:t xml:space="preserve"> reports, shall</w:t>
      </w:r>
      <w:r w:rsidR="00C05DF8" w:rsidRPr="00331BF5">
        <w:rPr>
          <w:rFonts w:ascii="Calibri" w:hAnsi="Calibri"/>
          <w:color w:val="000000" w:themeColor="text1"/>
          <w:sz w:val="22"/>
          <w:szCs w:val="22"/>
          <w:lang w:val="en-GB"/>
        </w:rPr>
        <w:t xml:space="preserve"> be used only for the purposes directly related to the </w:t>
      </w:r>
      <w:r w:rsidR="00DC4F09" w:rsidRPr="00331BF5">
        <w:rPr>
          <w:rFonts w:ascii="Calibri" w:hAnsi="Calibri"/>
          <w:color w:val="000000" w:themeColor="text1"/>
          <w:sz w:val="22"/>
          <w:szCs w:val="22"/>
          <w:lang w:val="en-GB"/>
        </w:rPr>
        <w:t>assessment procedure</w:t>
      </w:r>
      <w:r w:rsidR="00C05DF8" w:rsidRPr="00331BF5">
        <w:rPr>
          <w:rFonts w:ascii="Calibri" w:hAnsi="Calibri"/>
          <w:color w:val="000000" w:themeColor="text1"/>
          <w:sz w:val="22"/>
          <w:szCs w:val="22"/>
          <w:lang w:val="en-GB"/>
        </w:rPr>
        <w:t xml:space="preserve">. </w:t>
      </w:r>
      <w:r w:rsidR="003D3A0D" w:rsidRPr="00331BF5">
        <w:rPr>
          <w:rFonts w:ascii="Calibri" w:hAnsi="Calibri"/>
          <w:color w:val="000000" w:themeColor="text1"/>
          <w:sz w:val="22"/>
          <w:szCs w:val="22"/>
          <w:lang w:val="en-GB"/>
        </w:rPr>
        <w:t>All</w:t>
      </w:r>
      <w:r w:rsidR="003D3A0D" w:rsidRPr="00F550A4">
        <w:rPr>
          <w:rFonts w:ascii="Calibri" w:hAnsi="Calibri"/>
          <w:sz w:val="22"/>
          <w:szCs w:val="22"/>
          <w:lang w:val="en-GB"/>
        </w:rPr>
        <w:t xml:space="preserve"> the </w:t>
      </w:r>
      <w:r w:rsidR="00E27AAC" w:rsidRPr="00F550A4">
        <w:rPr>
          <w:rFonts w:ascii="Calibri" w:hAnsi="Calibri"/>
          <w:sz w:val="22"/>
          <w:szCs w:val="22"/>
          <w:lang w:val="en-GB"/>
        </w:rPr>
        <w:t>c</w:t>
      </w:r>
      <w:r w:rsidRPr="00F550A4">
        <w:rPr>
          <w:rFonts w:ascii="Calibri" w:hAnsi="Calibri"/>
          <w:sz w:val="22"/>
          <w:szCs w:val="22"/>
          <w:lang w:val="en-GB"/>
        </w:rPr>
        <w:t xml:space="preserve">opies of </w:t>
      </w:r>
      <w:r w:rsidR="0094038F">
        <w:rPr>
          <w:rFonts w:ascii="Calibri" w:hAnsi="Calibri"/>
          <w:sz w:val="22"/>
          <w:szCs w:val="22"/>
          <w:lang w:val="en-GB"/>
        </w:rPr>
        <w:t xml:space="preserve">project </w:t>
      </w:r>
      <w:r w:rsidRPr="00F550A4">
        <w:rPr>
          <w:rFonts w:ascii="Calibri" w:hAnsi="Calibri"/>
          <w:sz w:val="22"/>
          <w:szCs w:val="22"/>
          <w:lang w:val="en-GB"/>
        </w:rPr>
        <w:t xml:space="preserve">proposals and </w:t>
      </w:r>
      <w:r w:rsidR="0094038F">
        <w:rPr>
          <w:rFonts w:ascii="Calibri" w:hAnsi="Calibri"/>
          <w:sz w:val="22"/>
          <w:szCs w:val="22"/>
          <w:lang w:val="en-GB"/>
        </w:rPr>
        <w:t xml:space="preserve">assessment </w:t>
      </w:r>
      <w:r w:rsidRPr="00F550A4">
        <w:rPr>
          <w:rFonts w:ascii="Calibri" w:hAnsi="Calibri"/>
          <w:sz w:val="22"/>
          <w:szCs w:val="22"/>
          <w:lang w:val="en-GB"/>
        </w:rPr>
        <w:t>documents should be archived under secure conditions at all times.</w:t>
      </w:r>
    </w:p>
    <w:p w:rsidR="00083F52" w:rsidRPr="00F550A4" w:rsidRDefault="000F082D" w:rsidP="00D54EBE">
      <w:pPr>
        <w:pStyle w:val="Default"/>
        <w:numPr>
          <w:ilvl w:val="0"/>
          <w:numId w:val="3"/>
        </w:numPr>
        <w:ind w:left="426"/>
        <w:rPr>
          <w:rFonts w:ascii="Calibri" w:hAnsi="Calibri" w:cs="Times New Roman"/>
          <w:color w:val="auto"/>
          <w:sz w:val="22"/>
          <w:szCs w:val="22"/>
          <w:lang w:val="en-GB"/>
        </w:rPr>
      </w:pPr>
      <w:r w:rsidRPr="00F550A4">
        <w:rPr>
          <w:rFonts w:ascii="Calibri" w:hAnsi="Calibri" w:cs="Times New Roman"/>
          <w:b/>
          <w:bCs/>
          <w:color w:val="auto"/>
          <w:sz w:val="22"/>
          <w:szCs w:val="22"/>
          <w:lang w:val="en-GB"/>
        </w:rPr>
        <w:t>Objectivity, impartiality and equal treatment</w:t>
      </w:r>
      <w:r w:rsidR="007A43C8" w:rsidRPr="00F550A4">
        <w:rPr>
          <w:rFonts w:ascii="Calibri" w:hAnsi="Calibri" w:cs="Times New Roman"/>
          <w:b/>
          <w:bCs/>
          <w:color w:val="auto"/>
          <w:sz w:val="22"/>
          <w:szCs w:val="22"/>
          <w:lang w:val="en-GB"/>
        </w:rPr>
        <w:t xml:space="preserve"> </w:t>
      </w:r>
      <w:r w:rsidR="007A43C8" w:rsidRPr="00F550A4">
        <w:rPr>
          <w:rFonts w:ascii="Calibri" w:hAnsi="Calibri" w:cs="Times New Roman"/>
          <w:bCs/>
          <w:color w:val="auto"/>
          <w:sz w:val="22"/>
          <w:szCs w:val="22"/>
          <w:lang w:val="en-GB"/>
        </w:rPr>
        <w:t>– a</w:t>
      </w:r>
      <w:r w:rsidRPr="00F550A4">
        <w:rPr>
          <w:rFonts w:ascii="Calibri" w:hAnsi="Calibri" w:cs="Times New Roman"/>
          <w:color w:val="auto"/>
          <w:sz w:val="22"/>
          <w:szCs w:val="22"/>
          <w:lang w:val="en-GB"/>
        </w:rPr>
        <w:t xml:space="preserve">ll </w:t>
      </w:r>
      <w:r w:rsidR="0094038F">
        <w:rPr>
          <w:rFonts w:ascii="Calibri" w:hAnsi="Calibri" w:cs="Times New Roman"/>
          <w:color w:val="auto"/>
          <w:sz w:val="22"/>
          <w:szCs w:val="22"/>
          <w:lang w:val="en-GB"/>
        </w:rPr>
        <w:t xml:space="preserve">project </w:t>
      </w:r>
      <w:r w:rsidRPr="00F550A4">
        <w:rPr>
          <w:rFonts w:ascii="Calibri" w:hAnsi="Calibri" w:cs="Times New Roman"/>
          <w:color w:val="auto"/>
          <w:sz w:val="22"/>
          <w:szCs w:val="22"/>
          <w:lang w:val="en-GB"/>
        </w:rPr>
        <w:t xml:space="preserve">proposals have to be assessed alike and treated impartially on their merits, following a review strictly based upon the information they contain, to be assessed in </w:t>
      </w:r>
      <w:r w:rsidR="00F50E10" w:rsidRPr="00F550A4">
        <w:rPr>
          <w:rFonts w:ascii="Calibri" w:hAnsi="Calibri" w:cs="Times New Roman"/>
          <w:color w:val="auto"/>
          <w:sz w:val="22"/>
          <w:szCs w:val="22"/>
          <w:lang w:val="en-GB"/>
        </w:rPr>
        <w:t xml:space="preserve">line with the </w:t>
      </w:r>
      <w:r w:rsidR="0054641A">
        <w:rPr>
          <w:rFonts w:ascii="Calibri" w:hAnsi="Calibri" w:cs="Times New Roman"/>
          <w:color w:val="auto"/>
          <w:sz w:val="22"/>
          <w:szCs w:val="22"/>
          <w:lang w:val="en-GB"/>
        </w:rPr>
        <w:t xml:space="preserve">selection </w:t>
      </w:r>
      <w:r w:rsidR="00F50E10" w:rsidRPr="00F550A4">
        <w:rPr>
          <w:rFonts w:ascii="Calibri" w:hAnsi="Calibri" w:cs="Times New Roman"/>
          <w:color w:val="auto"/>
          <w:sz w:val="22"/>
          <w:szCs w:val="22"/>
          <w:lang w:val="en-GB"/>
        </w:rPr>
        <w:t>criteria</w:t>
      </w:r>
      <w:r w:rsidR="0054641A">
        <w:rPr>
          <w:rFonts w:ascii="Calibri" w:hAnsi="Calibri" w:cs="Times New Roman"/>
          <w:color w:val="auto"/>
          <w:sz w:val="22"/>
          <w:szCs w:val="22"/>
          <w:lang w:val="en-GB"/>
        </w:rPr>
        <w:t xml:space="preserve"> </w:t>
      </w:r>
      <w:r w:rsidRPr="00F550A4">
        <w:rPr>
          <w:rFonts w:ascii="Calibri" w:hAnsi="Calibri" w:cs="Times New Roman"/>
          <w:color w:val="auto"/>
          <w:sz w:val="22"/>
          <w:szCs w:val="22"/>
          <w:lang w:val="en-GB"/>
        </w:rPr>
        <w:t>and irrespective of where the applicant</w:t>
      </w:r>
      <w:r w:rsidR="0054641A">
        <w:rPr>
          <w:rFonts w:ascii="Calibri" w:hAnsi="Calibri" w:cs="Times New Roman"/>
          <w:color w:val="auto"/>
          <w:sz w:val="22"/>
          <w:szCs w:val="22"/>
          <w:lang w:val="en-GB"/>
        </w:rPr>
        <w:t>s</w:t>
      </w:r>
      <w:r w:rsidRPr="00F550A4">
        <w:rPr>
          <w:rFonts w:ascii="Calibri" w:hAnsi="Calibri" w:cs="Times New Roman"/>
          <w:color w:val="auto"/>
          <w:sz w:val="22"/>
          <w:szCs w:val="22"/>
          <w:lang w:val="en-GB"/>
        </w:rPr>
        <w:t xml:space="preserve"> originate and their identity. Any case of possible conflict of interest has to be reported to the</w:t>
      </w:r>
      <w:r w:rsidR="00D30022">
        <w:rPr>
          <w:rFonts w:ascii="Calibri" w:hAnsi="Calibri" w:cs="Times New Roman"/>
          <w:color w:val="auto"/>
          <w:sz w:val="22"/>
          <w:szCs w:val="22"/>
          <w:lang w:val="en-GB"/>
        </w:rPr>
        <w:t xml:space="preserve"> Head of the</w:t>
      </w:r>
      <w:r w:rsidRPr="00F550A4">
        <w:rPr>
          <w:rFonts w:ascii="Calibri" w:hAnsi="Calibri" w:cs="Times New Roman"/>
          <w:color w:val="auto"/>
          <w:sz w:val="22"/>
          <w:szCs w:val="22"/>
          <w:lang w:val="en-GB"/>
        </w:rPr>
        <w:t xml:space="preserve"> </w:t>
      </w:r>
      <w:r w:rsidR="00E00196">
        <w:rPr>
          <w:rFonts w:ascii="Calibri" w:hAnsi="Calibri" w:cs="Times New Roman"/>
          <w:color w:val="auto"/>
          <w:sz w:val="22"/>
          <w:szCs w:val="22"/>
          <w:lang w:val="en-GB"/>
        </w:rPr>
        <w:t>JTS</w:t>
      </w:r>
      <w:r w:rsidRPr="00F550A4">
        <w:rPr>
          <w:rFonts w:ascii="Calibri" w:hAnsi="Calibri" w:cs="Times New Roman"/>
          <w:color w:val="auto"/>
          <w:sz w:val="22"/>
          <w:szCs w:val="22"/>
          <w:lang w:val="en-GB"/>
        </w:rPr>
        <w:t xml:space="preserve">, so that the </w:t>
      </w:r>
      <w:r w:rsidR="0094038F">
        <w:rPr>
          <w:rFonts w:ascii="Calibri" w:hAnsi="Calibri" w:cs="Times New Roman"/>
          <w:color w:val="auto"/>
          <w:sz w:val="22"/>
          <w:szCs w:val="22"/>
          <w:lang w:val="en-GB"/>
        </w:rPr>
        <w:t xml:space="preserve">project </w:t>
      </w:r>
      <w:r w:rsidRPr="00F550A4">
        <w:rPr>
          <w:rFonts w:ascii="Calibri" w:hAnsi="Calibri" w:cs="Times New Roman"/>
          <w:color w:val="auto"/>
          <w:sz w:val="22"/>
          <w:szCs w:val="22"/>
          <w:lang w:val="en-GB"/>
        </w:rPr>
        <w:t xml:space="preserve">proposal to </w:t>
      </w:r>
      <w:r w:rsidR="0057657E" w:rsidRPr="00F550A4">
        <w:rPr>
          <w:rFonts w:ascii="Calibri" w:hAnsi="Calibri" w:cs="Times New Roman"/>
          <w:color w:val="auto"/>
          <w:sz w:val="22"/>
          <w:szCs w:val="22"/>
          <w:lang w:val="en-GB"/>
        </w:rPr>
        <w:t xml:space="preserve">be </w:t>
      </w:r>
      <w:r w:rsidRPr="00F550A4">
        <w:rPr>
          <w:rFonts w:ascii="Calibri" w:hAnsi="Calibri" w:cs="Times New Roman"/>
          <w:color w:val="auto"/>
          <w:sz w:val="22"/>
          <w:szCs w:val="22"/>
          <w:lang w:val="en-GB"/>
        </w:rPr>
        <w:t>assess</w:t>
      </w:r>
      <w:r w:rsidR="0057657E" w:rsidRPr="00F550A4">
        <w:rPr>
          <w:rFonts w:ascii="Calibri" w:hAnsi="Calibri" w:cs="Times New Roman"/>
          <w:color w:val="auto"/>
          <w:sz w:val="22"/>
          <w:szCs w:val="22"/>
          <w:lang w:val="en-GB"/>
        </w:rPr>
        <w:t>ed</w:t>
      </w:r>
      <w:r w:rsidRPr="00F550A4">
        <w:rPr>
          <w:rFonts w:ascii="Calibri" w:hAnsi="Calibri" w:cs="Times New Roman"/>
          <w:color w:val="auto"/>
          <w:sz w:val="22"/>
          <w:szCs w:val="22"/>
          <w:lang w:val="en-GB"/>
        </w:rPr>
        <w:t xml:space="preserve"> may be </w:t>
      </w:r>
      <w:r w:rsidRPr="006A6153">
        <w:rPr>
          <w:rFonts w:ascii="Calibri" w:hAnsi="Calibri" w:cs="Times New Roman"/>
          <w:color w:val="000000" w:themeColor="text1"/>
          <w:sz w:val="22"/>
          <w:szCs w:val="22"/>
          <w:lang w:val="en-GB"/>
        </w:rPr>
        <w:t xml:space="preserve">assigned to </w:t>
      </w:r>
      <w:r w:rsidR="008C4C99" w:rsidRPr="006A6153">
        <w:rPr>
          <w:rFonts w:ascii="Calibri" w:hAnsi="Calibri" w:cs="Times New Roman"/>
          <w:color w:val="000000" w:themeColor="text1"/>
          <w:sz w:val="22"/>
          <w:szCs w:val="22"/>
          <w:lang w:val="en-GB"/>
        </w:rPr>
        <w:t>different assessor or external expert</w:t>
      </w:r>
      <w:r w:rsidRPr="006A6153">
        <w:rPr>
          <w:rFonts w:ascii="Calibri" w:hAnsi="Calibri" w:cs="Times New Roman"/>
          <w:color w:val="000000" w:themeColor="text1"/>
          <w:sz w:val="22"/>
          <w:szCs w:val="22"/>
          <w:lang w:val="en-GB"/>
        </w:rPr>
        <w:t>.</w:t>
      </w:r>
      <w:r w:rsidR="003D3A0D" w:rsidRPr="00F550A4">
        <w:rPr>
          <w:rFonts w:ascii="Calibri" w:hAnsi="Calibri" w:cs="Times New Roman"/>
          <w:color w:val="auto"/>
          <w:sz w:val="22"/>
          <w:szCs w:val="22"/>
          <w:lang w:val="en-GB"/>
        </w:rPr>
        <w:t xml:space="preserve"> </w:t>
      </w:r>
      <w:r w:rsidRPr="00F550A4">
        <w:rPr>
          <w:rFonts w:ascii="Calibri" w:hAnsi="Calibri" w:cs="Times New Roman"/>
          <w:color w:val="auto"/>
          <w:sz w:val="22"/>
          <w:szCs w:val="22"/>
          <w:lang w:val="en-GB"/>
        </w:rPr>
        <w:t xml:space="preserve">In line with the above mentioned principles, before </w:t>
      </w:r>
      <w:r w:rsidR="007A43C8" w:rsidRPr="00F550A4">
        <w:rPr>
          <w:rFonts w:ascii="Calibri" w:hAnsi="Calibri" w:cs="Times New Roman"/>
          <w:color w:val="auto"/>
          <w:sz w:val="22"/>
          <w:szCs w:val="22"/>
          <w:lang w:val="en-GB"/>
        </w:rPr>
        <w:t xml:space="preserve">starting the </w:t>
      </w:r>
      <w:r w:rsidR="00933C3E">
        <w:rPr>
          <w:rFonts w:ascii="Calibri" w:hAnsi="Calibri" w:cs="Times New Roman"/>
          <w:color w:val="auto"/>
          <w:sz w:val="22"/>
          <w:szCs w:val="22"/>
          <w:lang w:val="en-GB"/>
        </w:rPr>
        <w:t>assessment</w:t>
      </w:r>
      <w:r w:rsidR="00FD09C9" w:rsidRPr="00F550A4">
        <w:rPr>
          <w:rFonts w:ascii="Calibri" w:hAnsi="Calibri" w:cs="Times New Roman"/>
          <w:color w:val="auto"/>
          <w:sz w:val="22"/>
          <w:szCs w:val="22"/>
          <w:lang w:val="en-GB"/>
        </w:rPr>
        <w:t>,</w:t>
      </w:r>
      <w:r w:rsidR="007A43C8" w:rsidRPr="00F550A4">
        <w:rPr>
          <w:rFonts w:ascii="Calibri" w:hAnsi="Calibri" w:cs="Times New Roman"/>
          <w:color w:val="auto"/>
          <w:sz w:val="22"/>
          <w:szCs w:val="22"/>
          <w:lang w:val="en-GB"/>
        </w:rPr>
        <w:t xml:space="preserve"> all </w:t>
      </w:r>
      <w:r w:rsidR="002F756E" w:rsidRPr="00F550A4">
        <w:rPr>
          <w:rFonts w:ascii="Calibri" w:hAnsi="Calibri" w:cs="Times New Roman"/>
          <w:color w:val="auto"/>
          <w:sz w:val="22"/>
          <w:szCs w:val="22"/>
          <w:lang w:val="en-GB"/>
        </w:rPr>
        <w:t xml:space="preserve">the </w:t>
      </w:r>
      <w:r w:rsidRPr="00F550A4">
        <w:rPr>
          <w:rFonts w:ascii="Calibri" w:hAnsi="Calibri" w:cs="Times New Roman"/>
          <w:color w:val="auto"/>
          <w:sz w:val="22"/>
          <w:szCs w:val="22"/>
          <w:lang w:val="en-GB"/>
        </w:rPr>
        <w:t xml:space="preserve">assessors </w:t>
      </w:r>
      <w:r w:rsidR="00933C3E">
        <w:rPr>
          <w:rFonts w:ascii="Calibri" w:hAnsi="Calibri" w:cs="Times New Roman"/>
          <w:color w:val="auto"/>
          <w:sz w:val="22"/>
          <w:szCs w:val="22"/>
          <w:lang w:val="en-GB"/>
        </w:rPr>
        <w:t xml:space="preserve">and external experts </w:t>
      </w:r>
      <w:r w:rsidRPr="00F550A4">
        <w:rPr>
          <w:rFonts w:ascii="Calibri" w:hAnsi="Calibri" w:cs="Times New Roman"/>
          <w:color w:val="auto"/>
          <w:sz w:val="22"/>
          <w:szCs w:val="22"/>
          <w:lang w:val="en-GB"/>
        </w:rPr>
        <w:t xml:space="preserve">must </w:t>
      </w:r>
      <w:r w:rsidRPr="001A21DE">
        <w:rPr>
          <w:rFonts w:ascii="Calibri" w:hAnsi="Calibri" w:cs="Times New Roman"/>
          <w:color w:val="auto"/>
          <w:sz w:val="22"/>
          <w:szCs w:val="22"/>
          <w:lang w:val="en-GB"/>
        </w:rPr>
        <w:t>sign a Declaration of i</w:t>
      </w:r>
      <w:r w:rsidR="00310F8D" w:rsidRPr="001A21DE">
        <w:rPr>
          <w:rFonts w:ascii="Calibri" w:hAnsi="Calibri" w:cs="Times New Roman"/>
          <w:color w:val="auto"/>
          <w:sz w:val="22"/>
          <w:szCs w:val="22"/>
          <w:lang w:val="en-GB"/>
        </w:rPr>
        <w:t>mpartiality and confidentiality</w:t>
      </w:r>
      <w:r w:rsidR="009146D1" w:rsidRPr="001A21DE">
        <w:rPr>
          <w:rFonts w:ascii="Calibri" w:hAnsi="Calibri" w:cs="Times New Roman"/>
          <w:color w:val="auto"/>
          <w:sz w:val="22"/>
          <w:szCs w:val="22"/>
          <w:lang w:val="en-GB"/>
        </w:rPr>
        <w:t xml:space="preserve"> (</w:t>
      </w:r>
      <w:r w:rsidR="00EB2483">
        <w:rPr>
          <w:rFonts w:ascii="Calibri" w:hAnsi="Calibri" w:cs="Times New Roman"/>
          <w:color w:val="auto"/>
          <w:sz w:val="22"/>
          <w:szCs w:val="22"/>
          <w:lang w:val="en-GB"/>
        </w:rPr>
        <w:t>A</w:t>
      </w:r>
      <w:r w:rsidR="009146D1" w:rsidRPr="001A21DE">
        <w:rPr>
          <w:rFonts w:ascii="Calibri" w:hAnsi="Calibri" w:cs="Times New Roman"/>
          <w:color w:val="auto"/>
          <w:sz w:val="22"/>
          <w:szCs w:val="22"/>
          <w:lang w:val="en-GB"/>
        </w:rPr>
        <w:t xml:space="preserve">nnex </w:t>
      </w:r>
      <w:r w:rsidR="00EB2483">
        <w:rPr>
          <w:rFonts w:ascii="Calibri" w:hAnsi="Calibri" w:cs="Times New Roman"/>
          <w:color w:val="auto"/>
          <w:sz w:val="22"/>
          <w:szCs w:val="22"/>
          <w:lang w:val="en-GB"/>
        </w:rPr>
        <w:t>V</w:t>
      </w:r>
      <w:r w:rsidR="00A135DF" w:rsidRPr="001A21DE">
        <w:rPr>
          <w:rFonts w:ascii="Calibri" w:hAnsi="Calibri" w:cs="Times New Roman"/>
          <w:color w:val="auto"/>
          <w:sz w:val="22"/>
          <w:szCs w:val="22"/>
          <w:lang w:val="en-GB"/>
        </w:rPr>
        <w:t xml:space="preserve"> </w:t>
      </w:r>
      <w:r w:rsidR="009146D1" w:rsidRPr="001A21DE">
        <w:rPr>
          <w:rFonts w:ascii="Calibri" w:hAnsi="Calibri" w:cs="Times New Roman"/>
          <w:color w:val="auto"/>
          <w:sz w:val="22"/>
          <w:szCs w:val="22"/>
          <w:lang w:val="en-GB"/>
        </w:rPr>
        <w:t>to th</w:t>
      </w:r>
      <w:r w:rsidR="00A135DF" w:rsidRPr="001A21DE">
        <w:rPr>
          <w:rFonts w:ascii="Calibri" w:hAnsi="Calibri" w:cs="Times New Roman"/>
          <w:color w:val="auto"/>
          <w:sz w:val="22"/>
          <w:szCs w:val="22"/>
          <w:lang w:val="en-GB"/>
        </w:rPr>
        <w:t>is Manual</w:t>
      </w:r>
      <w:r w:rsidR="009146D1" w:rsidRPr="001A21DE">
        <w:rPr>
          <w:rFonts w:ascii="Calibri" w:hAnsi="Calibri" w:cs="Times New Roman"/>
          <w:color w:val="auto"/>
          <w:sz w:val="22"/>
          <w:szCs w:val="22"/>
          <w:lang w:val="en-GB"/>
        </w:rPr>
        <w:t>)</w:t>
      </w:r>
      <w:r w:rsidRPr="001A21DE">
        <w:rPr>
          <w:rFonts w:ascii="Calibri" w:hAnsi="Calibri" w:cs="Times New Roman"/>
          <w:color w:val="auto"/>
          <w:sz w:val="22"/>
          <w:szCs w:val="22"/>
          <w:lang w:val="en-GB"/>
        </w:rPr>
        <w:t xml:space="preserve"> </w:t>
      </w:r>
      <w:r w:rsidR="00F145C4" w:rsidRPr="001A21DE">
        <w:rPr>
          <w:rFonts w:ascii="Calibri" w:hAnsi="Calibri" w:cs="Times New Roman"/>
          <w:color w:val="auto"/>
          <w:sz w:val="22"/>
          <w:szCs w:val="22"/>
          <w:lang w:val="en-GB"/>
        </w:rPr>
        <w:t>which</w:t>
      </w:r>
      <w:r w:rsidRPr="001A21DE">
        <w:rPr>
          <w:rFonts w:ascii="Calibri" w:hAnsi="Calibri" w:cs="Times New Roman"/>
          <w:color w:val="auto"/>
          <w:sz w:val="22"/>
          <w:szCs w:val="22"/>
          <w:lang w:val="en-GB"/>
        </w:rPr>
        <w:t xml:space="preserve"> must be </w:t>
      </w:r>
      <w:r w:rsidR="001A21DE" w:rsidRPr="001A21DE">
        <w:rPr>
          <w:rFonts w:ascii="Calibri" w:hAnsi="Calibri" w:cs="Times New Roman"/>
          <w:color w:val="auto"/>
          <w:sz w:val="22"/>
          <w:szCs w:val="22"/>
          <w:lang w:val="en-GB"/>
        </w:rPr>
        <w:t>complied with</w:t>
      </w:r>
      <w:r w:rsidRPr="001A21DE">
        <w:rPr>
          <w:rFonts w:ascii="Calibri" w:hAnsi="Calibri" w:cs="Times New Roman"/>
          <w:color w:val="auto"/>
          <w:sz w:val="22"/>
          <w:szCs w:val="22"/>
          <w:lang w:val="en-GB"/>
        </w:rPr>
        <w:t xml:space="preserve"> before</w:t>
      </w:r>
      <w:r w:rsidRPr="00F550A4">
        <w:rPr>
          <w:rFonts w:ascii="Calibri" w:hAnsi="Calibri" w:cs="Times New Roman"/>
          <w:color w:val="auto"/>
          <w:sz w:val="22"/>
          <w:szCs w:val="22"/>
          <w:lang w:val="en-GB"/>
        </w:rPr>
        <w:t xml:space="preserve">, during and after the </w:t>
      </w:r>
      <w:r w:rsidR="00933C3E">
        <w:rPr>
          <w:rFonts w:ascii="Calibri" w:hAnsi="Calibri" w:cs="Times New Roman"/>
          <w:color w:val="auto"/>
          <w:sz w:val="22"/>
          <w:szCs w:val="22"/>
          <w:lang w:val="en-GB"/>
        </w:rPr>
        <w:t>assessment</w:t>
      </w:r>
      <w:r w:rsidRPr="00F550A4">
        <w:rPr>
          <w:rFonts w:ascii="Calibri" w:hAnsi="Calibri" w:cs="Times New Roman"/>
          <w:color w:val="auto"/>
          <w:sz w:val="22"/>
          <w:szCs w:val="22"/>
          <w:lang w:val="en-GB"/>
        </w:rPr>
        <w:t xml:space="preserve">. By signing this Declaration they commit themselves to strict confidentiality and impartiality concerning their tasks and they declare not to have any conflict of interest. Therefore </w:t>
      </w:r>
      <w:r w:rsidR="000A01A5" w:rsidRPr="00F550A4">
        <w:rPr>
          <w:rFonts w:ascii="Calibri" w:hAnsi="Calibri" w:cs="Times New Roman"/>
          <w:color w:val="auto"/>
          <w:sz w:val="22"/>
          <w:szCs w:val="22"/>
          <w:lang w:val="en-GB"/>
        </w:rPr>
        <w:t>assessors</w:t>
      </w:r>
      <w:r w:rsidRPr="00F550A4">
        <w:rPr>
          <w:rFonts w:ascii="Calibri" w:hAnsi="Calibri" w:cs="Times New Roman"/>
          <w:color w:val="auto"/>
          <w:sz w:val="22"/>
          <w:szCs w:val="22"/>
          <w:lang w:val="en-GB"/>
        </w:rPr>
        <w:t xml:space="preserve"> </w:t>
      </w:r>
      <w:r w:rsidR="00933C3E">
        <w:rPr>
          <w:rFonts w:ascii="Calibri" w:hAnsi="Calibri" w:cs="Times New Roman"/>
          <w:color w:val="auto"/>
          <w:sz w:val="22"/>
          <w:szCs w:val="22"/>
          <w:lang w:val="en-GB"/>
        </w:rPr>
        <w:t xml:space="preserve">and external experts </w:t>
      </w:r>
      <w:r w:rsidRPr="00F550A4">
        <w:rPr>
          <w:rFonts w:ascii="Calibri" w:hAnsi="Calibri" w:cs="Times New Roman"/>
          <w:color w:val="auto"/>
          <w:sz w:val="22"/>
          <w:szCs w:val="22"/>
          <w:lang w:val="en-GB"/>
        </w:rPr>
        <w:t>with existing or past link with any applicant must declare it and immedia</w:t>
      </w:r>
      <w:r w:rsidR="0057657E" w:rsidRPr="00F550A4">
        <w:rPr>
          <w:rFonts w:ascii="Calibri" w:hAnsi="Calibri" w:cs="Times New Roman"/>
          <w:color w:val="auto"/>
          <w:sz w:val="22"/>
          <w:szCs w:val="22"/>
          <w:lang w:val="en-GB"/>
        </w:rPr>
        <w:t xml:space="preserve">tely withdraw from the </w:t>
      </w:r>
      <w:r w:rsidR="007A43C8" w:rsidRPr="00F550A4">
        <w:rPr>
          <w:rFonts w:ascii="Calibri" w:hAnsi="Calibri" w:cs="Times New Roman"/>
          <w:color w:val="auto"/>
          <w:sz w:val="22"/>
          <w:szCs w:val="22"/>
          <w:lang w:val="en-GB"/>
        </w:rPr>
        <w:t xml:space="preserve">assessment </w:t>
      </w:r>
      <w:r w:rsidRPr="00F550A4">
        <w:rPr>
          <w:rFonts w:ascii="Calibri" w:hAnsi="Calibri" w:cs="Times New Roman"/>
          <w:color w:val="auto"/>
          <w:sz w:val="22"/>
          <w:szCs w:val="22"/>
          <w:lang w:val="en-GB"/>
        </w:rPr>
        <w:t xml:space="preserve">process. </w:t>
      </w:r>
      <w:r w:rsidR="00FF4CDE" w:rsidRPr="00F550A4">
        <w:rPr>
          <w:rFonts w:ascii="Calibri" w:hAnsi="Calibri" w:cs="Times New Roman"/>
          <w:color w:val="auto"/>
          <w:sz w:val="22"/>
          <w:szCs w:val="22"/>
          <w:lang w:val="en-GB"/>
        </w:rPr>
        <w:t>Persons</w:t>
      </w:r>
      <w:r w:rsidR="00037B8A" w:rsidRPr="00F550A4">
        <w:rPr>
          <w:rFonts w:ascii="Calibri" w:hAnsi="Calibri" w:cs="Times New Roman"/>
          <w:color w:val="auto"/>
          <w:sz w:val="22"/>
          <w:szCs w:val="22"/>
          <w:lang w:val="en-GB"/>
        </w:rPr>
        <w:t xml:space="preserve"> </w:t>
      </w:r>
      <w:r w:rsidRPr="00F550A4">
        <w:rPr>
          <w:rFonts w:ascii="Calibri" w:hAnsi="Calibri" w:cs="Times New Roman"/>
          <w:color w:val="auto"/>
          <w:sz w:val="22"/>
          <w:szCs w:val="22"/>
          <w:lang w:val="en-GB"/>
        </w:rPr>
        <w:t xml:space="preserve">involved in the </w:t>
      </w:r>
      <w:r w:rsidR="007A43C8" w:rsidRPr="00F550A4">
        <w:rPr>
          <w:rFonts w:ascii="Calibri" w:hAnsi="Calibri" w:cs="Times New Roman"/>
          <w:color w:val="auto"/>
          <w:sz w:val="22"/>
          <w:szCs w:val="22"/>
          <w:lang w:val="en-GB"/>
        </w:rPr>
        <w:t xml:space="preserve">assessment </w:t>
      </w:r>
      <w:r w:rsidRPr="00F550A4">
        <w:rPr>
          <w:rFonts w:ascii="Calibri" w:hAnsi="Calibri" w:cs="Times New Roman"/>
          <w:color w:val="auto"/>
          <w:sz w:val="22"/>
          <w:szCs w:val="22"/>
          <w:lang w:val="en-GB"/>
        </w:rPr>
        <w:t xml:space="preserve">process should also </w:t>
      </w:r>
      <w:r w:rsidR="00892089" w:rsidRPr="00F550A4">
        <w:rPr>
          <w:rFonts w:ascii="Calibri" w:hAnsi="Calibri" w:cs="Times New Roman"/>
          <w:color w:val="auto"/>
          <w:sz w:val="22"/>
          <w:szCs w:val="22"/>
          <w:lang w:val="en-GB"/>
        </w:rPr>
        <w:t xml:space="preserve">declare </w:t>
      </w:r>
      <w:r w:rsidRPr="00F550A4">
        <w:rPr>
          <w:rFonts w:ascii="Calibri" w:hAnsi="Calibri" w:cs="Times New Roman"/>
          <w:color w:val="auto"/>
          <w:sz w:val="22"/>
          <w:szCs w:val="22"/>
          <w:lang w:val="en-GB"/>
        </w:rPr>
        <w:t>not to offer their services under a sub-contract to successful project applicants that they have assessed.</w:t>
      </w:r>
    </w:p>
    <w:p w:rsidR="0003152A" w:rsidRPr="00F550A4" w:rsidRDefault="007A43C8" w:rsidP="00D54EBE">
      <w:pPr>
        <w:pStyle w:val="Default"/>
        <w:numPr>
          <w:ilvl w:val="0"/>
          <w:numId w:val="3"/>
        </w:numPr>
        <w:ind w:left="426"/>
        <w:rPr>
          <w:rFonts w:ascii="Calibri" w:hAnsi="Calibri" w:cs="Times New Roman"/>
          <w:color w:val="auto"/>
          <w:sz w:val="22"/>
          <w:szCs w:val="22"/>
          <w:lang w:val="en-GB"/>
        </w:rPr>
      </w:pPr>
      <w:r w:rsidRPr="00F550A4">
        <w:rPr>
          <w:rFonts w:ascii="Calibri" w:hAnsi="Calibri" w:cs="Times New Roman"/>
          <w:b/>
          <w:bCs/>
          <w:color w:val="auto"/>
          <w:sz w:val="22"/>
          <w:szCs w:val="22"/>
          <w:lang w:val="en-GB"/>
        </w:rPr>
        <w:t xml:space="preserve">Transparency and clarity </w:t>
      </w:r>
      <w:r w:rsidRPr="00F550A4">
        <w:rPr>
          <w:rFonts w:ascii="Calibri" w:hAnsi="Calibri" w:cs="Times New Roman"/>
          <w:bCs/>
          <w:color w:val="auto"/>
          <w:sz w:val="22"/>
          <w:szCs w:val="22"/>
          <w:lang w:val="en-GB"/>
        </w:rPr>
        <w:t>– t</w:t>
      </w:r>
      <w:r w:rsidR="000F082D" w:rsidRPr="00F550A4">
        <w:rPr>
          <w:rFonts w:ascii="Calibri" w:hAnsi="Calibri" w:cs="Times New Roman"/>
          <w:color w:val="auto"/>
          <w:sz w:val="22"/>
          <w:szCs w:val="22"/>
          <w:lang w:val="en-GB"/>
        </w:rPr>
        <w:t xml:space="preserve">he process of </w:t>
      </w:r>
      <w:r w:rsidR="00AA3344">
        <w:rPr>
          <w:rFonts w:ascii="Calibri" w:hAnsi="Calibri" w:cs="Times New Roman"/>
          <w:color w:val="auto"/>
          <w:sz w:val="22"/>
          <w:szCs w:val="22"/>
          <w:lang w:val="en-GB"/>
        </w:rPr>
        <w:t>assessment</w:t>
      </w:r>
      <w:r w:rsidR="000F082D" w:rsidRPr="00F550A4">
        <w:rPr>
          <w:rFonts w:ascii="Calibri" w:hAnsi="Calibri" w:cs="Times New Roman"/>
          <w:color w:val="auto"/>
          <w:sz w:val="22"/>
          <w:szCs w:val="22"/>
          <w:lang w:val="en-GB"/>
        </w:rPr>
        <w:t xml:space="preserve">, described in the </w:t>
      </w:r>
      <w:r w:rsidR="00971D24" w:rsidRPr="00F550A4">
        <w:rPr>
          <w:rFonts w:ascii="Calibri" w:hAnsi="Calibri" w:cs="Times New Roman"/>
          <w:color w:val="auto"/>
          <w:sz w:val="22"/>
          <w:szCs w:val="22"/>
          <w:lang w:val="en-GB"/>
        </w:rPr>
        <w:t>Programme Manual</w:t>
      </w:r>
      <w:r w:rsidR="00F0325F" w:rsidRPr="00F550A4">
        <w:rPr>
          <w:rFonts w:ascii="Calibri" w:hAnsi="Calibri" w:cs="Times New Roman"/>
          <w:color w:val="auto"/>
          <w:sz w:val="22"/>
          <w:szCs w:val="22"/>
          <w:lang w:val="en-GB"/>
        </w:rPr>
        <w:t xml:space="preserve"> Part I - Applicant</w:t>
      </w:r>
      <w:r w:rsidR="000F082D" w:rsidRPr="00F550A4">
        <w:rPr>
          <w:rFonts w:ascii="Calibri" w:hAnsi="Calibri" w:cs="Times New Roman"/>
          <w:color w:val="auto"/>
          <w:sz w:val="22"/>
          <w:szCs w:val="22"/>
          <w:lang w:val="en-GB"/>
        </w:rPr>
        <w:t xml:space="preserve"> and based on a scoring and ranking system, must be strictly kept and therefore eligibility, </w:t>
      </w:r>
      <w:r w:rsidR="000F082D" w:rsidRPr="0054641A">
        <w:rPr>
          <w:rFonts w:ascii="Calibri" w:hAnsi="Calibri" w:cs="Times New Roman"/>
          <w:color w:val="auto"/>
          <w:sz w:val="22"/>
          <w:szCs w:val="22"/>
          <w:lang w:val="en-GB"/>
        </w:rPr>
        <w:t>selection</w:t>
      </w:r>
      <w:r w:rsidR="0054641A" w:rsidRPr="0054641A">
        <w:rPr>
          <w:rFonts w:ascii="Calibri" w:hAnsi="Calibri" w:cs="Times New Roman"/>
          <w:color w:val="auto"/>
          <w:sz w:val="22"/>
          <w:szCs w:val="22"/>
          <w:lang w:val="en-GB"/>
        </w:rPr>
        <w:t xml:space="preserve"> </w:t>
      </w:r>
      <w:r w:rsidR="000F082D" w:rsidRPr="0054641A">
        <w:rPr>
          <w:rFonts w:ascii="Calibri" w:hAnsi="Calibri" w:cs="Times New Roman"/>
          <w:color w:val="auto"/>
          <w:sz w:val="22"/>
          <w:szCs w:val="22"/>
          <w:lang w:val="en-GB"/>
        </w:rPr>
        <w:t>criteria</w:t>
      </w:r>
      <w:r w:rsidR="000F082D" w:rsidRPr="00F550A4">
        <w:rPr>
          <w:rFonts w:ascii="Calibri" w:hAnsi="Calibri" w:cs="Times New Roman"/>
          <w:color w:val="auto"/>
          <w:sz w:val="22"/>
          <w:szCs w:val="22"/>
          <w:lang w:val="en-GB"/>
        </w:rPr>
        <w:t xml:space="preserve"> must not be changed during the </w:t>
      </w:r>
      <w:r w:rsidR="00AA3344">
        <w:rPr>
          <w:rFonts w:ascii="Calibri" w:hAnsi="Calibri" w:cs="Times New Roman"/>
          <w:color w:val="auto"/>
          <w:sz w:val="22"/>
          <w:szCs w:val="22"/>
          <w:lang w:val="en-GB"/>
        </w:rPr>
        <w:t>assessment</w:t>
      </w:r>
      <w:r w:rsidR="00AA3344" w:rsidRPr="00F550A4">
        <w:rPr>
          <w:rFonts w:ascii="Calibri" w:hAnsi="Calibri" w:cs="Times New Roman"/>
          <w:color w:val="auto"/>
          <w:sz w:val="22"/>
          <w:szCs w:val="22"/>
          <w:lang w:val="en-GB"/>
        </w:rPr>
        <w:t xml:space="preserve"> </w:t>
      </w:r>
      <w:r w:rsidR="000F082D" w:rsidRPr="00F550A4">
        <w:rPr>
          <w:rFonts w:ascii="Calibri" w:hAnsi="Calibri" w:cs="Times New Roman"/>
          <w:color w:val="auto"/>
          <w:sz w:val="22"/>
          <w:szCs w:val="22"/>
          <w:lang w:val="en-GB"/>
        </w:rPr>
        <w:t xml:space="preserve">process of the </w:t>
      </w:r>
      <w:proofErr w:type="spellStart"/>
      <w:r w:rsidR="002E620A" w:rsidRPr="00F550A4">
        <w:rPr>
          <w:rFonts w:ascii="Calibri" w:hAnsi="Calibri" w:cs="Times New Roman"/>
          <w:color w:val="auto"/>
          <w:sz w:val="22"/>
          <w:szCs w:val="22"/>
          <w:lang w:val="en-GB"/>
        </w:rPr>
        <w:t>CfP</w:t>
      </w:r>
      <w:r w:rsidR="00471B8D">
        <w:rPr>
          <w:rFonts w:ascii="Calibri" w:hAnsi="Calibri" w:cs="Times New Roman"/>
          <w:color w:val="auto"/>
          <w:sz w:val="22"/>
          <w:szCs w:val="22"/>
          <w:lang w:val="en-GB"/>
        </w:rPr>
        <w:t>s</w:t>
      </w:r>
      <w:proofErr w:type="spellEnd"/>
      <w:r w:rsidR="000F082D" w:rsidRPr="00F550A4">
        <w:rPr>
          <w:rFonts w:ascii="Calibri" w:hAnsi="Calibri" w:cs="Times New Roman"/>
          <w:color w:val="auto"/>
          <w:sz w:val="22"/>
          <w:szCs w:val="22"/>
          <w:lang w:val="en-GB"/>
        </w:rPr>
        <w:t xml:space="preserve">. </w:t>
      </w:r>
      <w:r w:rsidR="00AA3344">
        <w:rPr>
          <w:rFonts w:ascii="Calibri" w:hAnsi="Calibri" w:cs="Times New Roman"/>
          <w:color w:val="auto"/>
          <w:sz w:val="22"/>
          <w:szCs w:val="22"/>
          <w:lang w:val="en-GB"/>
        </w:rPr>
        <w:t xml:space="preserve">Recommendations/remarks/conditions given to the </w:t>
      </w:r>
      <w:r w:rsidR="0094038F">
        <w:rPr>
          <w:rFonts w:ascii="Calibri" w:hAnsi="Calibri" w:cs="Times New Roman"/>
          <w:color w:val="auto"/>
          <w:sz w:val="22"/>
          <w:szCs w:val="22"/>
          <w:lang w:val="en-GB"/>
        </w:rPr>
        <w:t xml:space="preserve">project </w:t>
      </w:r>
      <w:r w:rsidR="00AA3344">
        <w:rPr>
          <w:rFonts w:ascii="Calibri" w:hAnsi="Calibri" w:cs="Times New Roman"/>
          <w:color w:val="auto"/>
          <w:sz w:val="22"/>
          <w:szCs w:val="22"/>
          <w:lang w:val="en-GB"/>
        </w:rPr>
        <w:t>proposals</w:t>
      </w:r>
      <w:r w:rsidR="000F082D" w:rsidRPr="00F550A4">
        <w:rPr>
          <w:rFonts w:ascii="Calibri" w:hAnsi="Calibri" w:cs="Times New Roman"/>
          <w:color w:val="auto"/>
          <w:sz w:val="22"/>
          <w:szCs w:val="22"/>
          <w:lang w:val="en-GB"/>
        </w:rPr>
        <w:t xml:space="preserve"> have to be written in an explicit and detailed manner and adequate feedback must be provided to applicants on the outcome of the </w:t>
      </w:r>
      <w:r w:rsidR="003C7D1F">
        <w:rPr>
          <w:rFonts w:ascii="Calibri" w:hAnsi="Calibri" w:cs="Times New Roman"/>
          <w:color w:val="auto"/>
          <w:sz w:val="22"/>
          <w:szCs w:val="22"/>
          <w:lang w:val="en-GB"/>
        </w:rPr>
        <w:t>assessment</w:t>
      </w:r>
      <w:r w:rsidR="000F082D" w:rsidRPr="00F550A4">
        <w:rPr>
          <w:rFonts w:ascii="Calibri" w:hAnsi="Calibri" w:cs="Times New Roman"/>
          <w:color w:val="auto"/>
          <w:sz w:val="22"/>
          <w:szCs w:val="22"/>
          <w:lang w:val="en-GB"/>
        </w:rPr>
        <w:t xml:space="preserve">. </w:t>
      </w:r>
    </w:p>
    <w:p w:rsidR="0041203C" w:rsidRPr="00F550A4" w:rsidRDefault="0041203C" w:rsidP="00D54EBE">
      <w:pPr>
        <w:pStyle w:val="Default"/>
        <w:numPr>
          <w:ilvl w:val="0"/>
          <w:numId w:val="3"/>
        </w:numPr>
        <w:ind w:left="426"/>
        <w:rPr>
          <w:rFonts w:ascii="Calibri" w:hAnsi="Calibri" w:cs="Times New Roman"/>
          <w:color w:val="auto"/>
          <w:sz w:val="22"/>
          <w:szCs w:val="22"/>
          <w:lang w:val="en-GB"/>
        </w:rPr>
      </w:pPr>
      <w:r w:rsidRPr="00F550A4">
        <w:rPr>
          <w:rFonts w:ascii="Calibri" w:hAnsi="Calibri" w:cs="Times New Roman"/>
          <w:b/>
          <w:bCs/>
          <w:color w:val="auto"/>
          <w:sz w:val="22"/>
          <w:szCs w:val="22"/>
          <w:lang w:val="en-GB"/>
        </w:rPr>
        <w:t>Quality</w:t>
      </w:r>
      <w:r w:rsidR="00B65BFE" w:rsidRPr="00F550A4">
        <w:rPr>
          <w:rFonts w:ascii="Calibri" w:hAnsi="Calibri" w:cs="Times New Roman"/>
          <w:color w:val="auto"/>
          <w:sz w:val="22"/>
          <w:szCs w:val="22"/>
          <w:lang w:val="en-GB"/>
        </w:rPr>
        <w:t xml:space="preserve"> </w:t>
      </w:r>
      <w:r w:rsidR="00C764A6">
        <w:rPr>
          <w:rFonts w:ascii="Calibri" w:hAnsi="Calibri" w:cs="Times New Roman"/>
          <w:color w:val="auto"/>
          <w:sz w:val="22"/>
          <w:szCs w:val="22"/>
          <w:lang w:val="en-GB"/>
        </w:rPr>
        <w:t xml:space="preserve"> </w:t>
      </w:r>
      <w:r w:rsidR="00B65BFE" w:rsidRPr="00F550A4">
        <w:rPr>
          <w:rFonts w:ascii="Calibri" w:hAnsi="Calibri" w:cs="Times New Roman"/>
          <w:color w:val="auto"/>
          <w:sz w:val="22"/>
          <w:szCs w:val="22"/>
          <w:lang w:val="en-GB"/>
        </w:rPr>
        <w:t>– p</w:t>
      </w:r>
      <w:r w:rsidRPr="00F550A4">
        <w:rPr>
          <w:rFonts w:ascii="Calibri" w:hAnsi="Calibri" w:cs="Times New Roman"/>
          <w:color w:val="auto"/>
          <w:sz w:val="22"/>
          <w:szCs w:val="22"/>
          <w:lang w:val="en-GB"/>
        </w:rPr>
        <w:t xml:space="preserve">rojects selected for funding must demonstrate a high technical and managerial quality and must help in making a contribution to achieving the objectives of the Programme and those set out for each </w:t>
      </w:r>
      <w:r w:rsidR="00971D24" w:rsidRPr="00F550A4">
        <w:rPr>
          <w:rFonts w:ascii="Calibri" w:hAnsi="Calibri" w:cs="Times New Roman"/>
          <w:color w:val="auto"/>
          <w:sz w:val="22"/>
          <w:szCs w:val="22"/>
          <w:lang w:val="en-GB"/>
        </w:rPr>
        <w:t>thematic objective</w:t>
      </w:r>
      <w:r w:rsidR="00C764A6">
        <w:rPr>
          <w:rFonts w:ascii="Calibri" w:hAnsi="Calibri" w:cs="Times New Roman"/>
          <w:color w:val="auto"/>
          <w:sz w:val="22"/>
          <w:szCs w:val="22"/>
          <w:lang w:val="en-GB"/>
        </w:rPr>
        <w:t xml:space="preserve"> (TO)</w:t>
      </w:r>
      <w:r w:rsidR="00971D24" w:rsidRPr="00F550A4">
        <w:rPr>
          <w:rFonts w:ascii="Calibri" w:hAnsi="Calibri" w:cs="Times New Roman"/>
          <w:color w:val="auto"/>
          <w:sz w:val="22"/>
          <w:szCs w:val="22"/>
          <w:lang w:val="en-GB"/>
        </w:rPr>
        <w:t xml:space="preserve"> and p</w:t>
      </w:r>
      <w:r w:rsidRPr="00F550A4">
        <w:rPr>
          <w:rFonts w:ascii="Calibri" w:hAnsi="Calibri" w:cs="Times New Roman"/>
          <w:color w:val="auto"/>
          <w:sz w:val="22"/>
          <w:szCs w:val="22"/>
          <w:lang w:val="en-GB"/>
        </w:rPr>
        <w:t xml:space="preserve">riority. Key features of a </w:t>
      </w:r>
      <w:r w:rsidR="00365D74" w:rsidRPr="00F550A4">
        <w:rPr>
          <w:rFonts w:ascii="Calibri" w:hAnsi="Calibri" w:cs="Times New Roman"/>
          <w:color w:val="auto"/>
          <w:sz w:val="22"/>
          <w:szCs w:val="22"/>
          <w:lang w:val="en-GB"/>
        </w:rPr>
        <w:t xml:space="preserve">high quality </w:t>
      </w:r>
      <w:r w:rsidR="0094038F">
        <w:rPr>
          <w:rFonts w:ascii="Calibri" w:hAnsi="Calibri" w:cs="Times New Roman"/>
          <w:color w:val="auto"/>
          <w:sz w:val="22"/>
          <w:szCs w:val="22"/>
          <w:lang w:val="en-GB"/>
        </w:rPr>
        <w:t>European Neighbourhood Instrument Cross-border Cooperation (</w:t>
      </w:r>
      <w:r w:rsidRPr="00F550A4">
        <w:rPr>
          <w:rFonts w:ascii="Calibri" w:hAnsi="Calibri" w:cs="Times New Roman"/>
          <w:color w:val="auto"/>
          <w:sz w:val="22"/>
          <w:szCs w:val="22"/>
          <w:lang w:val="en-GB"/>
        </w:rPr>
        <w:t>EN</w:t>
      </w:r>
      <w:r w:rsidR="00971D24" w:rsidRPr="00F550A4">
        <w:rPr>
          <w:rFonts w:ascii="Calibri" w:hAnsi="Calibri" w:cs="Times New Roman"/>
          <w:color w:val="auto"/>
          <w:sz w:val="22"/>
          <w:szCs w:val="22"/>
          <w:lang w:val="en-GB"/>
        </w:rPr>
        <w:t>I CBC</w:t>
      </w:r>
      <w:r w:rsidR="0094038F">
        <w:rPr>
          <w:rFonts w:ascii="Calibri" w:hAnsi="Calibri" w:cs="Times New Roman"/>
          <w:color w:val="auto"/>
          <w:sz w:val="22"/>
          <w:szCs w:val="22"/>
          <w:lang w:val="en-GB"/>
        </w:rPr>
        <w:t>)</w:t>
      </w:r>
      <w:r w:rsidR="00971D24" w:rsidRPr="00F550A4">
        <w:rPr>
          <w:rFonts w:ascii="Calibri" w:hAnsi="Calibri" w:cs="Times New Roman"/>
          <w:color w:val="auto"/>
          <w:sz w:val="22"/>
          <w:szCs w:val="22"/>
          <w:lang w:val="en-GB"/>
        </w:rPr>
        <w:t xml:space="preserve"> project are: cross-</w:t>
      </w:r>
      <w:r w:rsidRPr="00F550A4">
        <w:rPr>
          <w:rFonts w:ascii="Calibri" w:hAnsi="Calibri" w:cs="Times New Roman"/>
          <w:color w:val="auto"/>
          <w:sz w:val="22"/>
          <w:szCs w:val="22"/>
          <w:lang w:val="en-GB"/>
        </w:rPr>
        <w:t>border impact</w:t>
      </w:r>
      <w:r w:rsidR="00AB5EE9" w:rsidRPr="00F550A4">
        <w:rPr>
          <w:rFonts w:ascii="Calibri" w:hAnsi="Calibri" w:cs="Times New Roman"/>
          <w:color w:val="auto"/>
          <w:sz w:val="22"/>
          <w:szCs w:val="22"/>
          <w:lang w:val="en-GB"/>
        </w:rPr>
        <w:t>,</w:t>
      </w:r>
      <w:r w:rsidRPr="00F550A4">
        <w:rPr>
          <w:rFonts w:ascii="Calibri" w:hAnsi="Calibri" w:cs="Times New Roman"/>
          <w:color w:val="auto"/>
          <w:sz w:val="22"/>
          <w:szCs w:val="22"/>
          <w:lang w:val="en-GB"/>
        </w:rPr>
        <w:t xml:space="preserve"> cross-border partnership and common benefits. The selected projects should clearly demonstrate compliance with these criteria.</w:t>
      </w:r>
    </w:p>
    <w:p w:rsidR="0041203C" w:rsidRPr="00F550A4" w:rsidRDefault="0041203C" w:rsidP="00B56EFD">
      <w:pPr>
        <w:pStyle w:val="Default"/>
        <w:numPr>
          <w:ilvl w:val="0"/>
          <w:numId w:val="2"/>
        </w:numPr>
        <w:tabs>
          <w:tab w:val="left" w:pos="360"/>
        </w:tabs>
        <w:rPr>
          <w:rFonts w:ascii="Calibri" w:hAnsi="Calibri" w:cs="Times New Roman"/>
          <w:color w:val="auto"/>
          <w:sz w:val="22"/>
          <w:szCs w:val="22"/>
          <w:lang w:val="en-GB"/>
        </w:rPr>
      </w:pPr>
      <w:r w:rsidRPr="00F550A4">
        <w:rPr>
          <w:rFonts w:ascii="Calibri" w:hAnsi="Calibri" w:cs="Times New Roman"/>
          <w:b/>
          <w:bCs/>
          <w:color w:val="auto"/>
          <w:sz w:val="22"/>
          <w:szCs w:val="22"/>
          <w:lang w:val="en-GB"/>
        </w:rPr>
        <w:t>Efficiency and speed</w:t>
      </w:r>
      <w:r w:rsidR="00B65BFE" w:rsidRPr="00F550A4">
        <w:rPr>
          <w:rFonts w:ascii="Calibri" w:hAnsi="Calibri" w:cs="Times New Roman"/>
          <w:b/>
          <w:bCs/>
          <w:color w:val="auto"/>
          <w:sz w:val="22"/>
          <w:szCs w:val="22"/>
          <w:lang w:val="en-GB"/>
        </w:rPr>
        <w:t xml:space="preserve"> </w:t>
      </w:r>
      <w:r w:rsidR="00B65BFE" w:rsidRPr="00F550A4">
        <w:rPr>
          <w:rFonts w:ascii="Calibri" w:hAnsi="Calibri" w:cs="Times New Roman"/>
          <w:color w:val="auto"/>
          <w:sz w:val="22"/>
          <w:szCs w:val="22"/>
          <w:lang w:val="en-GB"/>
        </w:rPr>
        <w:t>– th</w:t>
      </w:r>
      <w:r w:rsidRPr="00F550A4">
        <w:rPr>
          <w:rFonts w:ascii="Calibri" w:hAnsi="Calibri" w:cs="Times New Roman"/>
          <w:color w:val="auto"/>
          <w:sz w:val="22"/>
          <w:szCs w:val="22"/>
          <w:lang w:val="en-GB"/>
        </w:rPr>
        <w:t xml:space="preserve">e </w:t>
      </w:r>
      <w:r w:rsidR="0054641A">
        <w:rPr>
          <w:rFonts w:ascii="Calibri" w:hAnsi="Calibri" w:cs="Times New Roman"/>
          <w:color w:val="auto"/>
          <w:sz w:val="22"/>
          <w:szCs w:val="22"/>
          <w:lang w:val="en-GB"/>
        </w:rPr>
        <w:t xml:space="preserve">selection </w:t>
      </w:r>
      <w:r w:rsidRPr="0054641A">
        <w:rPr>
          <w:rFonts w:ascii="Calibri" w:hAnsi="Calibri" w:cs="Times New Roman"/>
          <w:color w:val="auto"/>
          <w:sz w:val="22"/>
          <w:szCs w:val="22"/>
          <w:lang w:val="en-GB"/>
        </w:rPr>
        <w:t>procedures</w:t>
      </w:r>
      <w:r w:rsidRPr="00F550A4">
        <w:rPr>
          <w:rFonts w:ascii="Calibri" w:hAnsi="Calibri" w:cs="Times New Roman"/>
          <w:color w:val="auto"/>
          <w:sz w:val="22"/>
          <w:szCs w:val="22"/>
          <w:lang w:val="en-GB"/>
        </w:rPr>
        <w:t xml:space="preserve"> should be designed to be as rapid as possible, commensurate with maintaining the quality of the </w:t>
      </w:r>
      <w:r w:rsidR="0094038F">
        <w:rPr>
          <w:rFonts w:ascii="Calibri" w:hAnsi="Calibri" w:cs="Times New Roman"/>
          <w:color w:val="auto"/>
          <w:sz w:val="22"/>
          <w:szCs w:val="22"/>
          <w:lang w:val="en-GB"/>
        </w:rPr>
        <w:t xml:space="preserve">assessment </w:t>
      </w:r>
      <w:r w:rsidRPr="00F550A4">
        <w:rPr>
          <w:rFonts w:ascii="Calibri" w:hAnsi="Calibri" w:cs="Times New Roman"/>
          <w:color w:val="auto"/>
          <w:sz w:val="22"/>
          <w:szCs w:val="22"/>
          <w:lang w:val="en-GB"/>
        </w:rPr>
        <w:t>and respecting t</w:t>
      </w:r>
      <w:r w:rsidR="003301FF" w:rsidRPr="00F550A4">
        <w:rPr>
          <w:rFonts w:ascii="Calibri" w:hAnsi="Calibri" w:cs="Times New Roman"/>
          <w:color w:val="auto"/>
          <w:sz w:val="22"/>
          <w:szCs w:val="22"/>
          <w:lang w:val="en-GB"/>
        </w:rPr>
        <w:t>he legal framework of the Programme</w:t>
      </w:r>
      <w:r w:rsidRPr="00F550A4">
        <w:rPr>
          <w:rFonts w:ascii="Calibri" w:hAnsi="Calibri" w:cs="Times New Roman"/>
          <w:color w:val="auto"/>
          <w:sz w:val="22"/>
          <w:szCs w:val="22"/>
          <w:lang w:val="en-GB"/>
        </w:rPr>
        <w:t xml:space="preserve">. </w:t>
      </w:r>
    </w:p>
    <w:p w:rsidR="0041203C" w:rsidRPr="00F550A4" w:rsidRDefault="0041203C" w:rsidP="00B56EFD">
      <w:pPr>
        <w:pStyle w:val="Default"/>
        <w:numPr>
          <w:ilvl w:val="0"/>
          <w:numId w:val="2"/>
        </w:numPr>
        <w:tabs>
          <w:tab w:val="left" w:pos="360"/>
        </w:tabs>
        <w:rPr>
          <w:rFonts w:ascii="Calibri" w:hAnsi="Calibri" w:cs="Times New Roman"/>
          <w:color w:val="auto"/>
          <w:sz w:val="22"/>
          <w:szCs w:val="22"/>
          <w:lang w:val="en-GB"/>
        </w:rPr>
      </w:pPr>
      <w:r w:rsidRPr="00F550A4">
        <w:rPr>
          <w:rFonts w:ascii="Calibri" w:hAnsi="Calibri" w:cs="Times New Roman"/>
          <w:b/>
          <w:bCs/>
          <w:color w:val="auto"/>
          <w:sz w:val="22"/>
          <w:szCs w:val="22"/>
          <w:lang w:val="en-GB"/>
        </w:rPr>
        <w:lastRenderedPageBreak/>
        <w:t>Traceability</w:t>
      </w:r>
      <w:r w:rsidR="00B65BFE" w:rsidRPr="00F550A4">
        <w:rPr>
          <w:rFonts w:ascii="Calibri" w:hAnsi="Calibri" w:cs="Times New Roman"/>
          <w:color w:val="auto"/>
          <w:sz w:val="22"/>
          <w:szCs w:val="22"/>
          <w:lang w:val="en-GB"/>
        </w:rPr>
        <w:t xml:space="preserve"> – t</w:t>
      </w:r>
      <w:r w:rsidRPr="00F550A4">
        <w:rPr>
          <w:rFonts w:ascii="Calibri" w:hAnsi="Calibri" w:cs="Times New Roman"/>
          <w:color w:val="auto"/>
          <w:sz w:val="22"/>
          <w:szCs w:val="22"/>
          <w:lang w:val="en-GB"/>
        </w:rPr>
        <w:t xml:space="preserve">he overall </w:t>
      </w:r>
      <w:r w:rsidR="00725779">
        <w:rPr>
          <w:rFonts w:ascii="Calibri" w:hAnsi="Calibri" w:cs="Times New Roman"/>
          <w:color w:val="auto"/>
          <w:sz w:val="22"/>
          <w:szCs w:val="22"/>
          <w:lang w:val="en-GB"/>
        </w:rPr>
        <w:t>assessment</w:t>
      </w:r>
      <w:r w:rsidRPr="00F550A4">
        <w:rPr>
          <w:rFonts w:ascii="Calibri" w:hAnsi="Calibri" w:cs="Times New Roman"/>
          <w:color w:val="auto"/>
          <w:sz w:val="22"/>
          <w:szCs w:val="22"/>
          <w:lang w:val="en-GB"/>
        </w:rPr>
        <w:t xml:space="preserve"> process should be documented and recorded in the </w:t>
      </w:r>
      <w:r w:rsidR="0054641A" w:rsidRPr="0054641A">
        <w:rPr>
          <w:rFonts w:ascii="Calibri" w:hAnsi="Calibri" w:cs="Times New Roman"/>
          <w:color w:val="auto"/>
          <w:sz w:val="22"/>
          <w:szCs w:val="22"/>
          <w:lang w:val="en-GB"/>
        </w:rPr>
        <w:t>assessment</w:t>
      </w:r>
      <w:r w:rsidRPr="0054641A">
        <w:rPr>
          <w:rFonts w:ascii="Calibri" w:hAnsi="Calibri" w:cs="Times New Roman"/>
          <w:color w:val="auto"/>
          <w:sz w:val="22"/>
          <w:szCs w:val="22"/>
          <w:lang w:val="en-GB"/>
        </w:rPr>
        <w:t xml:space="preserve"> reports.</w:t>
      </w:r>
      <w:r w:rsidRPr="00F550A4">
        <w:rPr>
          <w:rFonts w:ascii="Calibri" w:hAnsi="Calibri" w:cs="Times New Roman"/>
          <w:color w:val="auto"/>
          <w:sz w:val="22"/>
          <w:szCs w:val="22"/>
          <w:lang w:val="en-GB"/>
        </w:rPr>
        <w:t xml:space="preserve"> These documents should be kept for </w:t>
      </w:r>
      <w:r w:rsidR="00971D24" w:rsidRPr="00F550A4">
        <w:rPr>
          <w:rFonts w:ascii="Calibri" w:hAnsi="Calibri" w:cs="Times New Roman"/>
          <w:color w:val="auto"/>
          <w:sz w:val="22"/>
          <w:szCs w:val="22"/>
          <w:lang w:val="en-GB"/>
        </w:rPr>
        <w:t>five</w:t>
      </w:r>
      <w:r w:rsidRPr="00F550A4">
        <w:rPr>
          <w:rFonts w:ascii="Calibri" w:hAnsi="Calibri" w:cs="Times New Roman"/>
          <w:color w:val="auto"/>
          <w:sz w:val="22"/>
          <w:szCs w:val="22"/>
          <w:lang w:val="en-GB"/>
        </w:rPr>
        <w:t xml:space="preserve"> years after payment of the</w:t>
      </w:r>
      <w:r w:rsidR="00971D24" w:rsidRPr="00F550A4">
        <w:rPr>
          <w:rFonts w:ascii="Calibri" w:hAnsi="Calibri" w:cs="Times New Roman"/>
          <w:color w:val="auto"/>
          <w:sz w:val="22"/>
          <w:szCs w:val="22"/>
          <w:lang w:val="en-GB"/>
        </w:rPr>
        <w:t xml:space="preserve"> balance for the Programme (A</w:t>
      </w:r>
      <w:r w:rsidRPr="00F550A4">
        <w:rPr>
          <w:rFonts w:ascii="Calibri" w:hAnsi="Calibri" w:cs="Times New Roman"/>
          <w:color w:val="auto"/>
          <w:sz w:val="22"/>
          <w:szCs w:val="22"/>
          <w:lang w:val="en-GB"/>
        </w:rPr>
        <w:t xml:space="preserve">rt. </w:t>
      </w:r>
      <w:r w:rsidR="00971D24" w:rsidRPr="00F550A4">
        <w:rPr>
          <w:rFonts w:ascii="Calibri" w:hAnsi="Calibri" w:cs="Times New Roman"/>
          <w:color w:val="auto"/>
          <w:sz w:val="22"/>
          <w:szCs w:val="22"/>
          <w:lang w:val="en-GB"/>
        </w:rPr>
        <w:t>70</w:t>
      </w:r>
      <w:r w:rsidRPr="00F550A4">
        <w:rPr>
          <w:rFonts w:ascii="Calibri" w:hAnsi="Calibri" w:cs="Times New Roman"/>
          <w:color w:val="auto"/>
          <w:sz w:val="22"/>
          <w:szCs w:val="22"/>
          <w:lang w:val="en-GB"/>
        </w:rPr>
        <w:t xml:space="preserve"> of the </w:t>
      </w:r>
      <w:r w:rsidR="00E7649A" w:rsidRPr="00F550A4">
        <w:rPr>
          <w:rFonts w:ascii="Calibri" w:hAnsi="Calibri"/>
          <w:sz w:val="22"/>
          <w:szCs w:val="22"/>
        </w:rPr>
        <w:t>Commission Implementing Regulation (EU) No 897/2014</w:t>
      </w:r>
      <w:r w:rsidRPr="00F550A4">
        <w:rPr>
          <w:rFonts w:ascii="Calibri" w:hAnsi="Calibri" w:cs="Times New Roman"/>
          <w:color w:val="auto"/>
          <w:sz w:val="22"/>
          <w:szCs w:val="22"/>
          <w:lang w:val="en-GB"/>
        </w:rPr>
        <w:t xml:space="preserve">). </w:t>
      </w:r>
    </w:p>
    <w:p w:rsidR="00191567" w:rsidRPr="00F550A4" w:rsidRDefault="0019402F" w:rsidP="00C37CB7">
      <w:pPr>
        <w:pStyle w:val="Nagwek1"/>
        <w:contextualSpacing/>
        <w:rPr>
          <w:color w:val="auto"/>
        </w:rPr>
      </w:pPr>
      <w:bookmarkStart w:id="42" w:name="_Toc482608999"/>
      <w:bookmarkStart w:id="43" w:name="_Toc482609000"/>
      <w:bookmarkStart w:id="44" w:name="_Toc262025314"/>
      <w:bookmarkStart w:id="45" w:name="_Toc262025404"/>
      <w:bookmarkStart w:id="46" w:name="_Toc293646798"/>
      <w:bookmarkStart w:id="47" w:name="_Toc293653701"/>
      <w:bookmarkStart w:id="48" w:name="_Toc470217284"/>
      <w:bookmarkStart w:id="49" w:name="_Toc470217426"/>
      <w:bookmarkStart w:id="50" w:name="_Toc473893761"/>
      <w:bookmarkStart w:id="51" w:name="_Toc517427659"/>
      <w:bookmarkEnd w:id="42"/>
      <w:bookmarkEnd w:id="43"/>
      <w:r>
        <w:rPr>
          <w:color w:val="auto"/>
        </w:rPr>
        <w:t>Assessment</w:t>
      </w:r>
      <w:r w:rsidR="003042A9" w:rsidRPr="00F550A4">
        <w:rPr>
          <w:color w:val="auto"/>
        </w:rPr>
        <w:t xml:space="preserve"> process</w:t>
      </w:r>
      <w:bookmarkEnd w:id="44"/>
      <w:bookmarkEnd w:id="45"/>
      <w:bookmarkEnd w:id="46"/>
      <w:bookmarkEnd w:id="47"/>
      <w:bookmarkEnd w:id="48"/>
      <w:bookmarkEnd w:id="49"/>
      <w:bookmarkEnd w:id="50"/>
      <w:bookmarkEnd w:id="51"/>
      <w:r w:rsidR="003042A9" w:rsidRPr="00F550A4">
        <w:rPr>
          <w:color w:val="auto"/>
        </w:rPr>
        <w:t xml:space="preserve"> </w:t>
      </w:r>
    </w:p>
    <w:p w:rsidR="008076F0" w:rsidRDefault="006D0B67">
      <w:pPr>
        <w:autoSpaceDE w:val="0"/>
        <w:autoSpaceDN w:val="0"/>
        <w:adjustRightInd w:val="0"/>
        <w:rPr>
          <w:rFonts w:ascii="Calibri" w:hAnsi="Calibri"/>
          <w:sz w:val="22"/>
          <w:szCs w:val="22"/>
        </w:rPr>
      </w:pPr>
      <w:r w:rsidRPr="006D0B67">
        <w:rPr>
          <w:rFonts w:ascii="Calibri" w:hAnsi="Calibri"/>
          <w:sz w:val="22"/>
          <w:szCs w:val="22"/>
        </w:rPr>
        <w:t xml:space="preserve">The project </w:t>
      </w:r>
      <w:r w:rsidR="0019402F">
        <w:rPr>
          <w:rFonts w:ascii="Calibri" w:hAnsi="Calibri"/>
          <w:sz w:val="22"/>
          <w:szCs w:val="22"/>
        </w:rPr>
        <w:t>assessment</w:t>
      </w:r>
      <w:r w:rsidRPr="006D0B67">
        <w:rPr>
          <w:rFonts w:ascii="Calibri" w:hAnsi="Calibri"/>
          <w:sz w:val="22"/>
          <w:szCs w:val="22"/>
        </w:rPr>
        <w:t xml:space="preserve"> and selection is the overall responsibility of the JMC.</w:t>
      </w:r>
    </w:p>
    <w:p w:rsidR="008076F0" w:rsidRDefault="006D0B67">
      <w:pPr>
        <w:autoSpaceDE w:val="0"/>
        <w:autoSpaceDN w:val="0"/>
        <w:adjustRightInd w:val="0"/>
        <w:rPr>
          <w:rFonts w:ascii="Calibri" w:hAnsi="Calibri"/>
          <w:sz w:val="22"/>
          <w:szCs w:val="22"/>
        </w:rPr>
      </w:pPr>
      <w:r w:rsidRPr="006D0B67">
        <w:rPr>
          <w:rFonts w:ascii="Calibri" w:hAnsi="Calibri"/>
          <w:sz w:val="22"/>
          <w:szCs w:val="22"/>
        </w:rPr>
        <w:t xml:space="preserve">The </w:t>
      </w:r>
      <w:r w:rsidR="00725779">
        <w:rPr>
          <w:rFonts w:ascii="Calibri" w:hAnsi="Calibri"/>
          <w:sz w:val="22"/>
          <w:szCs w:val="22"/>
        </w:rPr>
        <w:t>assessment</w:t>
      </w:r>
      <w:r w:rsidR="0054641A">
        <w:rPr>
          <w:rFonts w:ascii="Calibri" w:hAnsi="Calibri"/>
          <w:sz w:val="22"/>
          <w:szCs w:val="22"/>
        </w:rPr>
        <w:t xml:space="preserve"> </w:t>
      </w:r>
      <w:r w:rsidRPr="006D0B67">
        <w:rPr>
          <w:rFonts w:ascii="Calibri" w:hAnsi="Calibri"/>
          <w:sz w:val="22"/>
          <w:szCs w:val="22"/>
        </w:rPr>
        <w:t xml:space="preserve">process starts immediately after the closing of the </w:t>
      </w:r>
      <w:proofErr w:type="spellStart"/>
      <w:r w:rsidR="003F3E19">
        <w:rPr>
          <w:rFonts w:ascii="Calibri" w:hAnsi="Calibri"/>
          <w:sz w:val="22"/>
          <w:szCs w:val="22"/>
        </w:rPr>
        <w:t>CfPs</w:t>
      </w:r>
      <w:proofErr w:type="spellEnd"/>
      <w:r w:rsidRPr="006D0B67">
        <w:rPr>
          <w:rFonts w:ascii="Calibri" w:hAnsi="Calibri"/>
          <w:sz w:val="22"/>
          <w:szCs w:val="22"/>
        </w:rPr>
        <w:t xml:space="preserve"> and ends with the JMC approval of a ranking list of submitted </w:t>
      </w:r>
      <w:r w:rsidR="005A7B03">
        <w:rPr>
          <w:rFonts w:ascii="Calibri" w:hAnsi="Calibri"/>
          <w:sz w:val="22"/>
          <w:szCs w:val="22"/>
        </w:rPr>
        <w:t xml:space="preserve">project </w:t>
      </w:r>
      <w:r w:rsidRPr="006D0B67">
        <w:rPr>
          <w:rFonts w:ascii="Calibri" w:hAnsi="Calibri"/>
          <w:sz w:val="22"/>
          <w:szCs w:val="22"/>
        </w:rPr>
        <w:t>proposals</w:t>
      </w:r>
      <w:r>
        <w:rPr>
          <w:rFonts w:ascii="Calibri" w:hAnsi="Calibri"/>
          <w:sz w:val="22"/>
          <w:szCs w:val="22"/>
        </w:rPr>
        <w:t>.</w:t>
      </w:r>
      <w:r w:rsidR="000D0B56">
        <w:rPr>
          <w:rFonts w:ascii="Calibri" w:hAnsi="Calibri"/>
          <w:sz w:val="22"/>
          <w:szCs w:val="22"/>
        </w:rPr>
        <w:t xml:space="preserve"> It consists of two phases:</w:t>
      </w:r>
    </w:p>
    <w:p w:rsidR="000D0B56" w:rsidRPr="000D0B56" w:rsidRDefault="000D0B56" w:rsidP="00D54EBE">
      <w:pPr>
        <w:pStyle w:val="Akapitzlist"/>
        <w:numPr>
          <w:ilvl w:val="0"/>
          <w:numId w:val="20"/>
        </w:numPr>
        <w:autoSpaceDE w:val="0"/>
        <w:autoSpaceDN w:val="0"/>
        <w:adjustRightInd w:val="0"/>
        <w:contextualSpacing/>
        <w:rPr>
          <w:rFonts w:ascii="Calibri" w:hAnsi="Calibri"/>
          <w:sz w:val="22"/>
          <w:szCs w:val="22"/>
        </w:rPr>
      </w:pPr>
      <w:r>
        <w:rPr>
          <w:rFonts w:ascii="Calibri" w:hAnsi="Calibri"/>
          <w:sz w:val="22"/>
          <w:szCs w:val="22"/>
          <w:lang w:val="en-US"/>
        </w:rPr>
        <w:t>a</w:t>
      </w:r>
      <w:r w:rsidRPr="00795A70">
        <w:rPr>
          <w:rFonts w:ascii="Calibri" w:hAnsi="Calibri"/>
          <w:sz w:val="22"/>
          <w:szCs w:val="22"/>
          <w:lang w:val="en-US"/>
        </w:rPr>
        <w:t>dministrative and eligibility check</w:t>
      </w:r>
      <w:r w:rsidR="00C764A6">
        <w:rPr>
          <w:rFonts w:ascii="Calibri" w:hAnsi="Calibri"/>
          <w:sz w:val="22"/>
          <w:szCs w:val="22"/>
          <w:lang w:val="en-US"/>
        </w:rPr>
        <w:t xml:space="preserve"> (</w:t>
      </w:r>
      <w:proofErr w:type="spellStart"/>
      <w:r w:rsidR="00C764A6">
        <w:rPr>
          <w:rFonts w:ascii="Calibri" w:hAnsi="Calibri"/>
          <w:sz w:val="22"/>
          <w:szCs w:val="22"/>
          <w:lang w:val="en-US"/>
        </w:rPr>
        <w:t>AaE</w:t>
      </w:r>
      <w:proofErr w:type="spellEnd"/>
      <w:r w:rsidR="00C764A6">
        <w:rPr>
          <w:rFonts w:ascii="Calibri" w:hAnsi="Calibri"/>
          <w:sz w:val="22"/>
          <w:szCs w:val="22"/>
          <w:lang w:val="en-US"/>
        </w:rPr>
        <w:t xml:space="preserve"> check)</w:t>
      </w:r>
      <w:r>
        <w:rPr>
          <w:rFonts w:ascii="Calibri" w:hAnsi="Calibri"/>
          <w:sz w:val="22"/>
          <w:szCs w:val="22"/>
          <w:lang w:val="en-US"/>
        </w:rPr>
        <w:t>, and</w:t>
      </w:r>
    </w:p>
    <w:p w:rsidR="000D0B56" w:rsidRPr="00635919" w:rsidRDefault="000D0B56" w:rsidP="00D54EBE">
      <w:pPr>
        <w:pStyle w:val="Akapitzlist"/>
        <w:numPr>
          <w:ilvl w:val="0"/>
          <w:numId w:val="20"/>
        </w:numPr>
        <w:autoSpaceDE w:val="0"/>
        <w:autoSpaceDN w:val="0"/>
        <w:adjustRightInd w:val="0"/>
        <w:contextualSpacing/>
        <w:rPr>
          <w:rFonts w:ascii="Calibri" w:hAnsi="Calibri"/>
          <w:sz w:val="22"/>
          <w:szCs w:val="22"/>
        </w:rPr>
      </w:pPr>
      <w:r>
        <w:rPr>
          <w:rFonts w:ascii="Calibri" w:hAnsi="Calibri"/>
          <w:sz w:val="22"/>
          <w:szCs w:val="22"/>
          <w:lang w:val="en-US"/>
        </w:rPr>
        <w:t>quality assessment</w:t>
      </w:r>
      <w:r w:rsidR="00C764A6">
        <w:rPr>
          <w:rFonts w:ascii="Calibri" w:hAnsi="Calibri"/>
          <w:sz w:val="22"/>
          <w:szCs w:val="22"/>
          <w:lang w:val="en-US"/>
        </w:rPr>
        <w:t xml:space="preserve"> (QA)</w:t>
      </w:r>
      <w:r>
        <w:rPr>
          <w:rFonts w:ascii="Calibri" w:hAnsi="Calibri"/>
          <w:sz w:val="22"/>
          <w:szCs w:val="22"/>
          <w:lang w:val="en-US"/>
        </w:rPr>
        <w:t>.</w:t>
      </w:r>
    </w:p>
    <w:p w:rsidR="00635919" w:rsidRPr="000D0B56" w:rsidRDefault="00635919" w:rsidP="005F54D0">
      <w:pPr>
        <w:pStyle w:val="Akapitzlist"/>
        <w:autoSpaceDE w:val="0"/>
        <w:autoSpaceDN w:val="0"/>
        <w:adjustRightInd w:val="0"/>
        <w:ind w:left="720"/>
        <w:contextualSpacing/>
        <w:rPr>
          <w:rFonts w:ascii="Calibri" w:hAnsi="Calibri"/>
          <w:sz w:val="22"/>
          <w:szCs w:val="22"/>
        </w:rPr>
      </w:pPr>
    </w:p>
    <w:p w:rsidR="008076F0" w:rsidRDefault="00635919">
      <w:pPr>
        <w:pStyle w:val="Akapitzlist"/>
        <w:ind w:left="0"/>
        <w:rPr>
          <w:rFonts w:ascii="Calibri" w:hAnsi="Calibri"/>
          <w:sz w:val="22"/>
          <w:szCs w:val="22"/>
          <w:lang w:val="en-US"/>
        </w:rPr>
      </w:pPr>
      <w:r w:rsidRPr="003F3E19">
        <w:rPr>
          <w:rFonts w:ascii="Calibri" w:hAnsi="Calibri"/>
          <w:sz w:val="22"/>
          <w:szCs w:val="22"/>
          <w:lang w:val="en-US"/>
        </w:rPr>
        <w:t>If necessary, the JTS employees</w:t>
      </w:r>
      <w:r w:rsidR="0019402F">
        <w:rPr>
          <w:rFonts w:ascii="Calibri" w:hAnsi="Calibri"/>
          <w:sz w:val="22"/>
          <w:szCs w:val="22"/>
          <w:lang w:val="en-US"/>
        </w:rPr>
        <w:t xml:space="preserve"> act</w:t>
      </w:r>
      <w:r w:rsidR="00471B8D">
        <w:rPr>
          <w:rFonts w:ascii="Calibri" w:hAnsi="Calibri"/>
          <w:sz w:val="22"/>
          <w:szCs w:val="22"/>
          <w:lang w:val="en-US"/>
        </w:rPr>
        <w:t>ing</w:t>
      </w:r>
      <w:r w:rsidR="0019402F">
        <w:rPr>
          <w:rFonts w:ascii="Calibri" w:hAnsi="Calibri"/>
          <w:sz w:val="22"/>
          <w:szCs w:val="22"/>
          <w:lang w:val="en-US"/>
        </w:rPr>
        <w:t xml:space="preserve"> as assessors</w:t>
      </w:r>
      <w:r w:rsidRPr="003F3E19">
        <w:rPr>
          <w:rFonts w:ascii="Calibri" w:hAnsi="Calibri"/>
          <w:sz w:val="22"/>
          <w:szCs w:val="22"/>
          <w:lang w:val="en-US"/>
        </w:rPr>
        <w:t xml:space="preserve"> </w:t>
      </w:r>
      <w:r w:rsidR="00F13D03">
        <w:rPr>
          <w:rFonts w:ascii="Calibri" w:hAnsi="Calibri"/>
          <w:sz w:val="22"/>
          <w:szCs w:val="22"/>
          <w:lang w:val="en-US"/>
        </w:rPr>
        <w:t xml:space="preserve">could </w:t>
      </w:r>
      <w:r w:rsidR="00571D21">
        <w:rPr>
          <w:rFonts w:ascii="Calibri" w:hAnsi="Calibri"/>
          <w:sz w:val="22"/>
          <w:szCs w:val="22"/>
          <w:lang w:val="en-US"/>
        </w:rPr>
        <w:t>request</w:t>
      </w:r>
      <w:r w:rsidR="00F13D03">
        <w:rPr>
          <w:rFonts w:ascii="Calibri" w:hAnsi="Calibri"/>
          <w:sz w:val="22"/>
          <w:szCs w:val="22"/>
          <w:lang w:val="en-US"/>
        </w:rPr>
        <w:t xml:space="preserve"> </w:t>
      </w:r>
      <w:r w:rsidR="00CF1557">
        <w:rPr>
          <w:rFonts w:ascii="Calibri" w:hAnsi="Calibri"/>
          <w:sz w:val="22"/>
          <w:szCs w:val="22"/>
          <w:lang w:val="en-US"/>
        </w:rPr>
        <w:t>external experts</w:t>
      </w:r>
      <w:r w:rsidR="00F13D03">
        <w:rPr>
          <w:rFonts w:ascii="Calibri" w:hAnsi="Calibri"/>
          <w:sz w:val="22"/>
          <w:szCs w:val="22"/>
          <w:lang w:val="en-US"/>
        </w:rPr>
        <w:t xml:space="preserve"> </w:t>
      </w:r>
      <w:r w:rsidR="00571D21">
        <w:rPr>
          <w:rFonts w:ascii="Calibri" w:hAnsi="Calibri"/>
          <w:sz w:val="22"/>
          <w:szCs w:val="22"/>
          <w:lang w:val="en-US"/>
        </w:rPr>
        <w:t>to</w:t>
      </w:r>
      <w:r w:rsidR="00F13D03">
        <w:rPr>
          <w:rFonts w:ascii="Calibri" w:hAnsi="Calibri"/>
          <w:sz w:val="22"/>
          <w:szCs w:val="22"/>
          <w:lang w:val="en-US"/>
        </w:rPr>
        <w:t xml:space="preserve"> support them in assessment of</w:t>
      </w:r>
      <w:r w:rsidR="00597CE4">
        <w:rPr>
          <w:rFonts w:ascii="Calibri" w:hAnsi="Calibri"/>
          <w:sz w:val="22"/>
          <w:szCs w:val="22"/>
          <w:lang w:val="en-US"/>
        </w:rPr>
        <w:t xml:space="preserve"> parts of AF such as: </w:t>
      </w:r>
      <w:r w:rsidRPr="003F3E19">
        <w:rPr>
          <w:rFonts w:ascii="Calibri" w:hAnsi="Calibri"/>
          <w:sz w:val="22"/>
          <w:szCs w:val="22"/>
          <w:lang w:val="en-US"/>
        </w:rPr>
        <w:t xml:space="preserve">technical documentation, state aid rules and financial capacity of the beneficiaries. In such cases the </w:t>
      </w:r>
      <w:r w:rsidR="00CF1557">
        <w:rPr>
          <w:rFonts w:ascii="Calibri" w:hAnsi="Calibri"/>
          <w:sz w:val="22"/>
          <w:szCs w:val="22"/>
          <w:lang w:val="en-US"/>
        </w:rPr>
        <w:t>external experts</w:t>
      </w:r>
      <w:r w:rsidRPr="003F3E19">
        <w:rPr>
          <w:rFonts w:ascii="Calibri" w:hAnsi="Calibri"/>
          <w:sz w:val="22"/>
          <w:szCs w:val="22"/>
          <w:lang w:val="en-US"/>
        </w:rPr>
        <w:t xml:space="preserve"> would verify whether the submitted technical documentation is</w:t>
      </w:r>
      <w:r w:rsidRPr="00635919">
        <w:rPr>
          <w:rFonts w:ascii="Calibri" w:hAnsi="Calibri"/>
          <w:sz w:val="22"/>
          <w:szCs w:val="22"/>
          <w:lang w:val="en-US"/>
        </w:rPr>
        <w:t xml:space="preserve"> complete, legally valid and prepared in accordance with national Polish and/or Russian requirements</w:t>
      </w:r>
      <w:r w:rsidR="00130B06">
        <w:rPr>
          <w:rFonts w:ascii="Calibri" w:hAnsi="Calibri"/>
          <w:sz w:val="22"/>
          <w:szCs w:val="22"/>
          <w:lang w:val="en-US"/>
        </w:rPr>
        <w:t>, if</w:t>
      </w:r>
      <w:r w:rsidRPr="00635919">
        <w:rPr>
          <w:rFonts w:ascii="Calibri" w:hAnsi="Calibri"/>
          <w:sz w:val="22"/>
          <w:szCs w:val="22"/>
          <w:lang w:val="en-US"/>
        </w:rPr>
        <w:t xml:space="preserve"> as well as whether the project does not constitute state aid</w:t>
      </w:r>
      <w:r w:rsidR="00130B06">
        <w:rPr>
          <w:rFonts w:ascii="Calibri" w:hAnsi="Calibri"/>
          <w:sz w:val="22"/>
          <w:szCs w:val="22"/>
          <w:lang w:val="en-US"/>
        </w:rPr>
        <w:t xml:space="preserve"> or </w:t>
      </w:r>
      <w:r w:rsidR="00130B06" w:rsidRPr="00635919">
        <w:rPr>
          <w:rFonts w:ascii="Calibri" w:hAnsi="Calibri"/>
          <w:sz w:val="22"/>
          <w:szCs w:val="22"/>
          <w:lang w:val="en-US"/>
        </w:rPr>
        <w:t>whether</w:t>
      </w:r>
      <w:r w:rsidR="00130B06">
        <w:rPr>
          <w:rFonts w:ascii="Calibri" w:hAnsi="Calibri"/>
          <w:sz w:val="22"/>
          <w:szCs w:val="22"/>
          <w:lang w:val="en-US"/>
        </w:rPr>
        <w:t xml:space="preserve"> the beneficiaries have sufficient financial capacity</w:t>
      </w:r>
      <w:r w:rsidRPr="00635919">
        <w:rPr>
          <w:rFonts w:ascii="Calibri" w:hAnsi="Calibri"/>
          <w:sz w:val="22"/>
          <w:szCs w:val="22"/>
          <w:lang w:val="en-US"/>
        </w:rPr>
        <w:t xml:space="preserve">. </w:t>
      </w:r>
    </w:p>
    <w:p w:rsidR="00075D0B" w:rsidRPr="0074780D" w:rsidRDefault="00075D0B" w:rsidP="006E1CA9">
      <w:pPr>
        <w:pStyle w:val="Akapitzlist"/>
        <w:ind w:left="0"/>
        <w:rPr>
          <w:rFonts w:ascii="Calibri" w:hAnsi="Calibri"/>
          <w:sz w:val="22"/>
          <w:szCs w:val="22"/>
        </w:rPr>
      </w:pPr>
      <w:r w:rsidRPr="009736B4">
        <w:rPr>
          <w:rFonts w:ascii="Calibri" w:hAnsi="Calibri"/>
          <w:sz w:val="22"/>
          <w:szCs w:val="22"/>
        </w:rPr>
        <w:t>I</w:t>
      </w:r>
      <w:r w:rsidR="000D6EBD" w:rsidRPr="009736B4">
        <w:rPr>
          <w:rFonts w:ascii="Calibri" w:hAnsi="Calibri"/>
          <w:sz w:val="22"/>
          <w:szCs w:val="22"/>
        </w:rPr>
        <w:t xml:space="preserve">n case the assistance </w:t>
      </w:r>
      <w:r w:rsidR="00E76413" w:rsidRPr="009736B4">
        <w:rPr>
          <w:rFonts w:ascii="Calibri" w:hAnsi="Calibri"/>
          <w:sz w:val="22"/>
          <w:szCs w:val="22"/>
        </w:rPr>
        <w:t xml:space="preserve">of </w:t>
      </w:r>
      <w:r w:rsidR="00CF1557">
        <w:rPr>
          <w:rFonts w:ascii="Calibri" w:hAnsi="Calibri"/>
          <w:sz w:val="22"/>
          <w:szCs w:val="22"/>
        </w:rPr>
        <w:t>external experts</w:t>
      </w:r>
      <w:r w:rsidR="00CA1296" w:rsidRPr="009736B4">
        <w:rPr>
          <w:rFonts w:ascii="Calibri" w:hAnsi="Calibri"/>
          <w:sz w:val="22"/>
          <w:szCs w:val="22"/>
        </w:rPr>
        <w:t xml:space="preserve"> </w:t>
      </w:r>
      <w:r w:rsidR="000D6EBD" w:rsidRPr="009736B4">
        <w:rPr>
          <w:rFonts w:ascii="Calibri" w:hAnsi="Calibri"/>
          <w:sz w:val="22"/>
          <w:szCs w:val="22"/>
        </w:rPr>
        <w:t xml:space="preserve">is needed, the JTS </w:t>
      </w:r>
      <w:r w:rsidR="00CA1296" w:rsidRPr="009736B4">
        <w:rPr>
          <w:rFonts w:ascii="Calibri" w:hAnsi="Calibri"/>
          <w:sz w:val="22"/>
          <w:szCs w:val="22"/>
        </w:rPr>
        <w:t>ask</w:t>
      </w:r>
      <w:r w:rsidR="000D6EBD" w:rsidRPr="009736B4">
        <w:rPr>
          <w:rFonts w:ascii="Calibri" w:hAnsi="Calibri"/>
          <w:sz w:val="22"/>
          <w:szCs w:val="22"/>
        </w:rPr>
        <w:t>s</w:t>
      </w:r>
      <w:r w:rsidR="00CA1296" w:rsidRPr="009736B4">
        <w:rPr>
          <w:rFonts w:ascii="Calibri" w:hAnsi="Calibri"/>
          <w:sz w:val="22"/>
          <w:szCs w:val="22"/>
        </w:rPr>
        <w:t xml:space="preserve"> </w:t>
      </w:r>
      <w:r w:rsidR="0086242D" w:rsidRPr="009736B4">
        <w:rPr>
          <w:rFonts w:ascii="Calibri" w:hAnsi="Calibri"/>
          <w:sz w:val="22"/>
          <w:szCs w:val="22"/>
        </w:rPr>
        <w:t xml:space="preserve">them </w:t>
      </w:r>
      <w:r w:rsidR="00CA1296" w:rsidRPr="009736B4">
        <w:rPr>
          <w:rFonts w:ascii="Calibri" w:hAnsi="Calibri"/>
          <w:sz w:val="22"/>
          <w:szCs w:val="22"/>
        </w:rPr>
        <w:t xml:space="preserve">to </w:t>
      </w:r>
      <w:r w:rsidR="000D6EBD" w:rsidRPr="009736B4">
        <w:rPr>
          <w:rFonts w:ascii="Calibri" w:hAnsi="Calibri"/>
          <w:sz w:val="22"/>
          <w:szCs w:val="22"/>
        </w:rPr>
        <w:t>perform</w:t>
      </w:r>
      <w:r w:rsidR="00CA1296" w:rsidRPr="009736B4">
        <w:rPr>
          <w:rFonts w:ascii="Calibri" w:hAnsi="Calibri"/>
          <w:sz w:val="22"/>
          <w:szCs w:val="22"/>
        </w:rPr>
        <w:t xml:space="preserve"> an assessment</w:t>
      </w:r>
      <w:r w:rsidR="00E76413" w:rsidRPr="009736B4">
        <w:rPr>
          <w:rFonts w:ascii="Calibri" w:hAnsi="Calibri"/>
          <w:sz w:val="22"/>
          <w:szCs w:val="22"/>
        </w:rPr>
        <w:t xml:space="preserve"> in </w:t>
      </w:r>
      <w:r w:rsidR="0086242D" w:rsidRPr="009736B4">
        <w:rPr>
          <w:rFonts w:ascii="Calibri" w:hAnsi="Calibri"/>
          <w:sz w:val="22"/>
          <w:szCs w:val="22"/>
        </w:rPr>
        <w:t>some</w:t>
      </w:r>
      <w:r w:rsidR="000D6EBD" w:rsidRPr="009736B4">
        <w:rPr>
          <w:rFonts w:ascii="Calibri" w:hAnsi="Calibri"/>
          <w:sz w:val="22"/>
          <w:szCs w:val="22"/>
        </w:rPr>
        <w:t xml:space="preserve"> limited</w:t>
      </w:r>
      <w:r w:rsidR="0086242D" w:rsidRPr="009736B4">
        <w:rPr>
          <w:rFonts w:ascii="Calibri" w:hAnsi="Calibri"/>
          <w:sz w:val="22"/>
          <w:szCs w:val="22"/>
        </w:rPr>
        <w:t xml:space="preserve"> period of time.</w:t>
      </w:r>
      <w:r w:rsidR="00CA1296" w:rsidRPr="009736B4">
        <w:rPr>
          <w:rFonts w:ascii="Calibri" w:hAnsi="Calibri"/>
          <w:sz w:val="22"/>
          <w:szCs w:val="22"/>
        </w:rPr>
        <w:t xml:space="preserve"> </w:t>
      </w:r>
      <w:r w:rsidR="0086242D" w:rsidRPr="009736B4">
        <w:rPr>
          <w:rFonts w:ascii="Calibri" w:hAnsi="Calibri"/>
          <w:sz w:val="22"/>
          <w:szCs w:val="22"/>
        </w:rPr>
        <w:t xml:space="preserve">If </w:t>
      </w:r>
      <w:r w:rsidR="000D6EBD" w:rsidRPr="009736B4">
        <w:rPr>
          <w:rFonts w:ascii="Calibri" w:hAnsi="Calibri"/>
          <w:sz w:val="22"/>
          <w:szCs w:val="22"/>
        </w:rPr>
        <w:t xml:space="preserve">the </w:t>
      </w:r>
      <w:r w:rsidR="0086242D" w:rsidRPr="009736B4">
        <w:rPr>
          <w:rFonts w:ascii="Calibri" w:hAnsi="Calibri"/>
          <w:sz w:val="22"/>
          <w:szCs w:val="22"/>
        </w:rPr>
        <w:t xml:space="preserve">external assessor </w:t>
      </w:r>
      <w:r w:rsidR="000D6EBD" w:rsidRPr="009736B4">
        <w:rPr>
          <w:rFonts w:ascii="Calibri" w:hAnsi="Calibri"/>
          <w:sz w:val="22"/>
          <w:szCs w:val="22"/>
        </w:rPr>
        <w:t>is available and willing to perform an assessment, he/she</w:t>
      </w:r>
      <w:r w:rsidR="000A7E0F" w:rsidRPr="009736B4">
        <w:rPr>
          <w:rFonts w:ascii="Calibri" w:hAnsi="Calibri"/>
          <w:sz w:val="22"/>
          <w:szCs w:val="22"/>
        </w:rPr>
        <w:t xml:space="preserve"> must sign declaration of impartiality and confidentiality</w:t>
      </w:r>
      <w:r w:rsidR="00C764A6">
        <w:rPr>
          <w:rFonts w:ascii="Calibri" w:hAnsi="Calibri"/>
          <w:sz w:val="22"/>
          <w:szCs w:val="22"/>
        </w:rPr>
        <w:t xml:space="preserve"> (Annex V to this Manual)</w:t>
      </w:r>
      <w:r w:rsidR="000A7E0F" w:rsidRPr="009736B4">
        <w:rPr>
          <w:rFonts w:ascii="Calibri" w:hAnsi="Calibri"/>
          <w:sz w:val="22"/>
          <w:szCs w:val="22"/>
        </w:rPr>
        <w:t xml:space="preserve">. Only then </w:t>
      </w:r>
      <w:r w:rsidR="007A177B" w:rsidRPr="009736B4">
        <w:rPr>
          <w:rFonts w:ascii="Calibri" w:hAnsi="Calibri"/>
          <w:sz w:val="22"/>
          <w:szCs w:val="22"/>
        </w:rPr>
        <w:t xml:space="preserve">external </w:t>
      </w:r>
      <w:r w:rsidR="005A7B03">
        <w:rPr>
          <w:rFonts w:ascii="Calibri" w:hAnsi="Calibri"/>
          <w:sz w:val="22"/>
          <w:szCs w:val="22"/>
        </w:rPr>
        <w:t xml:space="preserve">expert </w:t>
      </w:r>
      <w:r w:rsidR="000A7E0F" w:rsidRPr="009736B4">
        <w:rPr>
          <w:rFonts w:ascii="Calibri" w:hAnsi="Calibri"/>
          <w:sz w:val="22"/>
          <w:szCs w:val="22"/>
        </w:rPr>
        <w:t xml:space="preserve">could </w:t>
      </w:r>
      <w:r w:rsidR="007A177B" w:rsidRPr="009736B4">
        <w:rPr>
          <w:rFonts w:ascii="Calibri" w:hAnsi="Calibri"/>
          <w:sz w:val="22"/>
          <w:szCs w:val="22"/>
        </w:rPr>
        <w:t xml:space="preserve">receive </w:t>
      </w:r>
      <w:r w:rsidR="000A7E0F" w:rsidRPr="009736B4">
        <w:rPr>
          <w:rFonts w:ascii="Calibri" w:hAnsi="Calibri"/>
          <w:sz w:val="22"/>
          <w:szCs w:val="22"/>
        </w:rPr>
        <w:t>access to selected elements of project proposals</w:t>
      </w:r>
      <w:r w:rsidR="000A7E0F" w:rsidRPr="009736B4">
        <w:rPr>
          <w:rStyle w:val="Odwoanieprzypisudolnego"/>
          <w:rFonts w:ascii="Calibri" w:hAnsi="Calibri"/>
          <w:sz w:val="22"/>
          <w:szCs w:val="22"/>
        </w:rPr>
        <w:footnoteReference w:id="2"/>
      </w:r>
      <w:r w:rsidR="000A7E0F" w:rsidRPr="009736B4">
        <w:rPr>
          <w:rFonts w:ascii="Calibri" w:hAnsi="Calibri"/>
          <w:sz w:val="22"/>
          <w:szCs w:val="22"/>
        </w:rPr>
        <w:t>.</w:t>
      </w:r>
    </w:p>
    <w:p w:rsidR="004C7857" w:rsidRPr="0074780D" w:rsidRDefault="004C7857" w:rsidP="004C7857">
      <w:pPr>
        <w:pStyle w:val="Akapitzlist"/>
        <w:ind w:left="0"/>
        <w:rPr>
          <w:rFonts w:ascii="Calibri" w:hAnsi="Calibri"/>
          <w:sz w:val="22"/>
          <w:szCs w:val="22"/>
        </w:rPr>
      </w:pPr>
      <w:r w:rsidRPr="0074780D">
        <w:rPr>
          <w:rFonts w:ascii="Calibri" w:hAnsi="Calibri"/>
          <w:sz w:val="22"/>
          <w:szCs w:val="22"/>
        </w:rPr>
        <w:t>An assessor</w:t>
      </w:r>
      <w:r w:rsidR="006616CB">
        <w:rPr>
          <w:rFonts w:ascii="Calibri" w:hAnsi="Calibri"/>
          <w:sz w:val="22"/>
          <w:szCs w:val="22"/>
        </w:rPr>
        <w:t xml:space="preserve"> and external experts</w:t>
      </w:r>
      <w:r w:rsidRPr="0074780D">
        <w:rPr>
          <w:rFonts w:ascii="Calibri" w:hAnsi="Calibri"/>
          <w:sz w:val="22"/>
          <w:szCs w:val="22"/>
        </w:rPr>
        <w:t xml:space="preserve"> could be assigned to more than one </w:t>
      </w:r>
      <w:r w:rsidR="006616CB">
        <w:rPr>
          <w:rFonts w:ascii="Calibri" w:hAnsi="Calibri"/>
          <w:sz w:val="22"/>
          <w:szCs w:val="22"/>
        </w:rPr>
        <w:t>project proposal</w:t>
      </w:r>
      <w:r w:rsidRPr="0074780D">
        <w:rPr>
          <w:rFonts w:ascii="Calibri" w:hAnsi="Calibri"/>
          <w:sz w:val="22"/>
          <w:szCs w:val="22"/>
        </w:rPr>
        <w:t xml:space="preserve"> based on his/her education, experience and knowledge.</w:t>
      </w:r>
    </w:p>
    <w:p w:rsidR="004C7857" w:rsidRPr="0074780D" w:rsidRDefault="004C7857" w:rsidP="003953FC">
      <w:pPr>
        <w:pStyle w:val="Akapitzlist"/>
        <w:ind w:left="0"/>
        <w:rPr>
          <w:rFonts w:ascii="Calibri" w:hAnsi="Calibri"/>
          <w:sz w:val="22"/>
          <w:szCs w:val="22"/>
        </w:rPr>
      </w:pPr>
      <w:r w:rsidRPr="007F2133">
        <w:rPr>
          <w:rFonts w:ascii="Calibri" w:hAnsi="Calibri"/>
          <w:sz w:val="22"/>
          <w:szCs w:val="22"/>
        </w:rPr>
        <w:t xml:space="preserve">The </w:t>
      </w:r>
      <w:r w:rsidR="00CF1557">
        <w:rPr>
          <w:rFonts w:ascii="Calibri" w:hAnsi="Calibri"/>
          <w:sz w:val="22"/>
          <w:szCs w:val="22"/>
        </w:rPr>
        <w:t>external experts</w:t>
      </w:r>
      <w:r w:rsidRPr="007F2133">
        <w:rPr>
          <w:rFonts w:ascii="Calibri" w:hAnsi="Calibri"/>
          <w:sz w:val="22"/>
          <w:szCs w:val="22"/>
        </w:rPr>
        <w:t xml:space="preserve"> will provide assistance in carrying out</w:t>
      </w:r>
      <w:r w:rsidR="00474D7D">
        <w:rPr>
          <w:rFonts w:ascii="Calibri" w:hAnsi="Calibri"/>
          <w:sz w:val="22"/>
          <w:szCs w:val="22"/>
        </w:rPr>
        <w:t xml:space="preserve"> assessment of</w:t>
      </w:r>
      <w:r w:rsidR="008076F0">
        <w:rPr>
          <w:rFonts w:ascii="Calibri" w:hAnsi="Calibri"/>
          <w:sz w:val="22"/>
          <w:szCs w:val="22"/>
        </w:rPr>
        <w:t xml:space="preserve"> the </w:t>
      </w:r>
      <w:r w:rsidR="00D96D23">
        <w:rPr>
          <w:rFonts w:ascii="Calibri" w:hAnsi="Calibri"/>
          <w:sz w:val="22"/>
          <w:szCs w:val="22"/>
        </w:rPr>
        <w:t>application form</w:t>
      </w:r>
      <w:r w:rsidR="00D96D23" w:rsidRPr="0074780D">
        <w:rPr>
          <w:rFonts w:ascii="Calibri" w:hAnsi="Calibri"/>
          <w:sz w:val="22"/>
          <w:szCs w:val="22"/>
        </w:rPr>
        <w:t xml:space="preserve"> </w:t>
      </w:r>
      <w:r w:rsidR="00081AD9">
        <w:rPr>
          <w:rFonts w:ascii="Calibri" w:hAnsi="Calibri"/>
          <w:sz w:val="22"/>
          <w:szCs w:val="22"/>
        </w:rPr>
        <w:t xml:space="preserve">and </w:t>
      </w:r>
      <w:r w:rsidR="00081AD9" w:rsidRPr="007F2133">
        <w:rPr>
          <w:rFonts w:ascii="Calibri" w:hAnsi="Calibri"/>
          <w:sz w:val="22"/>
          <w:szCs w:val="22"/>
        </w:rPr>
        <w:t xml:space="preserve">respective documents </w:t>
      </w:r>
      <w:r w:rsidR="00474D7D">
        <w:rPr>
          <w:rFonts w:ascii="Calibri" w:hAnsi="Calibri"/>
          <w:sz w:val="22"/>
          <w:szCs w:val="22"/>
        </w:rPr>
        <w:t>according to</w:t>
      </w:r>
      <w:r w:rsidR="00474D7D" w:rsidRPr="007F2133">
        <w:rPr>
          <w:rFonts w:ascii="Calibri" w:hAnsi="Calibri"/>
          <w:sz w:val="22"/>
          <w:szCs w:val="22"/>
        </w:rPr>
        <w:t xml:space="preserve"> </w:t>
      </w:r>
      <w:r w:rsidR="00383D94">
        <w:rPr>
          <w:rFonts w:ascii="Calibri" w:hAnsi="Calibri"/>
          <w:sz w:val="22"/>
          <w:szCs w:val="22"/>
        </w:rPr>
        <w:t>assessment</w:t>
      </w:r>
      <w:r w:rsidR="00383D94" w:rsidRPr="007F2133">
        <w:rPr>
          <w:rFonts w:ascii="Calibri" w:hAnsi="Calibri"/>
          <w:sz w:val="22"/>
          <w:szCs w:val="22"/>
        </w:rPr>
        <w:t xml:space="preserve"> criteria </w:t>
      </w:r>
      <w:r w:rsidR="00081AD9">
        <w:rPr>
          <w:rFonts w:ascii="Calibri" w:hAnsi="Calibri"/>
          <w:sz w:val="22"/>
          <w:szCs w:val="22"/>
        </w:rPr>
        <w:t xml:space="preserve">of </w:t>
      </w:r>
      <w:proofErr w:type="spellStart"/>
      <w:r w:rsidR="00474D7D">
        <w:rPr>
          <w:rFonts w:ascii="Calibri" w:hAnsi="Calibri"/>
          <w:sz w:val="22"/>
          <w:szCs w:val="22"/>
        </w:rPr>
        <w:t>AaE</w:t>
      </w:r>
      <w:proofErr w:type="spellEnd"/>
      <w:r w:rsidR="00474D7D">
        <w:rPr>
          <w:rFonts w:ascii="Calibri" w:hAnsi="Calibri"/>
          <w:sz w:val="22"/>
          <w:szCs w:val="22"/>
        </w:rPr>
        <w:t xml:space="preserve"> and QA</w:t>
      </w:r>
      <w:r w:rsidR="00487078">
        <w:rPr>
          <w:rFonts w:ascii="Calibri" w:hAnsi="Calibri"/>
          <w:sz w:val="22"/>
          <w:szCs w:val="22"/>
        </w:rPr>
        <w:t xml:space="preserve">. </w:t>
      </w:r>
      <w:r w:rsidR="00CF1557">
        <w:rPr>
          <w:rFonts w:ascii="Calibri" w:hAnsi="Calibri"/>
          <w:sz w:val="22"/>
          <w:szCs w:val="22"/>
        </w:rPr>
        <w:t>External experts</w:t>
      </w:r>
      <w:r w:rsidR="00336FA3" w:rsidRPr="007F2133">
        <w:rPr>
          <w:rFonts w:ascii="Calibri" w:hAnsi="Calibri"/>
          <w:sz w:val="22"/>
          <w:szCs w:val="22"/>
        </w:rPr>
        <w:t xml:space="preserve"> </w:t>
      </w:r>
      <w:r w:rsidRPr="007F2133">
        <w:rPr>
          <w:rFonts w:ascii="Calibri" w:hAnsi="Calibri"/>
          <w:sz w:val="22"/>
          <w:szCs w:val="22"/>
        </w:rPr>
        <w:t xml:space="preserve">are obliged to </w:t>
      </w:r>
      <w:r w:rsidR="00487078">
        <w:rPr>
          <w:rFonts w:ascii="Calibri" w:hAnsi="Calibri"/>
          <w:sz w:val="22"/>
          <w:szCs w:val="22"/>
        </w:rPr>
        <w:t>make comments</w:t>
      </w:r>
      <w:r w:rsidR="00474D7D">
        <w:rPr>
          <w:rFonts w:ascii="Calibri" w:hAnsi="Calibri"/>
          <w:sz w:val="22"/>
          <w:szCs w:val="22"/>
        </w:rPr>
        <w:t>/</w:t>
      </w:r>
      <w:r w:rsidR="00081AD9">
        <w:rPr>
          <w:rFonts w:ascii="Calibri" w:hAnsi="Calibri"/>
          <w:sz w:val="22"/>
          <w:szCs w:val="22"/>
        </w:rPr>
        <w:t>recommendations</w:t>
      </w:r>
      <w:r w:rsidR="00487078">
        <w:rPr>
          <w:rFonts w:ascii="Calibri" w:hAnsi="Calibri"/>
          <w:sz w:val="22"/>
          <w:szCs w:val="22"/>
        </w:rPr>
        <w:t xml:space="preserve"> </w:t>
      </w:r>
      <w:r w:rsidR="00723BE9">
        <w:rPr>
          <w:rFonts w:ascii="Calibri" w:hAnsi="Calibri"/>
          <w:sz w:val="22"/>
          <w:szCs w:val="22"/>
        </w:rPr>
        <w:t xml:space="preserve">following provisions of section </w:t>
      </w:r>
      <w:r w:rsidR="00723BE9" w:rsidRPr="00107233">
        <w:rPr>
          <w:rFonts w:ascii="Calibri" w:hAnsi="Calibri"/>
          <w:sz w:val="22"/>
          <w:szCs w:val="22"/>
        </w:rPr>
        <w:t>3.3 and 3.4 of this Manual.</w:t>
      </w:r>
      <w:r w:rsidR="00336FA3">
        <w:rPr>
          <w:rFonts w:ascii="Calibri" w:hAnsi="Calibri"/>
          <w:sz w:val="22"/>
          <w:szCs w:val="22"/>
        </w:rPr>
        <w:t xml:space="preserve"> </w:t>
      </w:r>
      <w:r w:rsidR="00CF1557">
        <w:rPr>
          <w:rFonts w:ascii="Calibri" w:hAnsi="Calibri"/>
          <w:sz w:val="22"/>
          <w:szCs w:val="22"/>
        </w:rPr>
        <w:t>External experts</w:t>
      </w:r>
      <w:r w:rsidR="003953FC" w:rsidRPr="007F2133">
        <w:rPr>
          <w:rFonts w:ascii="Calibri" w:hAnsi="Calibri"/>
          <w:sz w:val="22"/>
          <w:szCs w:val="22"/>
        </w:rPr>
        <w:t xml:space="preserve"> </w:t>
      </w:r>
      <w:r w:rsidR="003953FC">
        <w:rPr>
          <w:rFonts w:ascii="Calibri" w:hAnsi="Calibri"/>
          <w:sz w:val="22"/>
          <w:szCs w:val="22"/>
        </w:rPr>
        <w:t xml:space="preserve">shall also </w:t>
      </w:r>
      <w:r w:rsidRPr="007F2133">
        <w:rPr>
          <w:rFonts w:ascii="Calibri" w:hAnsi="Calibri"/>
          <w:sz w:val="22"/>
          <w:szCs w:val="22"/>
        </w:rPr>
        <w:t>provid</w:t>
      </w:r>
      <w:r w:rsidR="00931DC0">
        <w:rPr>
          <w:rFonts w:ascii="Calibri" w:hAnsi="Calibri"/>
          <w:sz w:val="22"/>
          <w:szCs w:val="22"/>
        </w:rPr>
        <w:t>e</w:t>
      </w:r>
      <w:r w:rsidRPr="007F2133">
        <w:rPr>
          <w:rFonts w:ascii="Calibri" w:hAnsi="Calibri"/>
          <w:sz w:val="22"/>
          <w:szCs w:val="22"/>
        </w:rPr>
        <w:t xml:space="preserve"> the additional comments at the request of </w:t>
      </w:r>
      <w:r w:rsidR="00107233">
        <w:rPr>
          <w:rFonts w:ascii="Calibri" w:hAnsi="Calibri"/>
          <w:sz w:val="22"/>
          <w:szCs w:val="22"/>
        </w:rPr>
        <w:t xml:space="preserve">the JTS or the </w:t>
      </w:r>
      <w:r w:rsidRPr="007F2133">
        <w:rPr>
          <w:rFonts w:ascii="Calibri" w:hAnsi="Calibri"/>
          <w:sz w:val="22"/>
          <w:szCs w:val="22"/>
        </w:rPr>
        <w:t>JMC</w:t>
      </w:r>
      <w:r w:rsidR="003953FC">
        <w:rPr>
          <w:rFonts w:ascii="Calibri" w:hAnsi="Calibri"/>
          <w:sz w:val="22"/>
          <w:szCs w:val="22"/>
        </w:rPr>
        <w:t>.</w:t>
      </w:r>
    </w:p>
    <w:p w:rsidR="00F05CC9" w:rsidRPr="0074780D" w:rsidRDefault="00F05CC9" w:rsidP="004C7857">
      <w:pPr>
        <w:pStyle w:val="Akapitzlist"/>
        <w:ind w:left="0"/>
        <w:rPr>
          <w:rFonts w:ascii="Calibri" w:hAnsi="Calibri"/>
          <w:sz w:val="22"/>
          <w:szCs w:val="22"/>
        </w:rPr>
      </w:pPr>
      <w:r w:rsidRPr="0074780D">
        <w:rPr>
          <w:rFonts w:ascii="Calibri" w:hAnsi="Calibri"/>
          <w:sz w:val="22"/>
          <w:szCs w:val="22"/>
        </w:rPr>
        <w:t xml:space="preserve">Eventual recommendations/conditions issued by the </w:t>
      </w:r>
      <w:r w:rsidR="00CF1557">
        <w:rPr>
          <w:rFonts w:ascii="Calibri" w:hAnsi="Calibri"/>
          <w:sz w:val="22"/>
          <w:szCs w:val="22"/>
        </w:rPr>
        <w:t>external experts</w:t>
      </w:r>
      <w:r w:rsidRPr="0074780D">
        <w:rPr>
          <w:rFonts w:ascii="Calibri" w:hAnsi="Calibri"/>
          <w:sz w:val="22"/>
          <w:szCs w:val="22"/>
        </w:rPr>
        <w:t xml:space="preserve"> will be included into </w:t>
      </w:r>
      <w:r w:rsidR="00455246">
        <w:rPr>
          <w:rFonts w:ascii="Calibri" w:hAnsi="Calibri"/>
          <w:sz w:val="22"/>
          <w:szCs w:val="22"/>
        </w:rPr>
        <w:t xml:space="preserve">assessment </w:t>
      </w:r>
      <w:r w:rsidR="005A7B03">
        <w:rPr>
          <w:rFonts w:ascii="Calibri" w:hAnsi="Calibri"/>
          <w:sz w:val="22"/>
          <w:szCs w:val="22"/>
        </w:rPr>
        <w:t>checklist</w:t>
      </w:r>
      <w:r w:rsidRPr="0074780D">
        <w:rPr>
          <w:rFonts w:ascii="Calibri" w:hAnsi="Calibri"/>
          <w:sz w:val="22"/>
          <w:szCs w:val="22"/>
        </w:rPr>
        <w:t xml:space="preserve"> prepared by </w:t>
      </w:r>
      <w:r w:rsidR="00107233">
        <w:rPr>
          <w:rFonts w:ascii="Calibri" w:hAnsi="Calibri"/>
          <w:sz w:val="22"/>
          <w:szCs w:val="22"/>
        </w:rPr>
        <w:t xml:space="preserve">the </w:t>
      </w:r>
      <w:r w:rsidR="00D96D23">
        <w:rPr>
          <w:rFonts w:ascii="Calibri" w:hAnsi="Calibri"/>
          <w:sz w:val="22"/>
          <w:szCs w:val="22"/>
        </w:rPr>
        <w:t>assessors</w:t>
      </w:r>
      <w:r w:rsidRPr="0074780D">
        <w:rPr>
          <w:rFonts w:ascii="Calibri" w:hAnsi="Calibri"/>
          <w:sz w:val="22"/>
          <w:szCs w:val="22"/>
        </w:rPr>
        <w:t xml:space="preserve">. The </w:t>
      </w:r>
      <w:r w:rsidR="00CF1557">
        <w:rPr>
          <w:rFonts w:ascii="Calibri" w:hAnsi="Calibri"/>
          <w:sz w:val="22"/>
          <w:szCs w:val="22"/>
        </w:rPr>
        <w:t>external experts</w:t>
      </w:r>
      <w:r w:rsidRPr="0074780D">
        <w:rPr>
          <w:rFonts w:ascii="Calibri" w:hAnsi="Calibri"/>
          <w:sz w:val="22"/>
          <w:szCs w:val="22"/>
        </w:rPr>
        <w:t xml:space="preserve"> will be responsible for verification of their recommendations/conditions fulfilment</w:t>
      </w:r>
      <w:r w:rsidR="007961A5" w:rsidRPr="0074780D">
        <w:rPr>
          <w:rFonts w:ascii="Calibri" w:hAnsi="Calibri"/>
          <w:sz w:val="22"/>
          <w:szCs w:val="22"/>
        </w:rPr>
        <w:t>.</w:t>
      </w:r>
    </w:p>
    <w:p w:rsidR="007961A5" w:rsidRPr="0074780D" w:rsidRDefault="007961A5" w:rsidP="004C7857">
      <w:pPr>
        <w:pStyle w:val="Akapitzlist"/>
        <w:ind w:left="0"/>
        <w:rPr>
          <w:rFonts w:ascii="Calibri" w:hAnsi="Calibri"/>
          <w:sz w:val="22"/>
          <w:szCs w:val="22"/>
        </w:rPr>
      </w:pPr>
      <w:r w:rsidRPr="0074780D">
        <w:rPr>
          <w:rFonts w:ascii="Calibri" w:hAnsi="Calibri"/>
          <w:sz w:val="22"/>
          <w:szCs w:val="22"/>
        </w:rPr>
        <w:t xml:space="preserve">The external </w:t>
      </w:r>
      <w:r w:rsidR="00210191">
        <w:rPr>
          <w:rFonts w:ascii="Calibri" w:hAnsi="Calibri"/>
          <w:sz w:val="22"/>
          <w:szCs w:val="22"/>
        </w:rPr>
        <w:t>expert</w:t>
      </w:r>
      <w:r w:rsidRPr="0074780D">
        <w:rPr>
          <w:rFonts w:ascii="Calibri" w:hAnsi="Calibri"/>
          <w:sz w:val="22"/>
          <w:szCs w:val="22"/>
        </w:rPr>
        <w:t xml:space="preserve"> will be obliged to carry out the assessment of the</w:t>
      </w:r>
      <w:r w:rsidR="00415639" w:rsidRPr="0074780D">
        <w:rPr>
          <w:rFonts w:ascii="Calibri" w:hAnsi="Calibri"/>
          <w:sz w:val="22"/>
          <w:szCs w:val="22"/>
        </w:rPr>
        <w:t xml:space="preserve"> selected part of the</w:t>
      </w:r>
      <w:r w:rsidRPr="0074780D">
        <w:rPr>
          <w:rFonts w:ascii="Calibri" w:hAnsi="Calibri"/>
          <w:sz w:val="22"/>
          <w:szCs w:val="22"/>
        </w:rPr>
        <w:t xml:space="preserve"> </w:t>
      </w:r>
      <w:r w:rsidR="00D96D23">
        <w:rPr>
          <w:rFonts w:ascii="Calibri" w:hAnsi="Calibri"/>
          <w:sz w:val="22"/>
          <w:szCs w:val="22"/>
        </w:rPr>
        <w:t>application form</w:t>
      </w:r>
      <w:r w:rsidRPr="0074780D">
        <w:rPr>
          <w:rFonts w:ascii="Calibri" w:hAnsi="Calibri"/>
          <w:sz w:val="22"/>
          <w:szCs w:val="22"/>
        </w:rPr>
        <w:t xml:space="preserve"> within </w:t>
      </w:r>
      <w:r w:rsidRPr="000000CD">
        <w:rPr>
          <w:rFonts w:ascii="Calibri" w:hAnsi="Calibri"/>
          <w:sz w:val="22"/>
          <w:szCs w:val="22"/>
        </w:rPr>
        <w:t xml:space="preserve">5 working days from the date of its obtaining. If more </w:t>
      </w:r>
      <w:r w:rsidR="00334AF5" w:rsidRPr="000000CD">
        <w:rPr>
          <w:rFonts w:ascii="Calibri" w:hAnsi="Calibri"/>
          <w:sz w:val="22"/>
          <w:szCs w:val="22"/>
        </w:rPr>
        <w:t xml:space="preserve">application forms </w:t>
      </w:r>
      <w:r w:rsidRPr="000000CD">
        <w:rPr>
          <w:rFonts w:ascii="Calibri" w:hAnsi="Calibri"/>
          <w:sz w:val="22"/>
          <w:szCs w:val="22"/>
        </w:rPr>
        <w:t>will be assigned to the</w:t>
      </w:r>
      <w:r w:rsidR="00415639" w:rsidRPr="000000CD">
        <w:rPr>
          <w:rFonts w:ascii="Calibri" w:hAnsi="Calibri"/>
          <w:sz w:val="22"/>
          <w:szCs w:val="22"/>
        </w:rPr>
        <w:t xml:space="preserve"> external</w:t>
      </w:r>
      <w:r w:rsidRPr="000000CD">
        <w:rPr>
          <w:rFonts w:ascii="Calibri" w:hAnsi="Calibri"/>
          <w:sz w:val="22"/>
          <w:szCs w:val="22"/>
        </w:rPr>
        <w:t xml:space="preserve"> </w:t>
      </w:r>
      <w:r w:rsidR="00210191" w:rsidRPr="000000CD">
        <w:rPr>
          <w:rFonts w:ascii="Calibri" w:hAnsi="Calibri"/>
          <w:sz w:val="22"/>
          <w:szCs w:val="22"/>
        </w:rPr>
        <w:t>expert</w:t>
      </w:r>
      <w:r w:rsidRPr="000000CD">
        <w:rPr>
          <w:rFonts w:ascii="Calibri" w:hAnsi="Calibri"/>
          <w:sz w:val="22"/>
          <w:szCs w:val="22"/>
        </w:rPr>
        <w:t>, the period for the assessment completion will be counted basing on the same assumption - 5 working</w:t>
      </w:r>
      <w:r w:rsidRPr="00107233">
        <w:rPr>
          <w:rFonts w:ascii="Calibri" w:hAnsi="Calibri"/>
          <w:sz w:val="22"/>
          <w:szCs w:val="22"/>
        </w:rPr>
        <w:t xml:space="preserve"> days</w:t>
      </w:r>
      <w:r w:rsidRPr="0074780D">
        <w:rPr>
          <w:rFonts w:ascii="Calibri" w:hAnsi="Calibri"/>
          <w:sz w:val="22"/>
          <w:szCs w:val="22"/>
        </w:rPr>
        <w:t xml:space="preserve"> per </w:t>
      </w:r>
      <w:r w:rsidR="00383D94" w:rsidRPr="00383D94">
        <w:rPr>
          <w:rFonts w:ascii="Calibri" w:hAnsi="Calibri"/>
          <w:sz w:val="22"/>
          <w:szCs w:val="22"/>
        </w:rPr>
        <w:t>application form</w:t>
      </w:r>
      <w:r w:rsidRPr="0074780D">
        <w:rPr>
          <w:rFonts w:ascii="Calibri" w:hAnsi="Calibri"/>
          <w:sz w:val="22"/>
          <w:szCs w:val="22"/>
        </w:rPr>
        <w:t>.</w:t>
      </w:r>
    </w:p>
    <w:p w:rsidR="008076F0" w:rsidRPr="0097015A" w:rsidRDefault="000D0B56" w:rsidP="00D54EBE">
      <w:pPr>
        <w:pStyle w:val="Nagwek1"/>
        <w:numPr>
          <w:ilvl w:val="1"/>
          <w:numId w:val="5"/>
        </w:numPr>
        <w:contextualSpacing/>
        <w:rPr>
          <w:color w:val="000000" w:themeColor="text1"/>
          <w:sz w:val="24"/>
          <w:szCs w:val="24"/>
        </w:rPr>
      </w:pPr>
      <w:bookmarkStart w:id="52" w:name="_Toc517427660"/>
      <w:r w:rsidRPr="0097015A">
        <w:rPr>
          <w:color w:val="000000" w:themeColor="text1"/>
          <w:sz w:val="24"/>
          <w:szCs w:val="24"/>
        </w:rPr>
        <w:lastRenderedPageBreak/>
        <w:t>The administrative and eligibility check</w:t>
      </w:r>
      <w:bookmarkEnd w:id="52"/>
    </w:p>
    <w:p w:rsidR="0001590A" w:rsidRDefault="00795A70" w:rsidP="0096712D">
      <w:pPr>
        <w:rPr>
          <w:rFonts w:ascii="Calibri" w:hAnsi="Calibri"/>
          <w:sz w:val="22"/>
          <w:szCs w:val="22"/>
          <w:lang w:val="en-US"/>
        </w:rPr>
      </w:pPr>
      <w:r w:rsidRPr="00795A70">
        <w:rPr>
          <w:rFonts w:ascii="Calibri" w:hAnsi="Calibri"/>
          <w:sz w:val="22"/>
          <w:szCs w:val="22"/>
          <w:lang w:val="en-US"/>
        </w:rPr>
        <w:t xml:space="preserve">The </w:t>
      </w:r>
      <w:r w:rsidR="0064417F">
        <w:rPr>
          <w:rFonts w:ascii="Calibri" w:hAnsi="Calibri"/>
          <w:sz w:val="22"/>
          <w:szCs w:val="22"/>
          <w:lang w:val="en-US"/>
        </w:rPr>
        <w:t>a</w:t>
      </w:r>
      <w:r w:rsidRPr="00795A70">
        <w:rPr>
          <w:rFonts w:ascii="Calibri" w:hAnsi="Calibri"/>
          <w:sz w:val="22"/>
          <w:szCs w:val="22"/>
          <w:lang w:val="en-US"/>
        </w:rPr>
        <w:t>dministrative and eligibility check</w:t>
      </w:r>
      <w:r w:rsidR="00931DC0">
        <w:rPr>
          <w:rFonts w:ascii="Calibri" w:hAnsi="Calibri"/>
          <w:sz w:val="22"/>
          <w:szCs w:val="22"/>
          <w:lang w:val="en-US"/>
        </w:rPr>
        <w:t xml:space="preserve"> (</w:t>
      </w:r>
      <w:proofErr w:type="spellStart"/>
      <w:r w:rsidR="00931DC0">
        <w:rPr>
          <w:rFonts w:ascii="Calibri" w:hAnsi="Calibri"/>
          <w:sz w:val="22"/>
          <w:szCs w:val="22"/>
          <w:lang w:val="en-US"/>
        </w:rPr>
        <w:t>AaE</w:t>
      </w:r>
      <w:proofErr w:type="spellEnd"/>
      <w:r w:rsidR="00931DC0">
        <w:rPr>
          <w:rFonts w:ascii="Calibri" w:hAnsi="Calibri"/>
          <w:sz w:val="22"/>
          <w:szCs w:val="22"/>
          <w:lang w:val="en-US"/>
        </w:rPr>
        <w:t xml:space="preserve"> check)</w:t>
      </w:r>
      <w:r w:rsidRPr="00795A70">
        <w:rPr>
          <w:rFonts w:ascii="Calibri" w:hAnsi="Calibri"/>
          <w:sz w:val="22"/>
          <w:szCs w:val="22"/>
          <w:lang w:val="en-US"/>
        </w:rPr>
        <w:t xml:space="preserve"> is</w:t>
      </w:r>
      <w:r w:rsidR="0001590A">
        <w:rPr>
          <w:rFonts w:ascii="Calibri" w:hAnsi="Calibri"/>
          <w:sz w:val="22"/>
          <w:szCs w:val="22"/>
          <w:lang w:val="en-US"/>
        </w:rPr>
        <w:t xml:space="preserve"> always</w:t>
      </w:r>
      <w:r w:rsidRPr="00795A70">
        <w:rPr>
          <w:rFonts w:ascii="Calibri" w:hAnsi="Calibri"/>
          <w:sz w:val="22"/>
          <w:szCs w:val="22"/>
          <w:lang w:val="en-US"/>
        </w:rPr>
        <w:t xml:space="preserve"> carried out in accordance with the </w:t>
      </w:r>
      <w:r w:rsidR="003F0978">
        <w:rPr>
          <w:rFonts w:ascii="Calibri" w:hAnsi="Calibri"/>
          <w:sz w:val="22"/>
          <w:szCs w:val="22"/>
          <w:lang w:val="en-US"/>
        </w:rPr>
        <w:t>assessment</w:t>
      </w:r>
      <w:r w:rsidRPr="00795A70">
        <w:rPr>
          <w:rFonts w:ascii="Calibri" w:hAnsi="Calibri"/>
          <w:sz w:val="22"/>
          <w:szCs w:val="22"/>
          <w:lang w:val="en-US"/>
        </w:rPr>
        <w:t xml:space="preserve"> criteria by two JTS</w:t>
      </w:r>
      <w:r w:rsidR="00107233">
        <w:rPr>
          <w:rFonts w:ascii="Calibri" w:hAnsi="Calibri"/>
          <w:sz w:val="22"/>
          <w:szCs w:val="22"/>
          <w:lang w:val="en-US"/>
        </w:rPr>
        <w:t>/BO</w:t>
      </w:r>
      <w:r w:rsidR="00BB273C">
        <w:rPr>
          <w:rFonts w:ascii="Calibri" w:hAnsi="Calibri"/>
          <w:sz w:val="22"/>
          <w:szCs w:val="22"/>
          <w:lang w:val="en-US"/>
        </w:rPr>
        <w:t xml:space="preserve"> employees</w:t>
      </w:r>
      <w:r w:rsidRPr="00795A70">
        <w:rPr>
          <w:rFonts w:ascii="Calibri" w:hAnsi="Calibri"/>
          <w:sz w:val="22"/>
          <w:szCs w:val="22"/>
          <w:lang w:val="en-US"/>
        </w:rPr>
        <w:t xml:space="preserve"> who prepare one joint </w:t>
      </w:r>
      <w:r w:rsidR="003F0978">
        <w:rPr>
          <w:rFonts w:ascii="Calibri" w:hAnsi="Calibri"/>
          <w:sz w:val="22"/>
          <w:szCs w:val="22"/>
          <w:lang w:val="en-US"/>
        </w:rPr>
        <w:t>assessment</w:t>
      </w:r>
      <w:r w:rsidR="003F0978" w:rsidRPr="00795A70">
        <w:rPr>
          <w:rFonts w:ascii="Calibri" w:hAnsi="Calibri"/>
          <w:sz w:val="22"/>
          <w:szCs w:val="22"/>
          <w:lang w:val="en-US"/>
        </w:rPr>
        <w:t xml:space="preserve"> </w:t>
      </w:r>
      <w:r w:rsidR="005A7B03">
        <w:rPr>
          <w:rFonts w:ascii="Calibri" w:hAnsi="Calibri"/>
          <w:sz w:val="22"/>
          <w:szCs w:val="22"/>
          <w:lang w:val="en-US"/>
        </w:rPr>
        <w:t>checklist</w:t>
      </w:r>
      <w:r w:rsidRPr="00795A70">
        <w:rPr>
          <w:rFonts w:ascii="Calibri" w:hAnsi="Calibri"/>
          <w:sz w:val="22"/>
          <w:szCs w:val="22"/>
          <w:lang w:val="en-US"/>
        </w:rPr>
        <w:t xml:space="preserve">. </w:t>
      </w:r>
      <w:r w:rsidR="0001590A">
        <w:rPr>
          <w:rFonts w:ascii="Calibri" w:hAnsi="Calibri"/>
          <w:sz w:val="22"/>
          <w:szCs w:val="22"/>
          <w:lang w:val="en-US"/>
        </w:rPr>
        <w:t xml:space="preserve">They will first make an individual </w:t>
      </w:r>
      <w:r w:rsidR="003F0978">
        <w:rPr>
          <w:rFonts w:ascii="Calibri" w:hAnsi="Calibri"/>
          <w:sz w:val="22"/>
          <w:szCs w:val="22"/>
          <w:lang w:val="en-US"/>
        </w:rPr>
        <w:t>assessment</w:t>
      </w:r>
      <w:r w:rsidR="003F0978" w:rsidRPr="00795A70">
        <w:rPr>
          <w:rFonts w:ascii="Calibri" w:hAnsi="Calibri"/>
          <w:sz w:val="22"/>
          <w:szCs w:val="22"/>
          <w:lang w:val="en-US"/>
        </w:rPr>
        <w:t xml:space="preserve"> </w:t>
      </w:r>
      <w:r w:rsidR="0001590A">
        <w:rPr>
          <w:rFonts w:ascii="Calibri" w:hAnsi="Calibri"/>
          <w:sz w:val="22"/>
          <w:szCs w:val="22"/>
          <w:lang w:val="en-US"/>
        </w:rPr>
        <w:t xml:space="preserve">of the project and then they will coordinate their assessment and produce one joint </w:t>
      </w:r>
      <w:r w:rsidR="00584D12">
        <w:rPr>
          <w:rFonts w:ascii="Calibri" w:hAnsi="Calibri"/>
          <w:sz w:val="22"/>
          <w:szCs w:val="22"/>
          <w:lang w:val="en-US"/>
        </w:rPr>
        <w:t xml:space="preserve">assessment </w:t>
      </w:r>
      <w:r w:rsidR="005A7B03">
        <w:rPr>
          <w:rFonts w:ascii="Calibri" w:hAnsi="Calibri"/>
          <w:sz w:val="22"/>
          <w:szCs w:val="22"/>
          <w:lang w:val="en-US"/>
        </w:rPr>
        <w:t>checklist</w:t>
      </w:r>
      <w:r w:rsidR="0001590A">
        <w:rPr>
          <w:rFonts w:ascii="Calibri" w:hAnsi="Calibri"/>
          <w:sz w:val="22"/>
          <w:szCs w:val="22"/>
          <w:lang w:val="en-US"/>
        </w:rPr>
        <w:t>.</w:t>
      </w:r>
      <w:r w:rsidR="00584D12">
        <w:rPr>
          <w:rFonts w:ascii="Calibri" w:hAnsi="Calibri"/>
          <w:sz w:val="22"/>
          <w:szCs w:val="22"/>
          <w:lang w:val="en-US"/>
        </w:rPr>
        <w:t xml:space="preserve"> </w:t>
      </w:r>
      <w:r w:rsidR="003F3E19">
        <w:rPr>
          <w:rFonts w:ascii="Calibri" w:hAnsi="Calibri"/>
          <w:sz w:val="22"/>
          <w:szCs w:val="22"/>
          <w:lang w:val="en-US"/>
        </w:rPr>
        <w:t xml:space="preserve">Such a </w:t>
      </w:r>
      <w:r w:rsidR="00584D12">
        <w:rPr>
          <w:rFonts w:ascii="Calibri" w:hAnsi="Calibri"/>
          <w:sz w:val="22"/>
          <w:szCs w:val="22"/>
          <w:lang w:val="en-US"/>
        </w:rPr>
        <w:t>system ensures that the assessment is transparent.</w:t>
      </w:r>
    </w:p>
    <w:p w:rsidR="0001590A" w:rsidRPr="00931402" w:rsidRDefault="0001590A" w:rsidP="0096712D">
      <w:pPr>
        <w:rPr>
          <w:rFonts w:asciiTheme="minorHAnsi" w:hAnsiTheme="minorHAnsi"/>
          <w:sz w:val="22"/>
          <w:lang w:val="en-US"/>
        </w:rPr>
      </w:pPr>
      <w:r>
        <w:rPr>
          <w:rFonts w:ascii="Calibri" w:hAnsi="Calibri"/>
          <w:sz w:val="22"/>
          <w:szCs w:val="22"/>
          <w:lang w:val="en-US"/>
        </w:rPr>
        <w:t xml:space="preserve">During </w:t>
      </w:r>
      <w:r w:rsidR="00FB3DCC">
        <w:rPr>
          <w:rFonts w:ascii="Calibri" w:hAnsi="Calibri"/>
          <w:sz w:val="22"/>
          <w:szCs w:val="22"/>
          <w:lang w:val="en-US"/>
        </w:rPr>
        <w:t xml:space="preserve">the </w:t>
      </w:r>
      <w:proofErr w:type="spellStart"/>
      <w:r w:rsidR="00FB3DCC">
        <w:rPr>
          <w:rFonts w:ascii="Calibri" w:hAnsi="Calibri"/>
          <w:sz w:val="22"/>
          <w:szCs w:val="22"/>
          <w:lang w:val="en-US"/>
        </w:rPr>
        <w:t>AaE</w:t>
      </w:r>
      <w:proofErr w:type="spellEnd"/>
      <w:r w:rsidR="00FB3DCC">
        <w:rPr>
          <w:rFonts w:ascii="Calibri" w:hAnsi="Calibri"/>
          <w:sz w:val="22"/>
          <w:szCs w:val="22"/>
          <w:lang w:val="en-US"/>
        </w:rPr>
        <w:t xml:space="preserve"> </w:t>
      </w:r>
      <w:r>
        <w:rPr>
          <w:rFonts w:ascii="Calibri" w:hAnsi="Calibri"/>
          <w:sz w:val="22"/>
          <w:szCs w:val="22"/>
          <w:lang w:val="en-US"/>
        </w:rPr>
        <w:t xml:space="preserve">check </w:t>
      </w:r>
      <w:r w:rsidR="009C336B">
        <w:rPr>
          <w:rFonts w:ascii="Calibri" w:hAnsi="Calibri"/>
          <w:sz w:val="22"/>
          <w:szCs w:val="22"/>
          <w:lang w:val="en-US"/>
        </w:rPr>
        <w:t xml:space="preserve">the </w:t>
      </w:r>
      <w:r w:rsidR="001C3A1D">
        <w:rPr>
          <w:rFonts w:ascii="Calibri" w:hAnsi="Calibri"/>
          <w:sz w:val="22"/>
          <w:szCs w:val="22"/>
          <w:lang w:val="en-US"/>
        </w:rPr>
        <w:t>assessors</w:t>
      </w:r>
      <w:r>
        <w:rPr>
          <w:rFonts w:ascii="Calibri" w:hAnsi="Calibri"/>
          <w:sz w:val="22"/>
          <w:szCs w:val="22"/>
          <w:lang w:val="en-US"/>
        </w:rPr>
        <w:t xml:space="preserve"> assess the compliance </w:t>
      </w:r>
      <w:r w:rsidR="00584D12">
        <w:rPr>
          <w:rFonts w:ascii="Calibri" w:hAnsi="Calibri"/>
          <w:sz w:val="22"/>
          <w:szCs w:val="22"/>
          <w:lang w:val="en-US"/>
        </w:rPr>
        <w:t xml:space="preserve">of the received </w:t>
      </w:r>
      <w:r w:rsidR="001C3A1D">
        <w:rPr>
          <w:rFonts w:ascii="Calibri" w:hAnsi="Calibri"/>
          <w:sz w:val="22"/>
          <w:szCs w:val="22"/>
          <w:lang w:val="en-US"/>
        </w:rPr>
        <w:t>project proposal</w:t>
      </w:r>
      <w:r w:rsidR="003F3E19">
        <w:rPr>
          <w:rFonts w:ascii="Calibri" w:hAnsi="Calibri"/>
          <w:sz w:val="22"/>
          <w:szCs w:val="22"/>
          <w:lang w:val="en-US"/>
        </w:rPr>
        <w:t>s</w:t>
      </w:r>
      <w:r w:rsidR="00584D12">
        <w:rPr>
          <w:rFonts w:ascii="Calibri" w:hAnsi="Calibri"/>
          <w:sz w:val="22"/>
          <w:szCs w:val="22"/>
          <w:lang w:val="en-US"/>
        </w:rPr>
        <w:t xml:space="preserve"> and their annexes with the formal </w:t>
      </w:r>
      <w:proofErr w:type="spellStart"/>
      <w:r w:rsidR="00FB3DCC">
        <w:rPr>
          <w:rFonts w:ascii="Calibri" w:hAnsi="Calibri"/>
          <w:sz w:val="22"/>
          <w:szCs w:val="22"/>
          <w:lang w:val="en-US"/>
        </w:rPr>
        <w:t>AaE</w:t>
      </w:r>
      <w:proofErr w:type="spellEnd"/>
      <w:r w:rsidR="00FB3DCC">
        <w:rPr>
          <w:rFonts w:ascii="Calibri" w:hAnsi="Calibri"/>
          <w:sz w:val="22"/>
          <w:szCs w:val="22"/>
          <w:lang w:val="en-US"/>
        </w:rPr>
        <w:t xml:space="preserve"> </w:t>
      </w:r>
      <w:r w:rsidR="00584D12">
        <w:rPr>
          <w:rFonts w:ascii="Calibri" w:hAnsi="Calibri"/>
          <w:sz w:val="22"/>
          <w:szCs w:val="22"/>
          <w:lang w:val="en-US"/>
        </w:rPr>
        <w:t xml:space="preserve">criteria. All the </w:t>
      </w:r>
      <w:r w:rsidR="003F3E19">
        <w:rPr>
          <w:rFonts w:ascii="Calibri" w:hAnsi="Calibri"/>
          <w:sz w:val="22"/>
          <w:szCs w:val="22"/>
          <w:lang w:val="en-US"/>
        </w:rPr>
        <w:t>criteria</w:t>
      </w:r>
      <w:r w:rsidR="00584D12">
        <w:rPr>
          <w:rFonts w:ascii="Calibri" w:hAnsi="Calibri"/>
          <w:sz w:val="22"/>
          <w:szCs w:val="22"/>
          <w:lang w:val="en-US"/>
        </w:rPr>
        <w:t xml:space="preserve"> of the </w:t>
      </w:r>
      <w:proofErr w:type="spellStart"/>
      <w:r w:rsidR="00FB3DCC">
        <w:rPr>
          <w:rFonts w:ascii="Calibri" w:hAnsi="Calibri"/>
          <w:sz w:val="22"/>
          <w:szCs w:val="22"/>
          <w:lang w:val="en-US"/>
        </w:rPr>
        <w:t>AaE</w:t>
      </w:r>
      <w:proofErr w:type="spellEnd"/>
      <w:r w:rsidR="00FB3DCC">
        <w:rPr>
          <w:rFonts w:ascii="Calibri" w:hAnsi="Calibri"/>
          <w:sz w:val="22"/>
          <w:szCs w:val="22"/>
          <w:lang w:val="en-US"/>
        </w:rPr>
        <w:t xml:space="preserve"> </w:t>
      </w:r>
      <w:r w:rsidR="00584D12">
        <w:rPr>
          <w:rFonts w:ascii="Calibri" w:hAnsi="Calibri"/>
          <w:sz w:val="22"/>
          <w:szCs w:val="22"/>
          <w:lang w:val="en-US"/>
        </w:rPr>
        <w:t xml:space="preserve">check shall be answered “yes” or “no”. </w:t>
      </w:r>
      <w:r w:rsidR="00A21168">
        <w:rPr>
          <w:rFonts w:ascii="Calibri" w:hAnsi="Calibri"/>
          <w:sz w:val="22"/>
          <w:szCs w:val="22"/>
          <w:lang w:val="en-US"/>
        </w:rPr>
        <w:t xml:space="preserve">In order to </w:t>
      </w:r>
      <w:r w:rsidR="003F3E19">
        <w:rPr>
          <w:rFonts w:ascii="Calibri" w:hAnsi="Calibri"/>
          <w:sz w:val="22"/>
          <w:szCs w:val="22"/>
          <w:lang w:val="en-US"/>
        </w:rPr>
        <w:t xml:space="preserve">pass the </w:t>
      </w:r>
      <w:proofErr w:type="spellStart"/>
      <w:r w:rsidR="00FB3DCC">
        <w:rPr>
          <w:rFonts w:ascii="Calibri" w:hAnsi="Calibri"/>
          <w:sz w:val="22"/>
          <w:szCs w:val="22"/>
          <w:lang w:val="en-US"/>
        </w:rPr>
        <w:t>AaE</w:t>
      </w:r>
      <w:proofErr w:type="spellEnd"/>
      <w:r w:rsidR="00FB3DCC">
        <w:rPr>
          <w:rFonts w:ascii="Calibri" w:hAnsi="Calibri"/>
          <w:sz w:val="22"/>
          <w:szCs w:val="22"/>
          <w:lang w:val="en-US"/>
        </w:rPr>
        <w:t xml:space="preserve"> </w:t>
      </w:r>
      <w:r w:rsidR="000F2A26" w:rsidRPr="000F2A26">
        <w:rPr>
          <w:rFonts w:asciiTheme="minorHAnsi" w:hAnsiTheme="minorHAnsi"/>
          <w:sz w:val="22"/>
          <w:lang w:val="en-US"/>
        </w:rPr>
        <w:t xml:space="preserve">check each </w:t>
      </w:r>
      <w:r w:rsidR="001C3A1D">
        <w:rPr>
          <w:rFonts w:asciiTheme="minorHAnsi" w:hAnsiTheme="minorHAnsi"/>
          <w:sz w:val="22"/>
          <w:lang w:val="en-US"/>
        </w:rPr>
        <w:t>project proposal</w:t>
      </w:r>
      <w:r w:rsidR="000F2A26" w:rsidRPr="000F2A26">
        <w:rPr>
          <w:rFonts w:asciiTheme="minorHAnsi" w:hAnsiTheme="minorHAnsi"/>
          <w:sz w:val="22"/>
          <w:lang w:val="en-US"/>
        </w:rPr>
        <w:t xml:space="preserve"> must unconditionally fulfill the criteria. </w:t>
      </w:r>
    </w:p>
    <w:p w:rsidR="007736C8" w:rsidRPr="00931402" w:rsidRDefault="00931402" w:rsidP="00255C25">
      <w:pPr>
        <w:rPr>
          <w:rFonts w:asciiTheme="minorHAnsi" w:hAnsiTheme="minorHAnsi"/>
          <w:sz w:val="22"/>
          <w:szCs w:val="22"/>
          <w:lang w:val="en-US"/>
        </w:rPr>
      </w:pPr>
      <w:r w:rsidRPr="00931402">
        <w:rPr>
          <w:rFonts w:asciiTheme="minorHAnsi" w:hAnsiTheme="minorHAnsi"/>
          <w:sz w:val="22"/>
          <w:szCs w:val="22"/>
        </w:rPr>
        <w:t xml:space="preserve">If the submitted </w:t>
      </w:r>
      <w:r w:rsidR="00DA24C9">
        <w:rPr>
          <w:rFonts w:asciiTheme="minorHAnsi" w:hAnsiTheme="minorHAnsi"/>
          <w:sz w:val="22"/>
          <w:szCs w:val="22"/>
        </w:rPr>
        <w:t xml:space="preserve">AF and annexes are </w:t>
      </w:r>
      <w:r w:rsidRPr="00931402">
        <w:rPr>
          <w:rFonts w:asciiTheme="minorHAnsi" w:hAnsiTheme="minorHAnsi"/>
          <w:sz w:val="22"/>
          <w:szCs w:val="22"/>
        </w:rPr>
        <w:t>not complete</w:t>
      </w:r>
      <w:r w:rsidR="00DA24C9">
        <w:rPr>
          <w:rFonts w:asciiTheme="minorHAnsi" w:hAnsiTheme="minorHAnsi"/>
          <w:sz w:val="22"/>
          <w:szCs w:val="22"/>
        </w:rPr>
        <w:t>, some annexes</w:t>
      </w:r>
      <w:r w:rsidR="00DA24C9" w:rsidRPr="00931402">
        <w:rPr>
          <w:rFonts w:asciiTheme="minorHAnsi" w:hAnsiTheme="minorHAnsi"/>
          <w:sz w:val="22"/>
          <w:szCs w:val="22"/>
        </w:rPr>
        <w:t xml:space="preserve"> are </w:t>
      </w:r>
      <w:r w:rsidR="00DA24C9">
        <w:rPr>
          <w:rFonts w:asciiTheme="minorHAnsi" w:hAnsiTheme="minorHAnsi"/>
          <w:sz w:val="22"/>
          <w:szCs w:val="22"/>
        </w:rPr>
        <w:t xml:space="preserve">missing or </w:t>
      </w:r>
      <w:r w:rsidRPr="00931402">
        <w:rPr>
          <w:rFonts w:asciiTheme="minorHAnsi" w:hAnsiTheme="minorHAnsi"/>
          <w:sz w:val="22"/>
          <w:szCs w:val="22"/>
        </w:rPr>
        <w:t xml:space="preserve">the </w:t>
      </w:r>
      <w:r w:rsidR="00DA24C9">
        <w:rPr>
          <w:rFonts w:asciiTheme="minorHAnsi" w:hAnsiTheme="minorHAnsi"/>
          <w:sz w:val="22"/>
          <w:szCs w:val="22"/>
        </w:rPr>
        <w:t xml:space="preserve">information </w:t>
      </w:r>
      <w:r w:rsidRPr="00931402">
        <w:rPr>
          <w:rFonts w:asciiTheme="minorHAnsi" w:hAnsiTheme="minorHAnsi"/>
          <w:sz w:val="22"/>
          <w:szCs w:val="22"/>
        </w:rPr>
        <w:t xml:space="preserve">provided </w:t>
      </w:r>
      <w:r w:rsidR="00DA24C9">
        <w:rPr>
          <w:rFonts w:asciiTheme="minorHAnsi" w:hAnsiTheme="minorHAnsi"/>
          <w:sz w:val="22"/>
          <w:szCs w:val="22"/>
        </w:rPr>
        <w:t xml:space="preserve">in the annexes is </w:t>
      </w:r>
      <w:r w:rsidRPr="00931402">
        <w:rPr>
          <w:rFonts w:asciiTheme="minorHAnsi" w:hAnsiTheme="minorHAnsi"/>
          <w:sz w:val="22"/>
          <w:szCs w:val="22"/>
        </w:rPr>
        <w:t xml:space="preserve">not clear, the JTS will ask the applicant to </w:t>
      </w:r>
      <w:r w:rsidRPr="00571D21">
        <w:rPr>
          <w:rFonts w:asciiTheme="minorHAnsi" w:hAnsiTheme="minorHAnsi"/>
          <w:sz w:val="22"/>
          <w:szCs w:val="22"/>
        </w:rPr>
        <w:t>provide clarifications and/or supplement missing annexes within the dea</w:t>
      </w:r>
      <w:r w:rsidRPr="00931402">
        <w:rPr>
          <w:rFonts w:asciiTheme="minorHAnsi" w:hAnsiTheme="minorHAnsi"/>
          <w:sz w:val="22"/>
          <w:szCs w:val="22"/>
        </w:rPr>
        <w:t>dline set by the JTS but not later than within 14 calendar days since the request was sent via e-mail</w:t>
      </w:r>
      <w:r w:rsidR="00282CCC" w:rsidRPr="00931402">
        <w:rPr>
          <w:rFonts w:asciiTheme="minorHAnsi" w:hAnsiTheme="minorHAnsi"/>
          <w:sz w:val="22"/>
          <w:szCs w:val="22"/>
          <w:lang w:val="en-US"/>
        </w:rPr>
        <w:t>.</w:t>
      </w:r>
    </w:p>
    <w:p w:rsidR="008963D1" w:rsidRDefault="002C0F13" w:rsidP="00255C25">
      <w:pPr>
        <w:rPr>
          <w:rFonts w:ascii="Calibri" w:hAnsi="Calibri"/>
          <w:sz w:val="22"/>
          <w:szCs w:val="22"/>
          <w:lang w:val="en-US"/>
        </w:rPr>
      </w:pPr>
      <w:r>
        <w:rPr>
          <w:rFonts w:ascii="Calibri" w:hAnsi="Calibri"/>
          <w:sz w:val="22"/>
          <w:szCs w:val="22"/>
          <w:lang w:val="en-US"/>
        </w:rPr>
        <w:t xml:space="preserve">If the </w:t>
      </w:r>
      <w:r w:rsidR="00E56284">
        <w:rPr>
          <w:rFonts w:ascii="Calibri" w:hAnsi="Calibri"/>
          <w:sz w:val="22"/>
          <w:szCs w:val="22"/>
          <w:lang w:val="en-US"/>
        </w:rPr>
        <w:t>project proposal</w:t>
      </w:r>
      <w:r w:rsidR="008963D1">
        <w:rPr>
          <w:rFonts w:ascii="Calibri" w:hAnsi="Calibri"/>
          <w:sz w:val="22"/>
          <w:szCs w:val="22"/>
          <w:lang w:val="en-US"/>
        </w:rPr>
        <w:t xml:space="preserve"> receives</w:t>
      </w:r>
      <w:r w:rsidR="00CE7D8C">
        <w:rPr>
          <w:rFonts w:ascii="Calibri" w:hAnsi="Calibri"/>
          <w:sz w:val="22"/>
          <w:szCs w:val="22"/>
          <w:lang w:val="en-US"/>
        </w:rPr>
        <w:t xml:space="preserve"> only the positive </w:t>
      </w:r>
      <w:r w:rsidR="008963D1">
        <w:rPr>
          <w:rFonts w:ascii="Calibri" w:hAnsi="Calibri"/>
          <w:sz w:val="22"/>
          <w:szCs w:val="22"/>
          <w:lang w:val="en-US"/>
        </w:rPr>
        <w:t>answers</w:t>
      </w:r>
      <w:r w:rsidR="00CE7D8C">
        <w:rPr>
          <w:rFonts w:ascii="Calibri" w:hAnsi="Calibri"/>
          <w:sz w:val="22"/>
          <w:szCs w:val="22"/>
          <w:lang w:val="en-US"/>
        </w:rPr>
        <w:t xml:space="preserve"> (“yes”),</w:t>
      </w:r>
      <w:r w:rsidR="008963D1">
        <w:rPr>
          <w:rFonts w:ascii="Calibri" w:hAnsi="Calibri"/>
          <w:sz w:val="22"/>
          <w:szCs w:val="22"/>
          <w:lang w:val="en-US"/>
        </w:rPr>
        <w:t xml:space="preserve"> </w:t>
      </w:r>
      <w:r w:rsidR="00CE7D8C">
        <w:rPr>
          <w:rFonts w:ascii="Calibri" w:hAnsi="Calibri"/>
          <w:sz w:val="22"/>
          <w:szCs w:val="22"/>
          <w:lang w:val="en-US"/>
        </w:rPr>
        <w:t>its</w:t>
      </w:r>
      <w:r w:rsidR="008963D1">
        <w:rPr>
          <w:rFonts w:ascii="Calibri" w:hAnsi="Calibri"/>
          <w:sz w:val="22"/>
          <w:szCs w:val="22"/>
          <w:lang w:val="en-US"/>
        </w:rPr>
        <w:t xml:space="preserve"> </w:t>
      </w:r>
      <w:proofErr w:type="spellStart"/>
      <w:r w:rsidR="00FB3DCC">
        <w:rPr>
          <w:rFonts w:ascii="Calibri" w:hAnsi="Calibri"/>
          <w:sz w:val="22"/>
          <w:szCs w:val="22"/>
          <w:lang w:val="en-US"/>
        </w:rPr>
        <w:t>AaE</w:t>
      </w:r>
      <w:proofErr w:type="spellEnd"/>
      <w:r w:rsidR="00FB3DCC">
        <w:rPr>
          <w:rFonts w:ascii="Calibri" w:hAnsi="Calibri"/>
          <w:sz w:val="22"/>
          <w:szCs w:val="22"/>
          <w:lang w:val="en-US"/>
        </w:rPr>
        <w:t xml:space="preserve"> </w:t>
      </w:r>
      <w:r w:rsidR="008963D1" w:rsidRPr="00795A70">
        <w:rPr>
          <w:rFonts w:ascii="Calibri" w:hAnsi="Calibri"/>
          <w:sz w:val="22"/>
          <w:szCs w:val="22"/>
          <w:lang w:val="en-US"/>
        </w:rPr>
        <w:t>check</w:t>
      </w:r>
      <w:r w:rsidR="008963D1">
        <w:rPr>
          <w:rFonts w:ascii="Calibri" w:hAnsi="Calibri"/>
          <w:sz w:val="22"/>
          <w:szCs w:val="22"/>
          <w:lang w:val="en-US"/>
        </w:rPr>
        <w:t xml:space="preserve"> is</w:t>
      </w:r>
      <w:r w:rsidR="00CE7D8C">
        <w:rPr>
          <w:rFonts w:ascii="Calibri" w:hAnsi="Calibri"/>
          <w:sz w:val="22"/>
          <w:szCs w:val="22"/>
          <w:lang w:val="en-US"/>
        </w:rPr>
        <w:t xml:space="preserve"> considered passed</w:t>
      </w:r>
      <w:r w:rsidR="008963D1">
        <w:rPr>
          <w:rFonts w:ascii="Calibri" w:hAnsi="Calibri"/>
          <w:sz w:val="22"/>
          <w:szCs w:val="22"/>
          <w:lang w:val="en-US"/>
        </w:rPr>
        <w:t xml:space="preserve"> and</w:t>
      </w:r>
      <w:r w:rsidR="00CE7D8C">
        <w:rPr>
          <w:rFonts w:ascii="Calibri" w:hAnsi="Calibri"/>
          <w:sz w:val="22"/>
          <w:szCs w:val="22"/>
          <w:lang w:val="en-US"/>
        </w:rPr>
        <w:t xml:space="preserve"> the </w:t>
      </w:r>
      <w:r w:rsidR="00E56284">
        <w:rPr>
          <w:rFonts w:ascii="Calibri" w:hAnsi="Calibri"/>
          <w:sz w:val="22"/>
          <w:szCs w:val="22"/>
          <w:lang w:val="en-US"/>
        </w:rPr>
        <w:t xml:space="preserve">project proposal </w:t>
      </w:r>
      <w:r w:rsidR="008963D1">
        <w:rPr>
          <w:rFonts w:ascii="Calibri" w:hAnsi="Calibri"/>
          <w:sz w:val="22"/>
          <w:szCs w:val="22"/>
          <w:lang w:val="en-US"/>
        </w:rPr>
        <w:t>will be</w:t>
      </w:r>
      <w:r w:rsidR="00CE7D8C">
        <w:rPr>
          <w:rFonts w:ascii="Calibri" w:hAnsi="Calibri"/>
          <w:sz w:val="22"/>
          <w:szCs w:val="22"/>
          <w:lang w:val="en-US"/>
        </w:rPr>
        <w:t xml:space="preserve"> a</w:t>
      </w:r>
      <w:r w:rsidR="008963D1">
        <w:rPr>
          <w:rFonts w:ascii="Calibri" w:hAnsi="Calibri"/>
          <w:sz w:val="22"/>
          <w:szCs w:val="22"/>
          <w:lang w:val="en-US"/>
        </w:rPr>
        <w:t xml:space="preserve"> subject of quality assessment.</w:t>
      </w:r>
      <w:r w:rsidR="00474F4E">
        <w:rPr>
          <w:rFonts w:ascii="Calibri" w:hAnsi="Calibri"/>
          <w:sz w:val="22"/>
          <w:szCs w:val="22"/>
          <w:lang w:val="en-US"/>
        </w:rPr>
        <w:t xml:space="preserve"> In case any of </w:t>
      </w:r>
      <w:r w:rsidR="00CE7D8C">
        <w:rPr>
          <w:rFonts w:ascii="Calibri" w:hAnsi="Calibri"/>
          <w:sz w:val="22"/>
          <w:szCs w:val="22"/>
          <w:lang w:val="en-US"/>
        </w:rPr>
        <w:t xml:space="preserve">the </w:t>
      </w:r>
      <w:r w:rsidR="00474F4E">
        <w:rPr>
          <w:rFonts w:ascii="Calibri" w:hAnsi="Calibri"/>
          <w:sz w:val="22"/>
          <w:szCs w:val="22"/>
          <w:lang w:val="en-US"/>
        </w:rPr>
        <w:t>criteria</w:t>
      </w:r>
      <w:r w:rsidR="00CE7D8C">
        <w:rPr>
          <w:rFonts w:ascii="Calibri" w:hAnsi="Calibri"/>
          <w:sz w:val="22"/>
          <w:szCs w:val="22"/>
          <w:lang w:val="en-US"/>
        </w:rPr>
        <w:t xml:space="preserve"> of </w:t>
      </w:r>
      <w:proofErr w:type="spellStart"/>
      <w:r w:rsidR="00FB3DCC">
        <w:rPr>
          <w:rFonts w:ascii="Calibri" w:hAnsi="Calibri"/>
          <w:sz w:val="22"/>
          <w:szCs w:val="22"/>
          <w:lang w:val="en-US"/>
        </w:rPr>
        <w:t>AaE</w:t>
      </w:r>
      <w:proofErr w:type="spellEnd"/>
      <w:r w:rsidR="00FB3DCC">
        <w:rPr>
          <w:rFonts w:ascii="Calibri" w:hAnsi="Calibri"/>
          <w:sz w:val="22"/>
          <w:szCs w:val="22"/>
          <w:lang w:val="en-US"/>
        </w:rPr>
        <w:t xml:space="preserve"> </w:t>
      </w:r>
      <w:r w:rsidR="00CE7D8C" w:rsidRPr="00CE7D8C">
        <w:rPr>
          <w:rFonts w:ascii="Calibri" w:hAnsi="Calibri"/>
          <w:sz w:val="22"/>
          <w:szCs w:val="22"/>
          <w:lang w:val="en-US"/>
        </w:rPr>
        <w:t>check</w:t>
      </w:r>
      <w:r w:rsidR="00474F4E">
        <w:rPr>
          <w:rFonts w:ascii="Calibri" w:hAnsi="Calibri"/>
          <w:sz w:val="22"/>
          <w:szCs w:val="22"/>
          <w:lang w:val="en-US"/>
        </w:rPr>
        <w:t xml:space="preserve"> is answered “no”</w:t>
      </w:r>
      <w:r w:rsidR="00CE7D8C">
        <w:rPr>
          <w:rFonts w:ascii="Calibri" w:hAnsi="Calibri"/>
          <w:sz w:val="22"/>
          <w:szCs w:val="22"/>
          <w:lang w:val="en-US"/>
        </w:rPr>
        <w:t>,</w:t>
      </w:r>
      <w:r w:rsidR="00474F4E">
        <w:rPr>
          <w:rFonts w:ascii="Calibri" w:hAnsi="Calibri"/>
          <w:sz w:val="22"/>
          <w:szCs w:val="22"/>
          <w:lang w:val="en-US"/>
        </w:rPr>
        <w:t xml:space="preserve"> such</w:t>
      </w:r>
      <w:r w:rsidR="00CE7D8C">
        <w:rPr>
          <w:rFonts w:ascii="Calibri" w:hAnsi="Calibri"/>
          <w:sz w:val="22"/>
          <w:szCs w:val="22"/>
          <w:lang w:val="en-US"/>
        </w:rPr>
        <w:t xml:space="preserve"> a</w:t>
      </w:r>
      <w:r w:rsidR="00474F4E">
        <w:rPr>
          <w:rFonts w:ascii="Calibri" w:hAnsi="Calibri"/>
          <w:sz w:val="22"/>
          <w:szCs w:val="22"/>
          <w:lang w:val="en-US"/>
        </w:rPr>
        <w:t xml:space="preserve"> </w:t>
      </w:r>
      <w:r w:rsidR="00E56284">
        <w:rPr>
          <w:rFonts w:ascii="Calibri" w:hAnsi="Calibri"/>
          <w:sz w:val="22"/>
          <w:szCs w:val="22"/>
          <w:lang w:val="en-US"/>
        </w:rPr>
        <w:t xml:space="preserve">project proposal </w:t>
      </w:r>
      <w:r w:rsidR="00474F4E">
        <w:rPr>
          <w:rFonts w:ascii="Calibri" w:hAnsi="Calibri"/>
          <w:sz w:val="22"/>
          <w:szCs w:val="22"/>
          <w:lang w:val="en-US"/>
        </w:rPr>
        <w:t xml:space="preserve">is assessed negatively </w:t>
      </w:r>
      <w:r w:rsidR="00A62891">
        <w:rPr>
          <w:rFonts w:ascii="Calibri" w:hAnsi="Calibri"/>
          <w:sz w:val="22"/>
          <w:szCs w:val="22"/>
          <w:lang w:val="en-US"/>
        </w:rPr>
        <w:t>and will not be further assessed.</w:t>
      </w:r>
    </w:p>
    <w:p w:rsidR="00452AF1" w:rsidRDefault="00452AF1" w:rsidP="00255C25">
      <w:pPr>
        <w:rPr>
          <w:rFonts w:ascii="Calibri" w:hAnsi="Calibri"/>
          <w:sz w:val="22"/>
          <w:szCs w:val="22"/>
          <w:lang w:val="en-US"/>
        </w:rPr>
      </w:pPr>
      <w:r>
        <w:rPr>
          <w:rFonts w:ascii="Calibri" w:hAnsi="Calibri"/>
          <w:sz w:val="22"/>
          <w:szCs w:val="22"/>
          <w:lang w:val="en-US"/>
        </w:rPr>
        <w:t xml:space="preserve">If </w:t>
      </w:r>
      <w:r w:rsidR="00855FD0">
        <w:rPr>
          <w:rFonts w:ascii="Calibri" w:hAnsi="Calibri"/>
          <w:sz w:val="22"/>
          <w:szCs w:val="22"/>
          <w:lang w:val="en-US"/>
        </w:rPr>
        <w:t>assessors</w:t>
      </w:r>
      <w:r>
        <w:rPr>
          <w:rFonts w:ascii="Calibri" w:hAnsi="Calibri"/>
          <w:sz w:val="22"/>
          <w:szCs w:val="22"/>
          <w:lang w:val="en-US"/>
        </w:rPr>
        <w:t xml:space="preserve"> need assistance of </w:t>
      </w:r>
      <w:r w:rsidR="00CF1557">
        <w:rPr>
          <w:rFonts w:ascii="Calibri" w:hAnsi="Calibri"/>
          <w:sz w:val="22"/>
          <w:szCs w:val="22"/>
          <w:lang w:val="en-US"/>
        </w:rPr>
        <w:t>external experts</w:t>
      </w:r>
      <w:r>
        <w:rPr>
          <w:rFonts w:ascii="Calibri" w:hAnsi="Calibri"/>
          <w:sz w:val="22"/>
          <w:szCs w:val="22"/>
          <w:lang w:val="en-US"/>
        </w:rPr>
        <w:t xml:space="preserve"> </w:t>
      </w:r>
      <w:r w:rsidR="00931DC0">
        <w:rPr>
          <w:rFonts w:ascii="Calibri" w:hAnsi="Calibri"/>
          <w:sz w:val="22"/>
          <w:szCs w:val="22"/>
          <w:lang w:val="en-US"/>
        </w:rPr>
        <w:t>they</w:t>
      </w:r>
      <w:r>
        <w:rPr>
          <w:rFonts w:ascii="Calibri" w:hAnsi="Calibri"/>
          <w:sz w:val="22"/>
          <w:szCs w:val="22"/>
          <w:lang w:val="en-US"/>
        </w:rPr>
        <w:t xml:space="preserve"> could request them to make verification of </w:t>
      </w:r>
      <w:r w:rsidR="00E76690">
        <w:rPr>
          <w:rFonts w:ascii="Calibri" w:hAnsi="Calibri"/>
          <w:sz w:val="22"/>
          <w:szCs w:val="22"/>
          <w:lang w:val="en-US"/>
        </w:rPr>
        <w:t xml:space="preserve">the </w:t>
      </w:r>
      <w:r>
        <w:rPr>
          <w:rFonts w:ascii="Calibri" w:hAnsi="Calibri"/>
          <w:sz w:val="22"/>
          <w:szCs w:val="22"/>
          <w:lang w:val="en-US"/>
        </w:rPr>
        <w:t>technical documentation and</w:t>
      </w:r>
      <w:r w:rsidR="006E51BA">
        <w:rPr>
          <w:rFonts w:ascii="Calibri" w:hAnsi="Calibri"/>
          <w:sz w:val="22"/>
          <w:szCs w:val="22"/>
          <w:lang w:val="en-US"/>
        </w:rPr>
        <w:t>/or</w:t>
      </w:r>
      <w:r>
        <w:rPr>
          <w:rFonts w:ascii="Calibri" w:hAnsi="Calibri"/>
          <w:sz w:val="22"/>
          <w:szCs w:val="22"/>
          <w:lang w:val="en-US"/>
        </w:rPr>
        <w:t xml:space="preserve"> state aid</w:t>
      </w:r>
      <w:r w:rsidR="00E76690">
        <w:rPr>
          <w:rFonts w:ascii="Calibri" w:hAnsi="Calibri"/>
          <w:sz w:val="22"/>
          <w:szCs w:val="22"/>
          <w:lang w:val="en-US"/>
        </w:rPr>
        <w:t xml:space="preserve"> issues</w:t>
      </w:r>
      <w:r w:rsidR="00855FD0">
        <w:rPr>
          <w:rFonts w:ascii="Calibri" w:hAnsi="Calibri"/>
          <w:sz w:val="22"/>
          <w:szCs w:val="22"/>
          <w:lang w:val="en-US"/>
        </w:rPr>
        <w:t xml:space="preserve"> and/or financial capacity of beneficiaries</w:t>
      </w:r>
      <w:r>
        <w:rPr>
          <w:rFonts w:ascii="Calibri" w:hAnsi="Calibri"/>
          <w:sz w:val="22"/>
          <w:szCs w:val="22"/>
          <w:lang w:val="en-US"/>
        </w:rPr>
        <w:t xml:space="preserve">. </w:t>
      </w:r>
    </w:p>
    <w:p w:rsidR="006D0B67" w:rsidRDefault="006D0B67" w:rsidP="00255C25">
      <w:pPr>
        <w:rPr>
          <w:rFonts w:ascii="Calibri" w:hAnsi="Calibri"/>
          <w:sz w:val="22"/>
          <w:szCs w:val="22"/>
          <w:lang w:val="en-US"/>
        </w:rPr>
      </w:pPr>
      <w:r>
        <w:rPr>
          <w:rFonts w:ascii="Calibri" w:hAnsi="Calibri"/>
          <w:sz w:val="22"/>
          <w:szCs w:val="22"/>
          <w:lang w:val="en-US"/>
        </w:rPr>
        <w:t xml:space="preserve">Results of </w:t>
      </w:r>
      <w:proofErr w:type="spellStart"/>
      <w:r>
        <w:rPr>
          <w:rFonts w:ascii="Calibri" w:hAnsi="Calibri"/>
          <w:sz w:val="22"/>
          <w:szCs w:val="22"/>
          <w:lang w:val="en-US"/>
        </w:rPr>
        <w:t>AaE</w:t>
      </w:r>
      <w:proofErr w:type="spellEnd"/>
      <w:r>
        <w:rPr>
          <w:rFonts w:ascii="Calibri" w:hAnsi="Calibri"/>
          <w:sz w:val="22"/>
          <w:szCs w:val="22"/>
          <w:lang w:val="en-US"/>
        </w:rPr>
        <w:t xml:space="preserve"> check are presented in </w:t>
      </w:r>
      <w:r w:rsidR="002E1F9E">
        <w:rPr>
          <w:rFonts w:ascii="Calibri" w:hAnsi="Calibri"/>
          <w:sz w:val="22"/>
          <w:szCs w:val="22"/>
          <w:lang w:val="en-US"/>
        </w:rPr>
        <w:t>t</w:t>
      </w:r>
      <w:r>
        <w:rPr>
          <w:rFonts w:ascii="Calibri" w:hAnsi="Calibri"/>
          <w:sz w:val="22"/>
          <w:szCs w:val="22"/>
          <w:lang w:val="en-US"/>
        </w:rPr>
        <w:t>he administrative an</w:t>
      </w:r>
      <w:r w:rsidR="00FB3DCC">
        <w:rPr>
          <w:rFonts w:ascii="Calibri" w:hAnsi="Calibri"/>
          <w:sz w:val="22"/>
          <w:szCs w:val="22"/>
          <w:lang w:val="en-US"/>
        </w:rPr>
        <w:t>d</w:t>
      </w:r>
      <w:r>
        <w:rPr>
          <w:rFonts w:ascii="Calibri" w:hAnsi="Calibri"/>
          <w:sz w:val="22"/>
          <w:szCs w:val="22"/>
          <w:lang w:val="en-US"/>
        </w:rPr>
        <w:t xml:space="preserve"> eligibility check report which will be sent </w:t>
      </w:r>
      <w:r w:rsidR="00FB3DCC">
        <w:rPr>
          <w:rFonts w:ascii="Calibri" w:hAnsi="Calibri"/>
          <w:sz w:val="22"/>
          <w:szCs w:val="22"/>
          <w:lang w:val="en-US"/>
        </w:rPr>
        <w:t>t</w:t>
      </w:r>
      <w:r>
        <w:rPr>
          <w:rFonts w:ascii="Calibri" w:hAnsi="Calibri"/>
          <w:sz w:val="22"/>
          <w:szCs w:val="22"/>
          <w:lang w:val="en-US"/>
        </w:rPr>
        <w:t xml:space="preserve">o </w:t>
      </w:r>
      <w:r w:rsidR="00FB3DCC">
        <w:rPr>
          <w:rFonts w:ascii="Calibri" w:hAnsi="Calibri"/>
          <w:sz w:val="22"/>
          <w:szCs w:val="22"/>
          <w:lang w:val="en-US"/>
        </w:rPr>
        <w:t xml:space="preserve">the </w:t>
      </w:r>
      <w:r>
        <w:rPr>
          <w:rFonts w:ascii="Calibri" w:hAnsi="Calibri"/>
          <w:sz w:val="22"/>
          <w:szCs w:val="22"/>
          <w:lang w:val="en-US"/>
        </w:rPr>
        <w:t>JMC members for informational purposes.</w:t>
      </w:r>
    </w:p>
    <w:p w:rsidR="000D0B56" w:rsidRPr="0097015A" w:rsidRDefault="0097015A" w:rsidP="00D54EBE">
      <w:pPr>
        <w:pStyle w:val="Nagwek1"/>
        <w:numPr>
          <w:ilvl w:val="1"/>
          <w:numId w:val="5"/>
        </w:numPr>
        <w:rPr>
          <w:color w:val="000000" w:themeColor="text1"/>
          <w:sz w:val="24"/>
          <w:szCs w:val="24"/>
          <w:lang w:val="en-US"/>
        </w:rPr>
      </w:pPr>
      <w:bookmarkStart w:id="53" w:name="_Toc517427661"/>
      <w:r>
        <w:rPr>
          <w:color w:val="000000" w:themeColor="text1"/>
          <w:sz w:val="24"/>
          <w:szCs w:val="24"/>
          <w:lang w:val="en-US"/>
        </w:rPr>
        <w:t>Q</w:t>
      </w:r>
      <w:r w:rsidR="000D0B56" w:rsidRPr="0097015A">
        <w:rPr>
          <w:color w:val="000000" w:themeColor="text1"/>
          <w:sz w:val="24"/>
          <w:szCs w:val="24"/>
          <w:lang w:val="en-US"/>
        </w:rPr>
        <w:t>uality assessment</w:t>
      </w:r>
      <w:bookmarkEnd w:id="53"/>
    </w:p>
    <w:p w:rsidR="009E7553" w:rsidRDefault="006D0B67" w:rsidP="00255C25">
      <w:pPr>
        <w:rPr>
          <w:rFonts w:ascii="Calibri" w:hAnsi="Calibri"/>
          <w:sz w:val="22"/>
          <w:szCs w:val="22"/>
        </w:rPr>
      </w:pPr>
      <w:bookmarkStart w:id="54" w:name="_Toc473893764"/>
      <w:bookmarkStart w:id="55" w:name="_Toc473893765"/>
      <w:bookmarkStart w:id="56" w:name="_Toc473893766"/>
      <w:bookmarkStart w:id="57" w:name="_Toc473893767"/>
      <w:bookmarkEnd w:id="54"/>
      <w:bookmarkEnd w:id="55"/>
      <w:bookmarkEnd w:id="56"/>
      <w:bookmarkEnd w:id="57"/>
      <w:r>
        <w:rPr>
          <w:rFonts w:ascii="Calibri" w:hAnsi="Calibri"/>
          <w:sz w:val="22"/>
          <w:szCs w:val="22"/>
        </w:rPr>
        <w:t xml:space="preserve">Only AF which </w:t>
      </w:r>
      <w:r w:rsidR="001E28FD">
        <w:rPr>
          <w:rFonts w:ascii="Calibri" w:hAnsi="Calibri"/>
          <w:sz w:val="22"/>
          <w:szCs w:val="22"/>
        </w:rPr>
        <w:t>was</w:t>
      </w:r>
      <w:r w:rsidR="001400A5">
        <w:rPr>
          <w:rFonts w:ascii="Calibri" w:hAnsi="Calibri"/>
          <w:sz w:val="22"/>
          <w:szCs w:val="22"/>
        </w:rPr>
        <w:t xml:space="preserve"> </w:t>
      </w:r>
      <w:r w:rsidR="00144948">
        <w:rPr>
          <w:rFonts w:ascii="Calibri" w:hAnsi="Calibri"/>
          <w:sz w:val="22"/>
          <w:szCs w:val="22"/>
        </w:rPr>
        <w:t xml:space="preserve">positively </w:t>
      </w:r>
      <w:r w:rsidR="001400A5">
        <w:rPr>
          <w:rFonts w:ascii="Calibri" w:hAnsi="Calibri"/>
          <w:sz w:val="22"/>
          <w:szCs w:val="22"/>
        </w:rPr>
        <w:t xml:space="preserve">assessed during </w:t>
      </w:r>
      <w:proofErr w:type="spellStart"/>
      <w:r w:rsidR="00FB3DCC">
        <w:rPr>
          <w:rFonts w:ascii="Calibri" w:hAnsi="Calibri"/>
          <w:sz w:val="22"/>
          <w:szCs w:val="22"/>
        </w:rPr>
        <w:t>AaE</w:t>
      </w:r>
      <w:proofErr w:type="spellEnd"/>
      <w:r w:rsidR="00FB3DCC">
        <w:rPr>
          <w:rFonts w:ascii="Calibri" w:hAnsi="Calibri"/>
          <w:sz w:val="22"/>
          <w:szCs w:val="22"/>
        </w:rPr>
        <w:t xml:space="preserve"> </w:t>
      </w:r>
      <w:r w:rsidR="001400A5" w:rsidRPr="00795A70">
        <w:rPr>
          <w:rFonts w:ascii="Calibri" w:hAnsi="Calibri"/>
          <w:sz w:val="22"/>
          <w:szCs w:val="22"/>
          <w:lang w:val="en-US"/>
        </w:rPr>
        <w:t>check</w:t>
      </w:r>
      <w:r>
        <w:rPr>
          <w:rFonts w:ascii="Calibri" w:hAnsi="Calibri"/>
          <w:sz w:val="22"/>
          <w:szCs w:val="22"/>
        </w:rPr>
        <w:t xml:space="preserve"> will be</w:t>
      </w:r>
      <w:r w:rsidR="00A4066A">
        <w:rPr>
          <w:rFonts w:ascii="Calibri" w:hAnsi="Calibri"/>
          <w:sz w:val="22"/>
          <w:szCs w:val="22"/>
        </w:rPr>
        <w:t xml:space="preserve"> a</w:t>
      </w:r>
      <w:r w:rsidR="00C37CB7" w:rsidRPr="00F550A4">
        <w:rPr>
          <w:rFonts w:ascii="Calibri" w:hAnsi="Calibri"/>
          <w:sz w:val="22"/>
          <w:szCs w:val="22"/>
        </w:rPr>
        <w:t xml:space="preserve"> </w:t>
      </w:r>
      <w:r w:rsidR="00795A70">
        <w:rPr>
          <w:rFonts w:ascii="Calibri" w:hAnsi="Calibri"/>
          <w:sz w:val="22"/>
          <w:szCs w:val="22"/>
        </w:rPr>
        <w:t>subject of</w:t>
      </w:r>
      <w:r w:rsidR="00795A70" w:rsidRPr="00F550A4">
        <w:rPr>
          <w:rFonts w:ascii="Calibri" w:hAnsi="Calibri"/>
          <w:sz w:val="22"/>
          <w:szCs w:val="22"/>
        </w:rPr>
        <w:t xml:space="preserve"> </w:t>
      </w:r>
      <w:r w:rsidR="009A7322" w:rsidRPr="00F550A4">
        <w:rPr>
          <w:rFonts w:ascii="Calibri" w:hAnsi="Calibri"/>
          <w:sz w:val="22"/>
          <w:szCs w:val="22"/>
        </w:rPr>
        <w:t xml:space="preserve">the </w:t>
      </w:r>
      <w:r>
        <w:rPr>
          <w:rFonts w:ascii="Calibri" w:hAnsi="Calibri"/>
          <w:sz w:val="22"/>
          <w:szCs w:val="22"/>
        </w:rPr>
        <w:t>QA</w:t>
      </w:r>
      <w:r w:rsidR="001400A5">
        <w:rPr>
          <w:rFonts w:ascii="Calibri" w:hAnsi="Calibri"/>
          <w:sz w:val="22"/>
          <w:szCs w:val="22"/>
        </w:rPr>
        <w:t>.</w:t>
      </w:r>
      <w:r>
        <w:rPr>
          <w:rFonts w:ascii="Calibri" w:hAnsi="Calibri"/>
          <w:sz w:val="22"/>
          <w:szCs w:val="22"/>
        </w:rPr>
        <w:t xml:space="preserve"> </w:t>
      </w:r>
      <w:r w:rsidR="001400A5">
        <w:rPr>
          <w:rFonts w:ascii="Calibri" w:hAnsi="Calibri"/>
          <w:sz w:val="22"/>
          <w:szCs w:val="22"/>
        </w:rPr>
        <w:t>It will be</w:t>
      </w:r>
      <w:r w:rsidR="00FF626D" w:rsidRPr="00F550A4">
        <w:rPr>
          <w:rFonts w:ascii="Calibri" w:hAnsi="Calibri"/>
          <w:sz w:val="22"/>
          <w:szCs w:val="22"/>
        </w:rPr>
        <w:t xml:space="preserve"> </w:t>
      </w:r>
      <w:r w:rsidR="001400A5">
        <w:rPr>
          <w:rFonts w:ascii="Calibri" w:hAnsi="Calibri"/>
          <w:sz w:val="22"/>
          <w:szCs w:val="22"/>
        </w:rPr>
        <w:t xml:space="preserve">done </w:t>
      </w:r>
      <w:r w:rsidR="00FF626D" w:rsidRPr="00F550A4">
        <w:rPr>
          <w:rFonts w:ascii="Calibri" w:hAnsi="Calibri"/>
          <w:sz w:val="22"/>
          <w:szCs w:val="22"/>
        </w:rPr>
        <w:t xml:space="preserve">by </w:t>
      </w:r>
      <w:r w:rsidR="00D6484C">
        <w:rPr>
          <w:rFonts w:ascii="Calibri" w:hAnsi="Calibri"/>
          <w:sz w:val="22"/>
          <w:szCs w:val="22"/>
        </w:rPr>
        <w:t xml:space="preserve">two </w:t>
      </w:r>
      <w:r w:rsidR="00FB3DCC" w:rsidRPr="00F550A4">
        <w:rPr>
          <w:rFonts w:ascii="Calibri" w:hAnsi="Calibri"/>
          <w:sz w:val="22"/>
          <w:szCs w:val="22"/>
        </w:rPr>
        <w:t>JTS</w:t>
      </w:r>
      <w:r w:rsidR="00FB3DCC">
        <w:rPr>
          <w:rFonts w:ascii="Calibri" w:hAnsi="Calibri"/>
          <w:sz w:val="22"/>
          <w:szCs w:val="22"/>
        </w:rPr>
        <w:t xml:space="preserve"> </w:t>
      </w:r>
      <w:r w:rsidR="00D6484C">
        <w:rPr>
          <w:rFonts w:ascii="Calibri" w:hAnsi="Calibri"/>
          <w:sz w:val="22"/>
          <w:szCs w:val="22"/>
        </w:rPr>
        <w:t>employees</w:t>
      </w:r>
      <w:r w:rsidR="00FF626D" w:rsidRPr="00F550A4">
        <w:rPr>
          <w:rFonts w:ascii="Calibri" w:hAnsi="Calibri"/>
          <w:sz w:val="22"/>
          <w:szCs w:val="22"/>
        </w:rPr>
        <w:t xml:space="preserve">. </w:t>
      </w:r>
      <w:r w:rsidR="00EC6E94">
        <w:rPr>
          <w:rFonts w:ascii="Calibri" w:hAnsi="Calibri"/>
          <w:sz w:val="22"/>
          <w:szCs w:val="22"/>
        </w:rPr>
        <w:t xml:space="preserve">As a result </w:t>
      </w:r>
      <w:r w:rsidR="00EC6E94" w:rsidRPr="00A354F5">
        <w:rPr>
          <w:rFonts w:ascii="Calibri" w:hAnsi="Calibri"/>
          <w:sz w:val="22"/>
          <w:szCs w:val="22"/>
        </w:rPr>
        <w:t xml:space="preserve">of the </w:t>
      </w:r>
      <w:r w:rsidR="00FB3DCC">
        <w:rPr>
          <w:rFonts w:ascii="Calibri" w:hAnsi="Calibri"/>
          <w:sz w:val="22"/>
          <w:szCs w:val="22"/>
        </w:rPr>
        <w:t xml:space="preserve">QA </w:t>
      </w:r>
      <w:r w:rsidR="00EC6E94" w:rsidRPr="00A354F5">
        <w:rPr>
          <w:rFonts w:ascii="Calibri" w:hAnsi="Calibri"/>
          <w:sz w:val="22"/>
          <w:szCs w:val="22"/>
        </w:rPr>
        <w:t xml:space="preserve">one joint </w:t>
      </w:r>
      <w:r w:rsidR="0042669B">
        <w:rPr>
          <w:rFonts w:ascii="Calibri" w:hAnsi="Calibri"/>
          <w:sz w:val="22"/>
          <w:szCs w:val="22"/>
        </w:rPr>
        <w:t xml:space="preserve">checklist </w:t>
      </w:r>
      <w:r w:rsidR="00EC6E94" w:rsidRPr="00A354F5">
        <w:rPr>
          <w:rFonts w:ascii="Calibri" w:hAnsi="Calibri"/>
          <w:sz w:val="22"/>
          <w:szCs w:val="22"/>
        </w:rPr>
        <w:t xml:space="preserve">shall be prepared for each </w:t>
      </w:r>
      <w:r w:rsidR="00EC6E94">
        <w:rPr>
          <w:rFonts w:ascii="Calibri" w:hAnsi="Calibri"/>
          <w:sz w:val="22"/>
          <w:szCs w:val="22"/>
        </w:rPr>
        <w:t>AF</w:t>
      </w:r>
      <w:r w:rsidR="00EC6E94" w:rsidRPr="00A354F5">
        <w:rPr>
          <w:rFonts w:ascii="Calibri" w:hAnsi="Calibri"/>
          <w:sz w:val="22"/>
          <w:szCs w:val="22"/>
        </w:rPr>
        <w:t xml:space="preserve"> and signed by both </w:t>
      </w:r>
      <w:r w:rsidR="00855FD0">
        <w:rPr>
          <w:rFonts w:ascii="Calibri" w:hAnsi="Calibri"/>
          <w:sz w:val="22"/>
          <w:szCs w:val="22"/>
        </w:rPr>
        <w:t>JTS</w:t>
      </w:r>
      <w:r w:rsidR="001B04C8">
        <w:rPr>
          <w:rFonts w:ascii="Calibri" w:hAnsi="Calibri"/>
          <w:sz w:val="22"/>
          <w:szCs w:val="22"/>
        </w:rPr>
        <w:t xml:space="preserve"> </w:t>
      </w:r>
      <w:r w:rsidR="00855FD0">
        <w:rPr>
          <w:rFonts w:ascii="Calibri" w:hAnsi="Calibri"/>
          <w:sz w:val="22"/>
          <w:szCs w:val="22"/>
        </w:rPr>
        <w:t>employees</w:t>
      </w:r>
      <w:r w:rsidR="00EC6E94">
        <w:rPr>
          <w:rFonts w:ascii="Calibri" w:hAnsi="Calibri"/>
          <w:sz w:val="22"/>
          <w:szCs w:val="22"/>
        </w:rPr>
        <w:t xml:space="preserve">. </w:t>
      </w:r>
      <w:r w:rsidR="009E7553">
        <w:rPr>
          <w:rFonts w:ascii="Calibri" w:hAnsi="Calibri"/>
          <w:sz w:val="22"/>
          <w:szCs w:val="22"/>
        </w:rPr>
        <w:t>QA criteria are divided into two categories:</w:t>
      </w:r>
    </w:p>
    <w:p w:rsidR="009E7553" w:rsidRDefault="009E7553" w:rsidP="00D54EBE">
      <w:pPr>
        <w:pStyle w:val="Akapitzlist"/>
        <w:numPr>
          <w:ilvl w:val="0"/>
          <w:numId w:val="21"/>
        </w:numPr>
        <w:ind w:left="714" w:hanging="357"/>
        <w:contextualSpacing/>
        <w:rPr>
          <w:rFonts w:ascii="Calibri" w:hAnsi="Calibri"/>
          <w:sz w:val="22"/>
          <w:szCs w:val="22"/>
        </w:rPr>
      </w:pPr>
      <w:r>
        <w:rPr>
          <w:rFonts w:ascii="Calibri" w:hAnsi="Calibri"/>
          <w:sz w:val="22"/>
          <w:szCs w:val="22"/>
        </w:rPr>
        <w:t>strategic assessment criteria, and</w:t>
      </w:r>
    </w:p>
    <w:p w:rsidR="009E7553" w:rsidRDefault="009E7553" w:rsidP="00D54EBE">
      <w:pPr>
        <w:pStyle w:val="Akapitzlist"/>
        <w:numPr>
          <w:ilvl w:val="0"/>
          <w:numId w:val="21"/>
        </w:numPr>
        <w:ind w:left="714" w:hanging="357"/>
        <w:contextualSpacing/>
        <w:rPr>
          <w:rFonts w:ascii="Calibri" w:hAnsi="Calibri"/>
          <w:sz w:val="22"/>
          <w:szCs w:val="22"/>
        </w:rPr>
      </w:pPr>
      <w:r>
        <w:rPr>
          <w:rFonts w:ascii="Calibri" w:hAnsi="Calibri"/>
          <w:sz w:val="22"/>
          <w:szCs w:val="22"/>
        </w:rPr>
        <w:t>operational assessment criteria.</w:t>
      </w:r>
    </w:p>
    <w:p w:rsidR="00D96438" w:rsidRPr="00F550A4" w:rsidRDefault="00D96438" w:rsidP="00255C25">
      <w:pPr>
        <w:autoSpaceDE w:val="0"/>
        <w:autoSpaceDN w:val="0"/>
        <w:adjustRightInd w:val="0"/>
        <w:rPr>
          <w:rFonts w:ascii="Calibri" w:hAnsi="Calibri"/>
          <w:sz w:val="22"/>
          <w:szCs w:val="22"/>
          <w:lang w:eastAsia="ar-SA"/>
        </w:rPr>
      </w:pPr>
      <w:bookmarkStart w:id="58" w:name="_Toc473893770"/>
      <w:bookmarkStart w:id="59" w:name="_Toc473893771"/>
      <w:bookmarkStart w:id="60" w:name="_Toc473893773"/>
      <w:bookmarkStart w:id="61" w:name="_Toc473893775"/>
      <w:bookmarkStart w:id="62" w:name="_Toc473893776"/>
      <w:bookmarkStart w:id="63" w:name="_Toc473893778"/>
      <w:bookmarkStart w:id="64" w:name="_Toc473893780"/>
      <w:bookmarkStart w:id="65" w:name="_Toc473893781"/>
      <w:bookmarkStart w:id="66" w:name="_Toc473893782"/>
      <w:bookmarkStart w:id="67" w:name="_Toc473893784"/>
      <w:bookmarkStart w:id="68" w:name="_Toc473893786"/>
      <w:bookmarkStart w:id="69" w:name="_Toc473893787"/>
      <w:bookmarkStart w:id="70" w:name="_Toc473893788"/>
      <w:bookmarkStart w:id="71" w:name="_Toc473893790"/>
      <w:bookmarkStart w:id="72" w:name="_Toc473893792"/>
      <w:bookmarkStart w:id="73" w:name="_Toc473893793"/>
      <w:bookmarkStart w:id="74" w:name="_Toc473893794"/>
      <w:bookmarkStart w:id="75" w:name="_Toc473893796"/>
      <w:bookmarkStart w:id="76" w:name="_Toc473893803"/>
      <w:bookmarkStart w:id="77" w:name="_Toc473893805"/>
      <w:bookmarkStart w:id="78" w:name="_Toc473893807"/>
      <w:bookmarkStart w:id="79" w:name="_Toc473893808"/>
      <w:bookmarkStart w:id="80" w:name="_Toc473893809"/>
      <w:bookmarkStart w:id="81" w:name="_Toc473893810"/>
      <w:bookmarkStart w:id="82" w:name="_Toc473893811"/>
      <w:bookmarkStart w:id="83" w:name="_Toc473893812"/>
      <w:bookmarkStart w:id="84" w:name="_Toc473893816"/>
      <w:bookmarkStart w:id="85" w:name="_Toc473893817"/>
      <w:bookmarkStart w:id="86" w:name="_Toc473893819"/>
      <w:bookmarkStart w:id="87" w:name="_Toc473893820"/>
      <w:bookmarkStart w:id="88" w:name="_Toc473893821"/>
      <w:bookmarkStart w:id="89" w:name="_Toc473893823"/>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r w:rsidRPr="00F550A4">
        <w:rPr>
          <w:rFonts w:ascii="Calibri" w:hAnsi="Calibri" w:cs="Calibri"/>
          <w:sz w:val="22"/>
          <w:szCs w:val="22"/>
        </w:rPr>
        <w:t xml:space="preserve">The QA is carried out in accordance with the </w:t>
      </w:r>
      <w:r w:rsidR="00E04B1A">
        <w:rPr>
          <w:rFonts w:ascii="Calibri" w:hAnsi="Calibri" w:cs="Calibri"/>
          <w:sz w:val="22"/>
          <w:szCs w:val="22"/>
        </w:rPr>
        <w:t>assessment</w:t>
      </w:r>
      <w:r w:rsidRPr="00F550A4">
        <w:rPr>
          <w:rFonts w:ascii="Calibri" w:hAnsi="Calibri" w:cs="Calibri"/>
          <w:sz w:val="22"/>
          <w:szCs w:val="22"/>
        </w:rPr>
        <w:t xml:space="preserve"> criteria set out in </w:t>
      </w:r>
      <w:r w:rsidR="0042669B">
        <w:rPr>
          <w:rFonts w:ascii="Calibri" w:hAnsi="Calibri" w:cs="Calibri"/>
          <w:sz w:val="22"/>
          <w:szCs w:val="22"/>
        </w:rPr>
        <w:t>the Annex I of this Manual</w:t>
      </w:r>
      <w:r w:rsidRPr="00F550A4">
        <w:rPr>
          <w:rFonts w:ascii="Calibri" w:hAnsi="Calibri" w:cs="Calibri"/>
          <w:sz w:val="22"/>
          <w:szCs w:val="22"/>
        </w:rPr>
        <w:t xml:space="preserve">. </w:t>
      </w:r>
      <w:r w:rsidRPr="00F550A4">
        <w:rPr>
          <w:rFonts w:ascii="Calibri" w:hAnsi="Calibri"/>
          <w:sz w:val="22"/>
          <w:szCs w:val="22"/>
          <w:lang w:eastAsia="ar-SA"/>
        </w:rPr>
        <w:t xml:space="preserve">The maximum score the </w:t>
      </w:r>
      <w:r w:rsidR="00E04B1A">
        <w:rPr>
          <w:rFonts w:ascii="Calibri" w:hAnsi="Calibri"/>
          <w:sz w:val="22"/>
          <w:szCs w:val="22"/>
          <w:lang w:eastAsia="ar-SA"/>
        </w:rPr>
        <w:t>project proposal</w:t>
      </w:r>
      <w:r w:rsidRPr="00F550A4">
        <w:rPr>
          <w:rFonts w:ascii="Calibri" w:hAnsi="Calibri"/>
          <w:sz w:val="22"/>
          <w:szCs w:val="22"/>
          <w:lang w:eastAsia="ar-SA"/>
        </w:rPr>
        <w:t xml:space="preserve"> can obtain is 100 points.</w:t>
      </w:r>
    </w:p>
    <w:p w:rsidR="00D96438" w:rsidRPr="00F550A4" w:rsidRDefault="00D96438" w:rsidP="00255C25">
      <w:pPr>
        <w:autoSpaceDE w:val="0"/>
        <w:autoSpaceDN w:val="0"/>
        <w:adjustRightInd w:val="0"/>
        <w:rPr>
          <w:rFonts w:ascii="Calibri" w:hAnsi="Calibri"/>
          <w:sz w:val="22"/>
          <w:szCs w:val="22"/>
          <w:lang w:eastAsia="ar-SA"/>
        </w:rPr>
      </w:pPr>
      <w:r w:rsidRPr="00F550A4">
        <w:rPr>
          <w:rFonts w:ascii="Calibri" w:hAnsi="Calibri"/>
          <w:sz w:val="22"/>
          <w:szCs w:val="22"/>
          <w:lang w:eastAsia="ar-SA"/>
        </w:rPr>
        <w:t xml:space="preserve">The minimum score the application has to </w:t>
      </w:r>
      <w:r w:rsidR="001B04C8">
        <w:rPr>
          <w:rFonts w:ascii="Calibri" w:hAnsi="Calibri"/>
          <w:sz w:val="22"/>
          <w:szCs w:val="22"/>
          <w:lang w:eastAsia="ar-SA"/>
        </w:rPr>
        <w:t>reach</w:t>
      </w:r>
      <w:r w:rsidRPr="00F550A4">
        <w:rPr>
          <w:rFonts w:ascii="Calibri" w:hAnsi="Calibri"/>
          <w:sz w:val="22"/>
          <w:szCs w:val="22"/>
          <w:lang w:eastAsia="ar-SA"/>
        </w:rPr>
        <w:t xml:space="preserve"> in order to be taken into consideration for possible financing is 70 points. In addition, each project to be taken into consideration for possible financing has to </w:t>
      </w:r>
      <w:r w:rsidR="001B04C8">
        <w:rPr>
          <w:rFonts w:ascii="Calibri" w:hAnsi="Calibri"/>
          <w:sz w:val="22"/>
          <w:szCs w:val="22"/>
          <w:lang w:eastAsia="ar-SA"/>
        </w:rPr>
        <w:t>reach</w:t>
      </w:r>
      <w:r w:rsidRPr="00F550A4">
        <w:rPr>
          <w:rFonts w:ascii="Calibri" w:hAnsi="Calibri"/>
          <w:sz w:val="22"/>
          <w:szCs w:val="22"/>
          <w:lang w:eastAsia="ar-SA"/>
        </w:rPr>
        <w:t xml:space="preserve"> at least 60% fo</w:t>
      </w:r>
      <w:r w:rsidR="001B04C8">
        <w:rPr>
          <w:rFonts w:ascii="Calibri" w:hAnsi="Calibri"/>
          <w:sz w:val="22"/>
          <w:szCs w:val="22"/>
          <w:lang w:eastAsia="ar-SA"/>
        </w:rPr>
        <w:t>r</w:t>
      </w:r>
      <w:r w:rsidRPr="00F550A4">
        <w:rPr>
          <w:rFonts w:ascii="Calibri" w:hAnsi="Calibri"/>
          <w:sz w:val="22"/>
          <w:szCs w:val="22"/>
          <w:lang w:eastAsia="ar-SA"/>
        </w:rPr>
        <w:t xml:space="preserve"> each of the parts of the quality assessment, i.e. at least 36 points fo</w:t>
      </w:r>
      <w:r w:rsidR="001B04C8">
        <w:rPr>
          <w:rFonts w:ascii="Calibri" w:hAnsi="Calibri"/>
          <w:sz w:val="22"/>
          <w:szCs w:val="22"/>
          <w:lang w:eastAsia="ar-SA"/>
        </w:rPr>
        <w:t>r</w:t>
      </w:r>
      <w:r w:rsidRPr="00F550A4">
        <w:rPr>
          <w:rFonts w:ascii="Calibri" w:hAnsi="Calibri"/>
          <w:sz w:val="22"/>
          <w:szCs w:val="22"/>
          <w:lang w:eastAsia="ar-SA"/>
        </w:rPr>
        <w:t xml:space="preserve"> the strategic assessment and at least 24 points fo</w:t>
      </w:r>
      <w:r w:rsidR="001B04C8">
        <w:rPr>
          <w:rFonts w:ascii="Calibri" w:hAnsi="Calibri"/>
          <w:sz w:val="22"/>
          <w:szCs w:val="22"/>
          <w:lang w:eastAsia="ar-SA"/>
        </w:rPr>
        <w:t>r</w:t>
      </w:r>
      <w:r w:rsidRPr="00F550A4">
        <w:rPr>
          <w:rFonts w:ascii="Calibri" w:hAnsi="Calibri"/>
          <w:sz w:val="22"/>
          <w:szCs w:val="22"/>
          <w:lang w:eastAsia="ar-SA"/>
        </w:rPr>
        <w:t xml:space="preserve"> the operational assessment.</w:t>
      </w:r>
    </w:p>
    <w:p w:rsidR="00E1165D" w:rsidRDefault="00E300C7" w:rsidP="00255C25">
      <w:pPr>
        <w:suppressAutoHyphens/>
        <w:rPr>
          <w:rFonts w:ascii="Calibri" w:hAnsi="Calibri"/>
          <w:bCs/>
          <w:sz w:val="22"/>
          <w:szCs w:val="22"/>
          <w:lang w:eastAsia="ar-SA"/>
        </w:rPr>
      </w:pPr>
      <w:r w:rsidRPr="00F550A4">
        <w:rPr>
          <w:rFonts w:ascii="Calibri" w:hAnsi="Calibri"/>
          <w:sz w:val="22"/>
          <w:szCs w:val="22"/>
          <w:lang w:eastAsia="ar-SA"/>
        </w:rPr>
        <w:t>T</w:t>
      </w:r>
      <w:r w:rsidR="005E0B23" w:rsidRPr="00F550A4">
        <w:rPr>
          <w:rFonts w:ascii="Calibri" w:hAnsi="Calibri"/>
          <w:sz w:val="22"/>
          <w:szCs w:val="22"/>
          <w:lang w:eastAsia="ar-SA"/>
        </w:rPr>
        <w:t xml:space="preserve">he </w:t>
      </w:r>
      <w:r w:rsidR="005D57A5">
        <w:rPr>
          <w:rFonts w:ascii="Calibri" w:hAnsi="Calibri"/>
          <w:sz w:val="22"/>
          <w:szCs w:val="22"/>
          <w:lang w:eastAsia="ar-SA"/>
        </w:rPr>
        <w:t>project proposal</w:t>
      </w:r>
      <w:r w:rsidRPr="00F550A4">
        <w:rPr>
          <w:rFonts w:ascii="Calibri" w:hAnsi="Calibri"/>
          <w:sz w:val="22"/>
          <w:szCs w:val="22"/>
          <w:lang w:eastAsia="ar-SA"/>
        </w:rPr>
        <w:t xml:space="preserve"> </w:t>
      </w:r>
      <w:r w:rsidR="005D57A5">
        <w:rPr>
          <w:rFonts w:ascii="Calibri" w:hAnsi="Calibri"/>
          <w:sz w:val="22"/>
          <w:szCs w:val="22"/>
          <w:lang w:eastAsia="ar-SA"/>
        </w:rPr>
        <w:t>assessment</w:t>
      </w:r>
      <w:r w:rsidR="005E0B23" w:rsidRPr="00F550A4">
        <w:rPr>
          <w:rFonts w:ascii="Calibri" w:hAnsi="Calibri"/>
          <w:sz w:val="22"/>
          <w:szCs w:val="22"/>
          <w:lang w:eastAsia="ar-SA"/>
        </w:rPr>
        <w:t xml:space="preserve"> </w:t>
      </w:r>
      <w:r w:rsidR="001B1908">
        <w:rPr>
          <w:rFonts w:ascii="Calibri" w:hAnsi="Calibri"/>
          <w:sz w:val="22"/>
          <w:szCs w:val="22"/>
          <w:lang w:eastAsia="ar-SA"/>
        </w:rPr>
        <w:t>checklist</w:t>
      </w:r>
      <w:r w:rsidR="005E0B23" w:rsidRPr="00F550A4">
        <w:rPr>
          <w:rFonts w:ascii="Calibri" w:hAnsi="Calibri"/>
          <w:sz w:val="22"/>
          <w:szCs w:val="22"/>
          <w:lang w:eastAsia="ar-SA"/>
        </w:rPr>
        <w:t xml:space="preserve"> is divided into sections and sub-sections. For e</w:t>
      </w:r>
      <w:r w:rsidR="005E0B23" w:rsidRPr="00F550A4">
        <w:rPr>
          <w:rFonts w:ascii="Calibri" w:hAnsi="Calibri"/>
          <w:bCs/>
          <w:sz w:val="22"/>
          <w:szCs w:val="22"/>
          <w:lang w:eastAsia="ar-SA"/>
        </w:rPr>
        <w:t xml:space="preserve">ach sub-section there is information about the maximum score which may be given for the relevant sub-section and </w:t>
      </w:r>
      <w:r w:rsidRPr="00F550A4">
        <w:rPr>
          <w:rFonts w:ascii="Calibri" w:hAnsi="Calibri"/>
          <w:bCs/>
          <w:sz w:val="22"/>
          <w:szCs w:val="22"/>
          <w:lang w:eastAsia="ar-SA"/>
        </w:rPr>
        <w:t xml:space="preserve">each </w:t>
      </w:r>
      <w:r w:rsidR="005E0B23" w:rsidRPr="00F550A4">
        <w:rPr>
          <w:rFonts w:ascii="Calibri" w:hAnsi="Calibri"/>
          <w:bCs/>
          <w:sz w:val="22"/>
          <w:szCs w:val="22"/>
          <w:lang w:eastAsia="ar-SA"/>
        </w:rPr>
        <w:t>bullet point</w:t>
      </w:r>
      <w:r w:rsidRPr="00F550A4">
        <w:rPr>
          <w:rFonts w:ascii="Calibri" w:hAnsi="Calibri"/>
          <w:bCs/>
          <w:sz w:val="22"/>
          <w:szCs w:val="22"/>
          <w:lang w:eastAsia="ar-SA"/>
        </w:rPr>
        <w:t xml:space="preserve"> (if sub-section is divided into bullet points)</w:t>
      </w:r>
      <w:r w:rsidR="005E0B23" w:rsidRPr="00F550A4">
        <w:rPr>
          <w:rFonts w:ascii="Calibri" w:hAnsi="Calibri"/>
          <w:bCs/>
          <w:sz w:val="22"/>
          <w:szCs w:val="22"/>
          <w:lang w:eastAsia="ar-SA"/>
        </w:rPr>
        <w:t xml:space="preserve">. Depending on the importance of the specific issue from the </w:t>
      </w:r>
      <w:r w:rsidR="00304A07" w:rsidRPr="00F550A4">
        <w:rPr>
          <w:rFonts w:ascii="Calibri" w:hAnsi="Calibri"/>
          <w:bCs/>
          <w:sz w:val="22"/>
          <w:szCs w:val="22"/>
          <w:lang w:eastAsia="ar-SA"/>
        </w:rPr>
        <w:t>P</w:t>
      </w:r>
      <w:r w:rsidR="005E0B23" w:rsidRPr="00F550A4">
        <w:rPr>
          <w:rFonts w:ascii="Calibri" w:hAnsi="Calibri"/>
          <w:bCs/>
          <w:sz w:val="22"/>
          <w:szCs w:val="22"/>
          <w:lang w:eastAsia="ar-SA"/>
        </w:rPr>
        <w:t xml:space="preserve">rogramme point of view, the maximum score possible to be </w:t>
      </w:r>
      <w:r w:rsidR="005E0B23" w:rsidRPr="00F550A4">
        <w:rPr>
          <w:rFonts w:ascii="Calibri" w:hAnsi="Calibri"/>
          <w:bCs/>
          <w:sz w:val="22"/>
          <w:szCs w:val="22"/>
          <w:lang w:eastAsia="ar-SA"/>
        </w:rPr>
        <w:lastRenderedPageBreak/>
        <w:t>attributed</w:t>
      </w:r>
      <w:r w:rsidR="007A36D0">
        <w:rPr>
          <w:rFonts w:ascii="Calibri" w:hAnsi="Calibri"/>
          <w:bCs/>
          <w:sz w:val="22"/>
          <w:szCs w:val="22"/>
          <w:lang w:eastAsia="ar-SA"/>
        </w:rPr>
        <w:t xml:space="preserve"> for the relevant section (sub-section) will be multiplied by the weight</w:t>
      </w:r>
      <w:r w:rsidR="005E0B23" w:rsidRPr="00F550A4">
        <w:rPr>
          <w:rFonts w:ascii="Calibri" w:hAnsi="Calibri"/>
          <w:bCs/>
          <w:sz w:val="22"/>
          <w:szCs w:val="22"/>
          <w:lang w:eastAsia="ar-SA"/>
        </w:rPr>
        <w:t xml:space="preserve"> </w:t>
      </w:r>
      <w:r w:rsidR="00E1165D">
        <w:rPr>
          <w:rFonts w:ascii="Calibri" w:hAnsi="Calibri"/>
          <w:bCs/>
          <w:sz w:val="22"/>
          <w:szCs w:val="22"/>
          <w:lang w:eastAsia="ar-SA"/>
        </w:rPr>
        <w:t xml:space="preserve">according to </w:t>
      </w:r>
      <w:r w:rsidR="008E34CB">
        <w:rPr>
          <w:rFonts w:ascii="Calibri" w:hAnsi="Calibri"/>
          <w:bCs/>
          <w:sz w:val="22"/>
          <w:szCs w:val="22"/>
          <w:lang w:eastAsia="ar-SA"/>
        </w:rPr>
        <w:t>description</w:t>
      </w:r>
      <w:r w:rsidR="00E1165D">
        <w:rPr>
          <w:rFonts w:ascii="Calibri" w:hAnsi="Calibri"/>
          <w:bCs/>
          <w:sz w:val="22"/>
          <w:szCs w:val="22"/>
          <w:lang w:eastAsia="ar-SA"/>
        </w:rPr>
        <w:t xml:space="preserve"> given below</w:t>
      </w:r>
      <w:r w:rsidR="005E0B23" w:rsidRPr="00F550A4">
        <w:rPr>
          <w:rFonts w:ascii="Calibri" w:hAnsi="Calibri"/>
          <w:bCs/>
          <w:sz w:val="22"/>
          <w:szCs w:val="22"/>
          <w:lang w:eastAsia="ar-SA"/>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235"/>
        <w:gridCol w:w="6945"/>
      </w:tblGrid>
      <w:tr w:rsidR="00E1165D" w:rsidRPr="00210259" w:rsidTr="00E1165D">
        <w:trPr>
          <w:trHeight w:val="109"/>
        </w:trPr>
        <w:tc>
          <w:tcPr>
            <w:tcW w:w="2235" w:type="dxa"/>
          </w:tcPr>
          <w:p w:rsidR="00E1165D" w:rsidRPr="0030322E" w:rsidRDefault="00E1165D" w:rsidP="006775AC">
            <w:pPr>
              <w:pStyle w:val="Default"/>
              <w:jc w:val="center"/>
              <w:rPr>
                <w:rFonts w:asciiTheme="minorHAnsi" w:hAnsiTheme="minorHAnsi"/>
                <w:b/>
                <w:sz w:val="22"/>
                <w:szCs w:val="22"/>
                <w:lang w:val="en-GB"/>
              </w:rPr>
            </w:pPr>
            <w:r w:rsidRPr="006775AC">
              <w:rPr>
                <w:rFonts w:asciiTheme="minorHAnsi" w:hAnsiTheme="minorHAnsi"/>
                <w:b/>
                <w:sz w:val="22"/>
                <w:szCs w:val="22"/>
              </w:rPr>
              <w:t>Weight</w:t>
            </w:r>
          </w:p>
        </w:tc>
        <w:tc>
          <w:tcPr>
            <w:tcW w:w="6945" w:type="dxa"/>
          </w:tcPr>
          <w:p w:rsidR="00E1165D" w:rsidRPr="006775AC" w:rsidRDefault="00E1165D" w:rsidP="006775AC">
            <w:pPr>
              <w:pStyle w:val="Default"/>
              <w:jc w:val="center"/>
              <w:rPr>
                <w:rFonts w:asciiTheme="minorHAnsi" w:hAnsiTheme="minorHAnsi"/>
                <w:b/>
                <w:sz w:val="22"/>
                <w:szCs w:val="22"/>
              </w:rPr>
            </w:pPr>
            <w:r w:rsidRPr="006775AC">
              <w:rPr>
                <w:rFonts w:asciiTheme="minorHAnsi" w:hAnsiTheme="minorHAnsi"/>
                <w:b/>
                <w:sz w:val="22"/>
                <w:szCs w:val="22"/>
              </w:rPr>
              <w:t>Description</w:t>
            </w:r>
          </w:p>
        </w:tc>
      </w:tr>
      <w:tr w:rsidR="00E1165D" w:rsidRPr="00210259" w:rsidTr="00D15618">
        <w:trPr>
          <w:trHeight w:val="247"/>
        </w:trPr>
        <w:tc>
          <w:tcPr>
            <w:tcW w:w="2235" w:type="dxa"/>
            <w:vAlign w:val="center"/>
          </w:tcPr>
          <w:p w:rsidR="00E1165D" w:rsidRPr="00210259" w:rsidRDefault="00E1165D" w:rsidP="009C5802">
            <w:pPr>
              <w:pStyle w:val="Default"/>
              <w:spacing w:after="0"/>
              <w:jc w:val="left"/>
              <w:rPr>
                <w:rFonts w:asciiTheme="minorHAnsi" w:hAnsiTheme="minorHAnsi"/>
                <w:sz w:val="22"/>
                <w:szCs w:val="22"/>
              </w:rPr>
            </w:pPr>
            <w:r w:rsidRPr="00210259">
              <w:rPr>
                <w:rFonts w:asciiTheme="minorHAnsi" w:hAnsiTheme="minorHAnsi"/>
                <w:sz w:val="22"/>
                <w:szCs w:val="22"/>
              </w:rPr>
              <w:t xml:space="preserve">1 - very good </w:t>
            </w:r>
          </w:p>
        </w:tc>
        <w:tc>
          <w:tcPr>
            <w:tcW w:w="6945" w:type="dxa"/>
            <w:vAlign w:val="center"/>
          </w:tcPr>
          <w:p w:rsidR="00E1165D" w:rsidRPr="00210259" w:rsidRDefault="00E1165D" w:rsidP="009C5802">
            <w:pPr>
              <w:pStyle w:val="Default"/>
              <w:spacing w:after="0"/>
              <w:rPr>
                <w:rFonts w:asciiTheme="minorHAnsi" w:hAnsiTheme="minorHAnsi"/>
                <w:sz w:val="22"/>
                <w:szCs w:val="22"/>
                <w:lang w:val="en-US"/>
              </w:rPr>
            </w:pPr>
            <w:r w:rsidRPr="00210259">
              <w:rPr>
                <w:rFonts w:asciiTheme="minorHAnsi" w:hAnsiTheme="minorHAnsi"/>
                <w:sz w:val="22"/>
                <w:szCs w:val="22"/>
                <w:lang w:val="en-US"/>
              </w:rPr>
              <w:t xml:space="preserve">relevant information has been provided, showing that project </w:t>
            </w:r>
            <w:r w:rsidR="00D15618">
              <w:rPr>
                <w:rFonts w:asciiTheme="minorHAnsi" w:hAnsiTheme="minorHAnsi"/>
                <w:sz w:val="22"/>
                <w:szCs w:val="22"/>
                <w:lang w:val="en-US"/>
              </w:rPr>
              <w:br/>
            </w:r>
            <w:r w:rsidRPr="00210259">
              <w:rPr>
                <w:rFonts w:asciiTheme="minorHAnsi" w:hAnsiTheme="minorHAnsi"/>
                <w:sz w:val="22"/>
                <w:szCs w:val="22"/>
                <w:lang w:val="en-US"/>
              </w:rPr>
              <w:t xml:space="preserve">is exceptionally well in line with the requirements set by the </w:t>
            </w:r>
            <w:proofErr w:type="spellStart"/>
            <w:r w:rsidRPr="00210259">
              <w:rPr>
                <w:rFonts w:asciiTheme="minorHAnsi" w:hAnsiTheme="minorHAnsi"/>
                <w:sz w:val="22"/>
                <w:szCs w:val="22"/>
                <w:lang w:val="en-US"/>
              </w:rPr>
              <w:t>Programme</w:t>
            </w:r>
            <w:proofErr w:type="spellEnd"/>
          </w:p>
        </w:tc>
      </w:tr>
      <w:tr w:rsidR="00E1165D" w:rsidRPr="00210259" w:rsidTr="00D15618">
        <w:trPr>
          <w:trHeight w:val="247"/>
        </w:trPr>
        <w:tc>
          <w:tcPr>
            <w:tcW w:w="2235" w:type="dxa"/>
            <w:vAlign w:val="center"/>
          </w:tcPr>
          <w:p w:rsidR="00E1165D" w:rsidRPr="00210259" w:rsidRDefault="00E1165D" w:rsidP="009C5802">
            <w:pPr>
              <w:pStyle w:val="Default"/>
              <w:spacing w:after="0"/>
              <w:jc w:val="left"/>
              <w:rPr>
                <w:rFonts w:asciiTheme="minorHAnsi" w:hAnsiTheme="minorHAnsi"/>
                <w:sz w:val="22"/>
                <w:szCs w:val="22"/>
              </w:rPr>
            </w:pPr>
            <w:r w:rsidRPr="00210259">
              <w:rPr>
                <w:rFonts w:asciiTheme="minorHAnsi" w:hAnsiTheme="minorHAnsi"/>
                <w:sz w:val="22"/>
                <w:szCs w:val="22"/>
              </w:rPr>
              <w:t xml:space="preserve">0,75 – good </w:t>
            </w:r>
          </w:p>
        </w:tc>
        <w:tc>
          <w:tcPr>
            <w:tcW w:w="6945" w:type="dxa"/>
            <w:vAlign w:val="center"/>
          </w:tcPr>
          <w:p w:rsidR="00E1165D" w:rsidRPr="00210259" w:rsidRDefault="00E1165D" w:rsidP="009C5802">
            <w:pPr>
              <w:pStyle w:val="Default"/>
              <w:spacing w:after="0"/>
              <w:rPr>
                <w:rFonts w:asciiTheme="minorHAnsi" w:hAnsiTheme="minorHAnsi"/>
                <w:sz w:val="22"/>
                <w:szCs w:val="22"/>
                <w:lang w:val="en-US"/>
              </w:rPr>
            </w:pPr>
            <w:r w:rsidRPr="00210259">
              <w:rPr>
                <w:rFonts w:asciiTheme="minorHAnsi" w:hAnsiTheme="minorHAnsi"/>
                <w:sz w:val="22"/>
                <w:szCs w:val="22"/>
                <w:lang w:val="en-US"/>
              </w:rPr>
              <w:t xml:space="preserve">relevant information has been provided, showing that the project is well </w:t>
            </w:r>
            <w:r w:rsidR="00D15618">
              <w:rPr>
                <w:rFonts w:asciiTheme="minorHAnsi" w:hAnsiTheme="minorHAnsi"/>
                <w:sz w:val="22"/>
                <w:szCs w:val="22"/>
                <w:lang w:val="en-US"/>
              </w:rPr>
              <w:br/>
            </w:r>
            <w:r w:rsidRPr="00210259">
              <w:rPr>
                <w:rFonts w:asciiTheme="minorHAnsi" w:hAnsiTheme="minorHAnsi"/>
                <w:sz w:val="22"/>
                <w:szCs w:val="22"/>
                <w:lang w:val="en-US"/>
              </w:rPr>
              <w:t xml:space="preserve">in line with the requirements set by the </w:t>
            </w:r>
            <w:proofErr w:type="spellStart"/>
            <w:r w:rsidRPr="00210259">
              <w:rPr>
                <w:rFonts w:asciiTheme="minorHAnsi" w:hAnsiTheme="minorHAnsi"/>
                <w:sz w:val="22"/>
                <w:szCs w:val="22"/>
                <w:lang w:val="en-US"/>
              </w:rPr>
              <w:t>Programme</w:t>
            </w:r>
            <w:proofErr w:type="spellEnd"/>
          </w:p>
        </w:tc>
      </w:tr>
      <w:tr w:rsidR="00E1165D" w:rsidRPr="00210259" w:rsidTr="00D15618">
        <w:trPr>
          <w:trHeight w:val="247"/>
        </w:trPr>
        <w:tc>
          <w:tcPr>
            <w:tcW w:w="2235" w:type="dxa"/>
            <w:vAlign w:val="center"/>
          </w:tcPr>
          <w:p w:rsidR="00E1165D" w:rsidRPr="00210259" w:rsidRDefault="00E1165D" w:rsidP="009C5802">
            <w:pPr>
              <w:pStyle w:val="Default"/>
              <w:spacing w:after="0"/>
              <w:jc w:val="left"/>
              <w:rPr>
                <w:rFonts w:asciiTheme="minorHAnsi" w:hAnsiTheme="minorHAnsi"/>
                <w:sz w:val="22"/>
                <w:szCs w:val="22"/>
              </w:rPr>
            </w:pPr>
            <w:r w:rsidRPr="00210259">
              <w:rPr>
                <w:rFonts w:asciiTheme="minorHAnsi" w:hAnsiTheme="minorHAnsi"/>
                <w:sz w:val="22"/>
                <w:szCs w:val="22"/>
              </w:rPr>
              <w:t xml:space="preserve">0,5 – satisfactory </w:t>
            </w:r>
          </w:p>
        </w:tc>
        <w:tc>
          <w:tcPr>
            <w:tcW w:w="6945" w:type="dxa"/>
            <w:vAlign w:val="center"/>
          </w:tcPr>
          <w:p w:rsidR="00E1165D" w:rsidRPr="00210259" w:rsidRDefault="00E1165D" w:rsidP="009C5802">
            <w:pPr>
              <w:pStyle w:val="Default"/>
              <w:spacing w:after="0"/>
              <w:rPr>
                <w:rFonts w:asciiTheme="minorHAnsi" w:hAnsiTheme="minorHAnsi"/>
                <w:sz w:val="22"/>
                <w:szCs w:val="22"/>
                <w:lang w:val="en-US"/>
              </w:rPr>
            </w:pPr>
            <w:r w:rsidRPr="00210259">
              <w:rPr>
                <w:rFonts w:asciiTheme="minorHAnsi" w:hAnsiTheme="minorHAnsi"/>
                <w:sz w:val="22"/>
                <w:szCs w:val="22"/>
                <w:lang w:val="en-US"/>
              </w:rPr>
              <w:t xml:space="preserve">information has been provided, showing that the project meets </w:t>
            </w:r>
            <w:r w:rsidR="00D15618">
              <w:rPr>
                <w:rFonts w:asciiTheme="minorHAnsi" w:hAnsiTheme="minorHAnsi"/>
                <w:sz w:val="22"/>
                <w:szCs w:val="22"/>
                <w:lang w:val="en-US"/>
              </w:rPr>
              <w:br/>
            </w:r>
            <w:r w:rsidRPr="00210259">
              <w:rPr>
                <w:rFonts w:asciiTheme="minorHAnsi" w:hAnsiTheme="minorHAnsi"/>
                <w:sz w:val="22"/>
                <w:szCs w:val="22"/>
                <w:lang w:val="en-US"/>
              </w:rPr>
              <w:t xml:space="preserve">the requirements set by the </w:t>
            </w:r>
            <w:proofErr w:type="spellStart"/>
            <w:r w:rsidRPr="00210259">
              <w:rPr>
                <w:rFonts w:asciiTheme="minorHAnsi" w:hAnsiTheme="minorHAnsi"/>
                <w:sz w:val="22"/>
                <w:szCs w:val="22"/>
                <w:lang w:val="en-US"/>
              </w:rPr>
              <w:t>Programme</w:t>
            </w:r>
            <w:proofErr w:type="spellEnd"/>
          </w:p>
        </w:tc>
      </w:tr>
      <w:tr w:rsidR="00E1165D" w:rsidRPr="00210259" w:rsidTr="00D15618">
        <w:trPr>
          <w:trHeight w:val="247"/>
        </w:trPr>
        <w:tc>
          <w:tcPr>
            <w:tcW w:w="2235" w:type="dxa"/>
            <w:vAlign w:val="center"/>
          </w:tcPr>
          <w:p w:rsidR="00E1165D" w:rsidRPr="00210259" w:rsidRDefault="00E1165D" w:rsidP="009C5802">
            <w:pPr>
              <w:pStyle w:val="Default"/>
              <w:spacing w:after="0"/>
              <w:jc w:val="left"/>
              <w:rPr>
                <w:rFonts w:asciiTheme="minorHAnsi" w:hAnsiTheme="minorHAnsi"/>
                <w:sz w:val="22"/>
                <w:szCs w:val="22"/>
              </w:rPr>
            </w:pPr>
            <w:r w:rsidRPr="00210259">
              <w:rPr>
                <w:rFonts w:asciiTheme="minorHAnsi" w:hAnsiTheme="minorHAnsi"/>
                <w:sz w:val="22"/>
                <w:szCs w:val="22"/>
              </w:rPr>
              <w:t xml:space="preserve">0,25 – poor </w:t>
            </w:r>
          </w:p>
        </w:tc>
        <w:tc>
          <w:tcPr>
            <w:tcW w:w="6945" w:type="dxa"/>
            <w:vAlign w:val="center"/>
          </w:tcPr>
          <w:p w:rsidR="00E1165D" w:rsidRPr="00210259" w:rsidRDefault="00E1165D" w:rsidP="009C5802">
            <w:pPr>
              <w:pStyle w:val="Default"/>
              <w:spacing w:after="0"/>
              <w:rPr>
                <w:rFonts w:asciiTheme="minorHAnsi" w:hAnsiTheme="minorHAnsi"/>
                <w:sz w:val="22"/>
                <w:szCs w:val="22"/>
                <w:lang w:val="en-US"/>
              </w:rPr>
            </w:pPr>
            <w:r w:rsidRPr="00210259">
              <w:rPr>
                <w:rFonts w:asciiTheme="minorHAnsi" w:hAnsiTheme="minorHAnsi"/>
                <w:sz w:val="22"/>
                <w:szCs w:val="22"/>
                <w:lang w:val="en-US"/>
              </w:rPr>
              <w:t xml:space="preserve">information can be found to prove that the minimum requirements </w:t>
            </w:r>
            <w:r w:rsidR="00D15618">
              <w:rPr>
                <w:rFonts w:asciiTheme="minorHAnsi" w:hAnsiTheme="minorHAnsi"/>
                <w:sz w:val="22"/>
                <w:szCs w:val="22"/>
                <w:lang w:val="en-US"/>
              </w:rPr>
              <w:br/>
            </w:r>
            <w:r w:rsidRPr="00210259">
              <w:rPr>
                <w:rFonts w:asciiTheme="minorHAnsi" w:hAnsiTheme="minorHAnsi"/>
                <w:sz w:val="22"/>
                <w:szCs w:val="22"/>
                <w:lang w:val="en-US"/>
              </w:rPr>
              <w:t xml:space="preserve">of the </w:t>
            </w:r>
            <w:proofErr w:type="spellStart"/>
            <w:r w:rsidRPr="00210259">
              <w:rPr>
                <w:rFonts w:asciiTheme="minorHAnsi" w:hAnsiTheme="minorHAnsi"/>
                <w:sz w:val="22"/>
                <w:szCs w:val="22"/>
                <w:lang w:val="en-US"/>
              </w:rPr>
              <w:t>Programme</w:t>
            </w:r>
            <w:proofErr w:type="spellEnd"/>
            <w:r w:rsidRPr="00210259">
              <w:rPr>
                <w:rFonts w:asciiTheme="minorHAnsi" w:hAnsiTheme="minorHAnsi"/>
                <w:sz w:val="22"/>
                <w:szCs w:val="22"/>
                <w:lang w:val="en-US"/>
              </w:rPr>
              <w:t xml:space="preserve"> have been met</w:t>
            </w:r>
          </w:p>
        </w:tc>
      </w:tr>
      <w:tr w:rsidR="00E1165D" w:rsidRPr="00210259" w:rsidTr="00D15618">
        <w:trPr>
          <w:trHeight w:val="247"/>
        </w:trPr>
        <w:tc>
          <w:tcPr>
            <w:tcW w:w="2235" w:type="dxa"/>
            <w:vAlign w:val="center"/>
          </w:tcPr>
          <w:p w:rsidR="00E1165D" w:rsidRPr="00210259" w:rsidRDefault="00705E68" w:rsidP="009C5802">
            <w:pPr>
              <w:pStyle w:val="Default"/>
              <w:spacing w:after="0"/>
              <w:jc w:val="left"/>
              <w:rPr>
                <w:rFonts w:asciiTheme="minorHAnsi" w:hAnsiTheme="minorHAnsi"/>
                <w:sz w:val="22"/>
                <w:szCs w:val="22"/>
              </w:rPr>
            </w:pPr>
            <w:r>
              <w:rPr>
                <w:rFonts w:asciiTheme="minorHAnsi" w:hAnsiTheme="minorHAnsi"/>
                <w:sz w:val="22"/>
                <w:szCs w:val="22"/>
              </w:rPr>
              <w:t>0 – unsat</w:t>
            </w:r>
            <w:r w:rsidR="001F584F">
              <w:rPr>
                <w:rFonts w:asciiTheme="minorHAnsi" w:hAnsiTheme="minorHAnsi"/>
                <w:sz w:val="22"/>
                <w:szCs w:val="22"/>
              </w:rPr>
              <w:t>i</w:t>
            </w:r>
            <w:r>
              <w:rPr>
                <w:rFonts w:asciiTheme="minorHAnsi" w:hAnsiTheme="minorHAnsi"/>
                <w:sz w:val="22"/>
                <w:szCs w:val="22"/>
              </w:rPr>
              <w:t>sfactory or information was not</w:t>
            </w:r>
            <w:r w:rsidR="009C5802">
              <w:rPr>
                <w:rFonts w:asciiTheme="minorHAnsi" w:hAnsiTheme="minorHAnsi"/>
                <w:sz w:val="22"/>
                <w:szCs w:val="22"/>
              </w:rPr>
              <w:t xml:space="preserve"> provided</w:t>
            </w:r>
          </w:p>
        </w:tc>
        <w:tc>
          <w:tcPr>
            <w:tcW w:w="6945" w:type="dxa"/>
            <w:vAlign w:val="center"/>
          </w:tcPr>
          <w:p w:rsidR="00E1165D" w:rsidRPr="00210259" w:rsidRDefault="00E1165D" w:rsidP="009C5802">
            <w:pPr>
              <w:pStyle w:val="Default"/>
              <w:spacing w:after="0"/>
              <w:rPr>
                <w:rFonts w:asciiTheme="minorHAnsi" w:hAnsiTheme="minorHAnsi"/>
                <w:sz w:val="22"/>
                <w:szCs w:val="22"/>
                <w:lang w:val="en-US"/>
              </w:rPr>
            </w:pPr>
            <w:r w:rsidRPr="00210259">
              <w:rPr>
                <w:rFonts w:asciiTheme="minorHAnsi" w:hAnsiTheme="minorHAnsi"/>
                <w:sz w:val="22"/>
                <w:szCs w:val="22"/>
                <w:lang w:val="en-US"/>
              </w:rPr>
              <w:t xml:space="preserve">no information has been provided or the information provided </w:t>
            </w:r>
            <w:r w:rsidR="00D15618">
              <w:rPr>
                <w:rFonts w:asciiTheme="minorHAnsi" w:hAnsiTheme="minorHAnsi"/>
                <w:sz w:val="22"/>
                <w:szCs w:val="22"/>
                <w:lang w:val="en-US"/>
              </w:rPr>
              <w:br/>
            </w:r>
            <w:r w:rsidRPr="00210259">
              <w:rPr>
                <w:rFonts w:asciiTheme="minorHAnsi" w:hAnsiTheme="minorHAnsi"/>
                <w:sz w:val="22"/>
                <w:szCs w:val="22"/>
                <w:lang w:val="en-US"/>
              </w:rPr>
              <w:t xml:space="preserve">is not in line with the requirements set by the </w:t>
            </w:r>
            <w:proofErr w:type="spellStart"/>
            <w:r w:rsidRPr="00210259">
              <w:rPr>
                <w:rFonts w:asciiTheme="minorHAnsi" w:hAnsiTheme="minorHAnsi"/>
                <w:sz w:val="22"/>
                <w:szCs w:val="22"/>
                <w:lang w:val="en-US"/>
              </w:rPr>
              <w:t>Programme</w:t>
            </w:r>
            <w:proofErr w:type="spellEnd"/>
          </w:p>
        </w:tc>
      </w:tr>
    </w:tbl>
    <w:p w:rsidR="005E0B23" w:rsidRDefault="005E0B23" w:rsidP="00C37CB7">
      <w:pPr>
        <w:autoSpaceDE w:val="0"/>
        <w:autoSpaceDN w:val="0"/>
        <w:adjustRightInd w:val="0"/>
        <w:contextualSpacing/>
        <w:rPr>
          <w:rFonts w:ascii="Calibri" w:hAnsi="Calibri"/>
          <w:sz w:val="22"/>
          <w:szCs w:val="22"/>
        </w:rPr>
      </w:pPr>
    </w:p>
    <w:p w:rsidR="002B69EF" w:rsidRPr="00487078" w:rsidRDefault="002B69EF" w:rsidP="00D54EBE">
      <w:pPr>
        <w:pStyle w:val="Nagwek1"/>
        <w:numPr>
          <w:ilvl w:val="1"/>
          <w:numId w:val="5"/>
        </w:numPr>
        <w:rPr>
          <w:color w:val="000000" w:themeColor="text1"/>
          <w:sz w:val="24"/>
          <w:szCs w:val="24"/>
        </w:rPr>
      </w:pPr>
      <w:bookmarkStart w:id="90" w:name="_Toc517427662"/>
      <w:r w:rsidRPr="00487078">
        <w:rPr>
          <w:color w:val="000000" w:themeColor="text1"/>
          <w:sz w:val="24"/>
          <w:szCs w:val="24"/>
        </w:rPr>
        <w:t>How to formulate comments</w:t>
      </w:r>
      <w:r w:rsidR="00A2148C" w:rsidRPr="00487078">
        <w:rPr>
          <w:color w:val="000000" w:themeColor="text1"/>
          <w:sz w:val="24"/>
          <w:szCs w:val="24"/>
        </w:rPr>
        <w:t xml:space="preserve"> and recommendations</w:t>
      </w:r>
      <w:r w:rsidR="00AE7236" w:rsidRPr="00487078">
        <w:rPr>
          <w:color w:val="000000" w:themeColor="text1"/>
          <w:sz w:val="24"/>
          <w:szCs w:val="24"/>
        </w:rPr>
        <w:t>?</w:t>
      </w:r>
      <w:bookmarkEnd w:id="90"/>
    </w:p>
    <w:p w:rsidR="003D3A0D" w:rsidRPr="00F550A4" w:rsidRDefault="00F274EE" w:rsidP="008A0DBC">
      <w:pPr>
        <w:autoSpaceDE w:val="0"/>
        <w:autoSpaceDN w:val="0"/>
        <w:adjustRightInd w:val="0"/>
        <w:rPr>
          <w:rFonts w:ascii="Calibri" w:hAnsi="Calibri"/>
          <w:sz w:val="22"/>
          <w:szCs w:val="22"/>
        </w:rPr>
      </w:pPr>
      <w:r w:rsidRPr="00F550A4">
        <w:rPr>
          <w:rFonts w:ascii="Calibri" w:hAnsi="Calibri"/>
          <w:sz w:val="22"/>
          <w:szCs w:val="22"/>
        </w:rPr>
        <w:t xml:space="preserve">The assessors are obliged to provide the explanation of the scores awarded in each sub-section of the </w:t>
      </w:r>
      <w:r w:rsidR="005D57A5">
        <w:rPr>
          <w:rFonts w:ascii="Calibri" w:hAnsi="Calibri"/>
          <w:sz w:val="22"/>
          <w:szCs w:val="22"/>
        </w:rPr>
        <w:t>assessment</w:t>
      </w:r>
      <w:r w:rsidRPr="00F550A4">
        <w:rPr>
          <w:rFonts w:ascii="Calibri" w:hAnsi="Calibri"/>
          <w:sz w:val="22"/>
          <w:szCs w:val="22"/>
        </w:rPr>
        <w:t xml:space="preserve"> </w:t>
      </w:r>
      <w:r w:rsidR="001B1908">
        <w:rPr>
          <w:rFonts w:ascii="Calibri" w:hAnsi="Calibri"/>
          <w:sz w:val="22"/>
          <w:szCs w:val="22"/>
        </w:rPr>
        <w:t>checklist</w:t>
      </w:r>
      <w:r w:rsidRPr="00F550A4">
        <w:rPr>
          <w:rFonts w:ascii="Calibri" w:hAnsi="Calibri"/>
          <w:sz w:val="22"/>
          <w:szCs w:val="22"/>
        </w:rPr>
        <w:t xml:space="preserve">. </w:t>
      </w:r>
      <w:r w:rsidR="003D3A0D" w:rsidRPr="00F550A4">
        <w:rPr>
          <w:rFonts w:ascii="Calibri" w:hAnsi="Calibri"/>
          <w:sz w:val="22"/>
          <w:szCs w:val="22"/>
        </w:rPr>
        <w:t>The assessors shall s</w:t>
      </w:r>
      <w:r w:rsidR="003D3A0D" w:rsidRPr="00F550A4">
        <w:rPr>
          <w:rFonts w:ascii="Calibri" w:hAnsi="Calibri"/>
          <w:sz w:val="22"/>
          <w:szCs w:val="22"/>
          <w:lang w:eastAsia="ar-SA"/>
        </w:rPr>
        <w:t xml:space="preserve">trictly use the </w:t>
      </w:r>
      <w:r w:rsidR="00ED2E7A">
        <w:rPr>
          <w:rFonts w:ascii="Calibri" w:hAnsi="Calibri"/>
          <w:sz w:val="22"/>
          <w:szCs w:val="22"/>
          <w:lang w:eastAsia="ar-SA"/>
        </w:rPr>
        <w:t>assessment</w:t>
      </w:r>
      <w:r w:rsidR="003D3A0D" w:rsidRPr="00F550A4">
        <w:rPr>
          <w:rFonts w:ascii="Calibri" w:hAnsi="Calibri"/>
          <w:sz w:val="22"/>
          <w:szCs w:val="22"/>
          <w:lang w:eastAsia="ar-SA"/>
        </w:rPr>
        <w:t xml:space="preserve"> grid </w:t>
      </w:r>
      <w:r w:rsidR="00B70471">
        <w:rPr>
          <w:rFonts w:ascii="Calibri" w:hAnsi="Calibri"/>
          <w:sz w:val="22"/>
          <w:szCs w:val="22"/>
          <w:lang w:eastAsia="ar-SA"/>
        </w:rPr>
        <w:t xml:space="preserve">prepared by </w:t>
      </w:r>
      <w:r w:rsidR="007E308B">
        <w:rPr>
          <w:rFonts w:ascii="Calibri" w:hAnsi="Calibri"/>
          <w:sz w:val="22"/>
          <w:szCs w:val="22"/>
          <w:lang w:eastAsia="ar-SA"/>
        </w:rPr>
        <w:t xml:space="preserve">the </w:t>
      </w:r>
      <w:r w:rsidR="00B70471">
        <w:rPr>
          <w:rFonts w:ascii="Calibri" w:hAnsi="Calibri"/>
          <w:sz w:val="22"/>
          <w:szCs w:val="22"/>
          <w:lang w:eastAsia="ar-SA"/>
        </w:rPr>
        <w:t>Programme</w:t>
      </w:r>
      <w:r w:rsidR="003D3A0D" w:rsidRPr="00F550A4">
        <w:rPr>
          <w:rFonts w:ascii="Calibri" w:hAnsi="Calibri"/>
          <w:sz w:val="22"/>
          <w:szCs w:val="22"/>
          <w:lang w:eastAsia="ar-SA"/>
        </w:rPr>
        <w:t xml:space="preserve">. </w:t>
      </w:r>
      <w:r w:rsidR="00BD3838">
        <w:rPr>
          <w:rFonts w:ascii="Calibri" w:hAnsi="Calibri"/>
          <w:sz w:val="22"/>
          <w:szCs w:val="22"/>
          <w:lang w:eastAsia="ar-SA"/>
        </w:rPr>
        <w:t>A</w:t>
      </w:r>
      <w:r w:rsidR="003D3A0D" w:rsidRPr="00F550A4">
        <w:rPr>
          <w:rFonts w:ascii="Calibri" w:hAnsi="Calibri"/>
          <w:sz w:val="22"/>
          <w:szCs w:val="22"/>
          <w:lang w:eastAsia="ar-SA"/>
        </w:rPr>
        <w:t>pplications</w:t>
      </w:r>
      <w:r w:rsidR="00BD3838">
        <w:rPr>
          <w:rFonts w:ascii="Calibri" w:hAnsi="Calibri"/>
          <w:sz w:val="22"/>
          <w:szCs w:val="22"/>
          <w:lang w:eastAsia="ar-SA"/>
        </w:rPr>
        <w:t xml:space="preserve"> shall be assessed</w:t>
      </w:r>
      <w:r w:rsidR="003D3A0D" w:rsidRPr="00F550A4">
        <w:rPr>
          <w:rFonts w:ascii="Calibri" w:hAnsi="Calibri"/>
          <w:sz w:val="22"/>
          <w:szCs w:val="22"/>
          <w:lang w:eastAsia="ar-SA"/>
        </w:rPr>
        <w:t xml:space="preserve"> objectively and </w:t>
      </w:r>
      <w:r w:rsidR="00BD3838">
        <w:rPr>
          <w:rFonts w:ascii="Calibri" w:hAnsi="Calibri"/>
          <w:sz w:val="22"/>
          <w:szCs w:val="22"/>
          <w:lang w:eastAsia="ar-SA"/>
        </w:rPr>
        <w:t xml:space="preserve">assessors </w:t>
      </w:r>
      <w:r w:rsidR="003D3A0D" w:rsidRPr="00F550A4">
        <w:rPr>
          <w:rFonts w:ascii="Calibri" w:hAnsi="Calibri"/>
          <w:sz w:val="22"/>
          <w:szCs w:val="22"/>
          <w:lang w:eastAsia="ar-SA"/>
        </w:rPr>
        <w:t xml:space="preserve">must be </w:t>
      </w:r>
      <w:r w:rsidR="00EB64EB">
        <w:rPr>
          <w:rFonts w:ascii="Calibri" w:hAnsi="Calibri"/>
          <w:sz w:val="22"/>
          <w:szCs w:val="22"/>
          <w:lang w:eastAsia="ar-SA"/>
        </w:rPr>
        <w:t>aware</w:t>
      </w:r>
      <w:r w:rsidR="00EB64EB" w:rsidRPr="00F550A4">
        <w:rPr>
          <w:rFonts w:ascii="Calibri" w:hAnsi="Calibri"/>
          <w:sz w:val="22"/>
          <w:szCs w:val="22"/>
          <w:lang w:eastAsia="ar-SA"/>
        </w:rPr>
        <w:t xml:space="preserve"> </w:t>
      </w:r>
      <w:r w:rsidR="003D3A0D" w:rsidRPr="00F550A4">
        <w:rPr>
          <w:rFonts w:ascii="Calibri" w:hAnsi="Calibri"/>
          <w:sz w:val="22"/>
          <w:szCs w:val="22"/>
          <w:lang w:eastAsia="ar-SA"/>
        </w:rPr>
        <w:t xml:space="preserve">that their comments </w:t>
      </w:r>
      <w:r w:rsidR="003D3A0D" w:rsidRPr="00742213">
        <w:rPr>
          <w:rFonts w:ascii="Calibri" w:hAnsi="Calibri"/>
          <w:sz w:val="22"/>
          <w:szCs w:val="22"/>
          <w:lang w:eastAsia="ar-SA"/>
        </w:rPr>
        <w:t xml:space="preserve">and arguments will constitute the basis for </w:t>
      </w:r>
      <w:r w:rsidR="00742213" w:rsidRPr="00742213">
        <w:rPr>
          <w:rFonts w:ascii="Calibri" w:hAnsi="Calibri"/>
          <w:sz w:val="22"/>
          <w:szCs w:val="22"/>
          <w:lang w:eastAsia="ar-SA"/>
        </w:rPr>
        <w:t>decision on awarding or non-awarding the grant to</w:t>
      </w:r>
      <w:r w:rsidR="003D3A0D" w:rsidRPr="00742213">
        <w:rPr>
          <w:rFonts w:ascii="Calibri" w:hAnsi="Calibri"/>
          <w:sz w:val="22"/>
          <w:szCs w:val="22"/>
          <w:lang w:eastAsia="ar-SA"/>
        </w:rPr>
        <w:t xml:space="preserve"> the application</w:t>
      </w:r>
      <w:r w:rsidR="003D3A0D" w:rsidRPr="00F550A4">
        <w:rPr>
          <w:rFonts w:ascii="Calibri" w:hAnsi="Calibri"/>
          <w:sz w:val="22"/>
          <w:szCs w:val="22"/>
          <w:lang w:eastAsia="ar-SA"/>
        </w:rPr>
        <w:t>.</w:t>
      </w:r>
    </w:p>
    <w:p w:rsidR="00F274EE" w:rsidRPr="00F550A4" w:rsidRDefault="003D3A0D" w:rsidP="008A0DBC">
      <w:pPr>
        <w:suppressAutoHyphens/>
        <w:rPr>
          <w:rFonts w:ascii="Calibri" w:eastAsia="Arial" w:hAnsi="Calibri"/>
          <w:sz w:val="22"/>
          <w:szCs w:val="22"/>
          <w:lang w:eastAsia="ar-SA"/>
        </w:rPr>
      </w:pPr>
      <w:r w:rsidRPr="00F550A4">
        <w:rPr>
          <w:rFonts w:ascii="Calibri" w:hAnsi="Calibri"/>
          <w:sz w:val="22"/>
          <w:szCs w:val="22"/>
          <w:lang w:eastAsia="ar-SA"/>
        </w:rPr>
        <w:t xml:space="preserve">Scores shall be attributed according to the schemes set out in the </w:t>
      </w:r>
      <w:r w:rsidR="001574A3">
        <w:rPr>
          <w:rFonts w:ascii="Calibri" w:hAnsi="Calibri"/>
          <w:sz w:val="22"/>
          <w:szCs w:val="22"/>
          <w:lang w:eastAsia="ar-SA"/>
        </w:rPr>
        <w:t>Annex I of this Manual</w:t>
      </w:r>
      <w:r w:rsidRPr="00F550A4">
        <w:rPr>
          <w:rFonts w:ascii="Calibri" w:hAnsi="Calibri"/>
          <w:sz w:val="22"/>
          <w:szCs w:val="22"/>
          <w:lang w:eastAsia="ar-SA"/>
        </w:rPr>
        <w:t>. Ass</w:t>
      </w:r>
      <w:r w:rsidRPr="00F550A4">
        <w:rPr>
          <w:rFonts w:ascii="Calibri" w:eastAsia="Arial" w:hAnsi="Calibri"/>
          <w:sz w:val="22"/>
          <w:szCs w:val="22"/>
          <w:lang w:eastAsia="ar-SA"/>
        </w:rPr>
        <w:t>essors will justify their scores with</w:t>
      </w:r>
      <w:r w:rsidRPr="00F550A4">
        <w:rPr>
          <w:rFonts w:ascii="Calibri" w:eastAsia="Arial" w:hAnsi="Calibri"/>
          <w:bCs/>
          <w:sz w:val="22"/>
          <w:szCs w:val="22"/>
          <w:lang w:eastAsia="ar-SA"/>
        </w:rPr>
        <w:t xml:space="preserve"> clear, objective and relevant comments</w:t>
      </w:r>
      <w:r w:rsidRPr="00F550A4">
        <w:rPr>
          <w:rFonts w:ascii="Calibri" w:eastAsia="Arial" w:hAnsi="Calibri"/>
          <w:sz w:val="22"/>
          <w:szCs w:val="22"/>
          <w:lang w:eastAsia="ar-SA"/>
        </w:rPr>
        <w:t xml:space="preserve"> for each section. The assessors should focus on points that they consider to be extremely positive or negative </w:t>
      </w:r>
      <w:r w:rsidR="007E308B">
        <w:rPr>
          <w:rFonts w:ascii="Calibri" w:eastAsia="Arial" w:hAnsi="Calibri"/>
          <w:sz w:val="22"/>
          <w:szCs w:val="22"/>
          <w:lang w:eastAsia="ar-SA"/>
        </w:rPr>
        <w:t xml:space="preserve">while </w:t>
      </w:r>
      <w:r w:rsidRPr="00F550A4">
        <w:rPr>
          <w:rFonts w:ascii="Calibri" w:eastAsia="Arial" w:hAnsi="Calibri"/>
          <w:sz w:val="22"/>
          <w:szCs w:val="22"/>
          <w:lang w:eastAsia="ar-SA"/>
        </w:rPr>
        <w:t>answer</w:t>
      </w:r>
      <w:r w:rsidR="007E308B">
        <w:rPr>
          <w:rFonts w:ascii="Calibri" w:eastAsia="Arial" w:hAnsi="Calibri"/>
          <w:sz w:val="22"/>
          <w:szCs w:val="22"/>
          <w:lang w:eastAsia="ar-SA"/>
        </w:rPr>
        <w:t>ing</w:t>
      </w:r>
      <w:r w:rsidRPr="00F550A4">
        <w:rPr>
          <w:rFonts w:ascii="Calibri" w:eastAsia="Arial" w:hAnsi="Calibri"/>
          <w:sz w:val="22"/>
          <w:szCs w:val="22"/>
          <w:lang w:eastAsia="ar-SA"/>
        </w:rPr>
        <w:t xml:space="preserve"> the questions of the </w:t>
      </w:r>
      <w:r w:rsidR="00455246">
        <w:rPr>
          <w:rFonts w:ascii="Calibri" w:eastAsia="Arial" w:hAnsi="Calibri"/>
          <w:sz w:val="22"/>
          <w:szCs w:val="22"/>
          <w:lang w:eastAsia="ar-SA"/>
        </w:rPr>
        <w:t>assessment</w:t>
      </w:r>
      <w:r w:rsidRPr="00F550A4">
        <w:rPr>
          <w:rFonts w:ascii="Calibri" w:eastAsia="Arial" w:hAnsi="Calibri"/>
          <w:sz w:val="22"/>
          <w:szCs w:val="22"/>
          <w:lang w:eastAsia="ar-SA"/>
        </w:rPr>
        <w:t xml:space="preserve"> </w:t>
      </w:r>
      <w:r w:rsidR="005A7B03">
        <w:rPr>
          <w:rFonts w:ascii="Calibri" w:eastAsia="Arial" w:hAnsi="Calibri"/>
          <w:sz w:val="22"/>
          <w:szCs w:val="22"/>
          <w:lang w:eastAsia="ar-SA"/>
        </w:rPr>
        <w:t>checklist</w:t>
      </w:r>
      <w:r w:rsidRPr="00F550A4">
        <w:rPr>
          <w:rFonts w:ascii="Calibri" w:eastAsia="Arial" w:hAnsi="Calibri"/>
          <w:sz w:val="22"/>
          <w:szCs w:val="22"/>
          <w:lang w:eastAsia="ar-SA"/>
        </w:rPr>
        <w:t xml:space="preserve">. </w:t>
      </w:r>
    </w:p>
    <w:p w:rsidR="003D3A0D" w:rsidRPr="00F550A4" w:rsidRDefault="003D3A0D" w:rsidP="008A0DBC">
      <w:pPr>
        <w:suppressAutoHyphens/>
        <w:autoSpaceDE w:val="0"/>
        <w:rPr>
          <w:rFonts w:ascii="Calibri" w:eastAsia="Arial" w:hAnsi="Calibri"/>
          <w:sz w:val="22"/>
          <w:szCs w:val="22"/>
          <w:lang w:eastAsia="ar-SA"/>
        </w:rPr>
      </w:pPr>
      <w:r w:rsidRPr="00F550A4">
        <w:rPr>
          <w:rFonts w:ascii="Calibri" w:eastAsia="Arial" w:hAnsi="Calibri"/>
          <w:bCs/>
          <w:sz w:val="22"/>
          <w:szCs w:val="22"/>
          <w:lang w:eastAsia="ar-SA"/>
        </w:rPr>
        <w:t>Comments and scores must be coherent and consistent</w:t>
      </w:r>
      <w:r w:rsidRPr="00F550A4">
        <w:rPr>
          <w:rFonts w:ascii="Calibri" w:eastAsia="Arial" w:hAnsi="Calibri"/>
          <w:sz w:val="22"/>
          <w:szCs w:val="22"/>
          <w:lang w:eastAsia="ar-SA"/>
        </w:rPr>
        <w:t xml:space="preserve">. Therefore a high score combined with critical or negative comments or a low score accompanied by positive comments would be incomprehensible. </w:t>
      </w:r>
    </w:p>
    <w:p w:rsidR="00AE7236" w:rsidRDefault="003D3A0D" w:rsidP="008A0DBC">
      <w:pPr>
        <w:suppressAutoHyphens/>
        <w:autoSpaceDE w:val="0"/>
        <w:rPr>
          <w:rFonts w:ascii="Calibri" w:eastAsia="Arial" w:hAnsi="Calibri"/>
          <w:sz w:val="22"/>
          <w:szCs w:val="22"/>
          <w:lang w:eastAsia="ar-SA"/>
        </w:rPr>
      </w:pPr>
      <w:r w:rsidRPr="00F550A4">
        <w:rPr>
          <w:rFonts w:ascii="Calibri" w:eastAsia="Arial" w:hAnsi="Calibri"/>
          <w:sz w:val="22"/>
          <w:szCs w:val="22"/>
          <w:lang w:eastAsia="ar-SA"/>
        </w:rPr>
        <w:t xml:space="preserve">Assessors can </w:t>
      </w:r>
      <w:r w:rsidR="00AE7236">
        <w:rPr>
          <w:rFonts w:ascii="Calibri" w:eastAsia="Arial" w:hAnsi="Calibri"/>
          <w:sz w:val="22"/>
          <w:szCs w:val="22"/>
          <w:lang w:eastAsia="ar-SA"/>
        </w:rPr>
        <w:t xml:space="preserve">give </w:t>
      </w:r>
      <w:r w:rsidR="0083515A">
        <w:rPr>
          <w:rFonts w:ascii="Calibri" w:eastAsia="Arial" w:hAnsi="Calibri"/>
          <w:sz w:val="22"/>
          <w:szCs w:val="22"/>
          <w:lang w:eastAsia="ar-SA"/>
        </w:rPr>
        <w:t>recommendations</w:t>
      </w:r>
      <w:r w:rsidR="008345D5">
        <w:rPr>
          <w:rFonts w:ascii="Calibri" w:eastAsia="Arial" w:hAnsi="Calibri"/>
          <w:sz w:val="22"/>
          <w:szCs w:val="22"/>
          <w:lang w:eastAsia="ar-SA"/>
        </w:rPr>
        <w:t xml:space="preserve"> t</w:t>
      </w:r>
      <w:r w:rsidRPr="00F550A4">
        <w:rPr>
          <w:rFonts w:ascii="Calibri" w:eastAsia="Arial" w:hAnsi="Calibri"/>
          <w:sz w:val="22"/>
          <w:szCs w:val="22"/>
          <w:lang w:eastAsia="ar-SA"/>
        </w:rPr>
        <w:t xml:space="preserve">o the project proposals. Such </w:t>
      </w:r>
      <w:r w:rsidR="008345D5">
        <w:rPr>
          <w:rFonts w:ascii="Calibri" w:eastAsia="Arial" w:hAnsi="Calibri"/>
          <w:sz w:val="22"/>
          <w:szCs w:val="22"/>
          <w:lang w:eastAsia="ar-SA"/>
        </w:rPr>
        <w:t>recommendations</w:t>
      </w:r>
      <w:r w:rsidR="00ED2E7A" w:rsidRPr="00F550A4">
        <w:rPr>
          <w:rFonts w:ascii="Calibri" w:eastAsia="Arial" w:hAnsi="Calibri"/>
          <w:sz w:val="22"/>
          <w:szCs w:val="22"/>
          <w:lang w:eastAsia="ar-SA"/>
        </w:rPr>
        <w:t xml:space="preserve"> </w:t>
      </w:r>
      <w:r w:rsidRPr="00F550A4">
        <w:rPr>
          <w:rFonts w:ascii="Calibri" w:eastAsia="Arial" w:hAnsi="Calibri"/>
          <w:sz w:val="22"/>
          <w:szCs w:val="22"/>
          <w:lang w:eastAsia="ar-SA"/>
        </w:rPr>
        <w:t>should be clearly indicated in the</w:t>
      </w:r>
      <w:r w:rsidR="00AE7236">
        <w:rPr>
          <w:rFonts w:ascii="Calibri" w:eastAsia="Arial" w:hAnsi="Calibri"/>
          <w:sz w:val="22"/>
          <w:szCs w:val="22"/>
          <w:lang w:eastAsia="ar-SA"/>
        </w:rPr>
        <w:t>ir</w:t>
      </w:r>
      <w:r w:rsidRPr="00F550A4">
        <w:rPr>
          <w:rFonts w:ascii="Calibri" w:eastAsia="Arial" w:hAnsi="Calibri"/>
          <w:sz w:val="22"/>
          <w:szCs w:val="22"/>
          <w:lang w:eastAsia="ar-SA"/>
        </w:rPr>
        <w:t xml:space="preserve"> comments and will be the subject of the </w:t>
      </w:r>
      <w:r w:rsidR="00E24A76">
        <w:rPr>
          <w:rFonts w:ascii="Calibri" w:eastAsia="Arial" w:hAnsi="Calibri"/>
          <w:sz w:val="22"/>
          <w:szCs w:val="22"/>
          <w:lang w:eastAsia="ar-SA"/>
        </w:rPr>
        <w:t>JMC</w:t>
      </w:r>
      <w:r w:rsidR="00E24A76" w:rsidRPr="00F550A4">
        <w:rPr>
          <w:rFonts w:ascii="Calibri" w:eastAsia="Arial" w:hAnsi="Calibri"/>
          <w:sz w:val="22"/>
          <w:szCs w:val="22"/>
          <w:lang w:eastAsia="ar-SA"/>
        </w:rPr>
        <w:t xml:space="preserve"> </w:t>
      </w:r>
      <w:r w:rsidRPr="00F550A4">
        <w:rPr>
          <w:rFonts w:ascii="Calibri" w:eastAsia="Arial" w:hAnsi="Calibri"/>
          <w:sz w:val="22"/>
          <w:szCs w:val="22"/>
          <w:lang w:eastAsia="ar-SA"/>
        </w:rPr>
        <w:t xml:space="preserve">deliberations. </w:t>
      </w:r>
    </w:p>
    <w:p w:rsidR="00A2148C" w:rsidRDefault="00A2148C" w:rsidP="00195EBF">
      <w:pPr>
        <w:pBdr>
          <w:top w:val="single" w:sz="4" w:space="1" w:color="auto"/>
          <w:left w:val="single" w:sz="4" w:space="4" w:color="auto"/>
          <w:bottom w:val="single" w:sz="4" w:space="1" w:color="auto"/>
          <w:right w:val="single" w:sz="4" w:space="4" w:color="auto"/>
        </w:pBdr>
        <w:suppressAutoHyphens/>
        <w:autoSpaceDE w:val="0"/>
        <w:contextualSpacing/>
        <w:rPr>
          <w:rFonts w:ascii="Calibri" w:eastAsia="Arial" w:hAnsi="Calibri"/>
          <w:sz w:val="22"/>
          <w:szCs w:val="22"/>
          <w:lang w:eastAsia="ar-SA"/>
        </w:rPr>
      </w:pPr>
      <w:r w:rsidRPr="00195EBF">
        <w:rPr>
          <w:rFonts w:ascii="Calibri" w:eastAsia="Arial" w:hAnsi="Calibri"/>
          <w:b/>
          <w:sz w:val="22"/>
          <w:szCs w:val="22"/>
          <w:lang w:eastAsia="ar-SA"/>
        </w:rPr>
        <w:t>Recommendations</w:t>
      </w:r>
      <w:r>
        <w:rPr>
          <w:rFonts w:ascii="Calibri" w:eastAsia="Arial" w:hAnsi="Calibri"/>
          <w:sz w:val="22"/>
          <w:szCs w:val="22"/>
          <w:lang w:eastAsia="ar-SA"/>
        </w:rPr>
        <w:t xml:space="preserve"> may concern, among others:</w:t>
      </w:r>
    </w:p>
    <w:p w:rsidR="00A2148C" w:rsidRDefault="00A2148C" w:rsidP="00D54EBE">
      <w:pPr>
        <w:pStyle w:val="Akapitzlist"/>
        <w:numPr>
          <w:ilvl w:val="0"/>
          <w:numId w:val="19"/>
        </w:numPr>
        <w:pBdr>
          <w:top w:val="single" w:sz="4" w:space="1" w:color="auto"/>
          <w:left w:val="single" w:sz="4" w:space="4" w:color="auto"/>
          <w:bottom w:val="single" w:sz="4" w:space="1" w:color="auto"/>
          <w:right w:val="single" w:sz="4" w:space="4" w:color="auto"/>
        </w:pBdr>
        <w:suppressAutoHyphens/>
        <w:autoSpaceDE w:val="0"/>
        <w:contextualSpacing/>
        <w:rPr>
          <w:rFonts w:ascii="Calibri" w:eastAsia="Arial" w:hAnsi="Calibri"/>
          <w:sz w:val="22"/>
          <w:szCs w:val="22"/>
          <w:lang w:eastAsia="ar-SA"/>
        </w:rPr>
      </w:pPr>
      <w:r>
        <w:rPr>
          <w:rFonts w:ascii="Calibri" w:eastAsia="Arial" w:hAnsi="Calibri"/>
          <w:sz w:val="22"/>
          <w:szCs w:val="22"/>
          <w:lang w:eastAsia="ar-SA"/>
        </w:rPr>
        <w:t>excluding certain elements (equipment, activities</w:t>
      </w:r>
      <w:r w:rsidR="00723274">
        <w:rPr>
          <w:rFonts w:ascii="Calibri" w:eastAsia="Arial" w:hAnsi="Calibri"/>
          <w:sz w:val="22"/>
          <w:szCs w:val="22"/>
          <w:lang w:eastAsia="ar-SA"/>
        </w:rPr>
        <w:t>) which are not relevant to the achievement of the project objectives;</w:t>
      </w:r>
    </w:p>
    <w:p w:rsidR="00723274" w:rsidRDefault="00723274" w:rsidP="00D54EBE">
      <w:pPr>
        <w:pStyle w:val="Akapitzlist"/>
        <w:numPr>
          <w:ilvl w:val="0"/>
          <w:numId w:val="19"/>
        </w:numPr>
        <w:pBdr>
          <w:top w:val="single" w:sz="4" w:space="1" w:color="auto"/>
          <w:left w:val="single" w:sz="4" w:space="4" w:color="auto"/>
          <w:bottom w:val="single" w:sz="4" w:space="1" w:color="auto"/>
          <w:right w:val="single" w:sz="4" w:space="4" w:color="auto"/>
        </w:pBdr>
        <w:suppressAutoHyphens/>
        <w:autoSpaceDE w:val="0"/>
        <w:contextualSpacing/>
        <w:rPr>
          <w:rFonts w:ascii="Calibri" w:eastAsia="Arial" w:hAnsi="Calibri"/>
          <w:sz w:val="22"/>
          <w:szCs w:val="22"/>
          <w:lang w:eastAsia="ar-SA"/>
        </w:rPr>
      </w:pPr>
      <w:r w:rsidRPr="00A2148C">
        <w:rPr>
          <w:rFonts w:ascii="Calibri" w:eastAsia="Arial" w:hAnsi="Calibri"/>
          <w:sz w:val="22"/>
          <w:szCs w:val="22"/>
          <w:lang w:eastAsia="ar-SA"/>
        </w:rPr>
        <w:t>budget reductions</w:t>
      </w:r>
      <w:r>
        <w:rPr>
          <w:rFonts w:ascii="Calibri" w:eastAsia="Arial" w:hAnsi="Calibri"/>
          <w:sz w:val="22"/>
          <w:szCs w:val="22"/>
          <w:lang w:eastAsia="ar-SA"/>
        </w:rPr>
        <w:t xml:space="preserve"> (overall or for certain budget lines), because the proposed budget is unrealistic or inefficient;</w:t>
      </w:r>
    </w:p>
    <w:p w:rsidR="00723274" w:rsidRDefault="00092EB0" w:rsidP="00D54EBE">
      <w:pPr>
        <w:pStyle w:val="Akapitzlist"/>
        <w:numPr>
          <w:ilvl w:val="0"/>
          <w:numId w:val="19"/>
        </w:numPr>
        <w:pBdr>
          <w:top w:val="single" w:sz="4" w:space="1" w:color="auto"/>
          <w:left w:val="single" w:sz="4" w:space="4" w:color="auto"/>
          <w:bottom w:val="single" w:sz="4" w:space="1" w:color="auto"/>
          <w:right w:val="single" w:sz="4" w:space="4" w:color="auto"/>
        </w:pBdr>
        <w:suppressAutoHyphens/>
        <w:autoSpaceDE w:val="0"/>
        <w:contextualSpacing/>
        <w:rPr>
          <w:rFonts w:ascii="Calibri" w:eastAsia="Arial" w:hAnsi="Calibri"/>
          <w:sz w:val="22"/>
          <w:szCs w:val="22"/>
          <w:lang w:eastAsia="ar-SA"/>
        </w:rPr>
      </w:pPr>
      <w:r>
        <w:rPr>
          <w:rFonts w:ascii="Calibri" w:eastAsia="Arial" w:hAnsi="Calibri"/>
          <w:sz w:val="22"/>
          <w:szCs w:val="22"/>
          <w:lang w:eastAsia="ar-SA"/>
        </w:rPr>
        <w:t>removing</w:t>
      </w:r>
      <w:r w:rsidR="00723274">
        <w:rPr>
          <w:rFonts w:ascii="Calibri" w:eastAsia="Arial" w:hAnsi="Calibri"/>
          <w:sz w:val="22"/>
          <w:szCs w:val="22"/>
          <w:lang w:eastAsia="ar-SA"/>
        </w:rPr>
        <w:t xml:space="preserve"> ineligible expenditure;</w:t>
      </w:r>
    </w:p>
    <w:p w:rsidR="00723274" w:rsidRDefault="00723274" w:rsidP="00D54EBE">
      <w:pPr>
        <w:pStyle w:val="Akapitzlist"/>
        <w:numPr>
          <w:ilvl w:val="0"/>
          <w:numId w:val="19"/>
        </w:numPr>
        <w:pBdr>
          <w:top w:val="single" w:sz="4" w:space="1" w:color="auto"/>
          <w:left w:val="single" w:sz="4" w:space="4" w:color="auto"/>
          <w:bottom w:val="single" w:sz="4" w:space="1" w:color="auto"/>
          <w:right w:val="single" w:sz="4" w:space="4" w:color="auto"/>
        </w:pBdr>
        <w:suppressAutoHyphens/>
        <w:autoSpaceDE w:val="0"/>
        <w:contextualSpacing/>
        <w:rPr>
          <w:rFonts w:ascii="Calibri" w:eastAsia="Arial" w:hAnsi="Calibri"/>
          <w:sz w:val="22"/>
          <w:szCs w:val="22"/>
          <w:lang w:eastAsia="ar-SA"/>
        </w:rPr>
      </w:pPr>
      <w:r>
        <w:rPr>
          <w:rFonts w:ascii="Calibri" w:eastAsia="Arial" w:hAnsi="Calibri"/>
          <w:sz w:val="22"/>
          <w:szCs w:val="22"/>
          <w:lang w:eastAsia="ar-SA"/>
        </w:rPr>
        <w:t>modifying the proposed schedule of the projects (if activities can be implemented in a shorter time or may require a longer period);</w:t>
      </w:r>
    </w:p>
    <w:p w:rsidR="00723274" w:rsidRPr="00A2148C" w:rsidRDefault="00723274" w:rsidP="00D54EBE">
      <w:pPr>
        <w:pStyle w:val="Akapitzlist"/>
        <w:numPr>
          <w:ilvl w:val="0"/>
          <w:numId w:val="19"/>
        </w:numPr>
        <w:pBdr>
          <w:top w:val="single" w:sz="4" w:space="1" w:color="auto"/>
          <w:left w:val="single" w:sz="4" w:space="4" w:color="auto"/>
          <w:bottom w:val="single" w:sz="4" w:space="1" w:color="auto"/>
          <w:right w:val="single" w:sz="4" w:space="4" w:color="auto"/>
        </w:pBdr>
        <w:suppressAutoHyphens/>
        <w:autoSpaceDE w:val="0"/>
        <w:contextualSpacing/>
        <w:rPr>
          <w:rFonts w:ascii="Calibri" w:eastAsia="Arial" w:hAnsi="Calibri"/>
          <w:sz w:val="22"/>
          <w:szCs w:val="22"/>
          <w:lang w:eastAsia="ar-SA"/>
        </w:rPr>
      </w:pPr>
      <w:r>
        <w:rPr>
          <w:rFonts w:ascii="Calibri" w:eastAsia="Arial" w:hAnsi="Calibri"/>
          <w:sz w:val="22"/>
          <w:szCs w:val="22"/>
          <w:lang w:eastAsia="ar-SA"/>
        </w:rPr>
        <w:t>involving additional stakeholders</w:t>
      </w:r>
      <w:r w:rsidR="00195EBF">
        <w:rPr>
          <w:rFonts w:ascii="Calibri" w:eastAsia="Arial" w:hAnsi="Calibri"/>
          <w:sz w:val="22"/>
          <w:szCs w:val="22"/>
          <w:lang w:eastAsia="ar-SA"/>
        </w:rPr>
        <w:t xml:space="preserve"> if the partnership in the </w:t>
      </w:r>
      <w:r w:rsidR="00915687">
        <w:rPr>
          <w:rFonts w:ascii="Calibri" w:eastAsia="Arial" w:hAnsi="Calibri"/>
          <w:sz w:val="22"/>
          <w:szCs w:val="22"/>
          <w:lang w:eastAsia="ar-SA"/>
        </w:rPr>
        <w:t>project</w:t>
      </w:r>
      <w:r w:rsidR="00195EBF">
        <w:rPr>
          <w:rFonts w:ascii="Calibri" w:eastAsia="Arial" w:hAnsi="Calibri"/>
          <w:sz w:val="22"/>
          <w:szCs w:val="22"/>
          <w:lang w:eastAsia="ar-SA"/>
        </w:rPr>
        <w:t xml:space="preserve"> can be improved</w:t>
      </w:r>
      <w:r>
        <w:rPr>
          <w:rFonts w:ascii="Calibri" w:eastAsia="Arial" w:hAnsi="Calibri"/>
          <w:sz w:val="22"/>
          <w:szCs w:val="22"/>
          <w:lang w:eastAsia="ar-SA"/>
        </w:rPr>
        <w:t>.</w:t>
      </w:r>
    </w:p>
    <w:p w:rsidR="003D3A0D" w:rsidRPr="00F550A4" w:rsidRDefault="00AE7236" w:rsidP="00D96438">
      <w:pPr>
        <w:suppressAutoHyphens/>
        <w:autoSpaceDE w:val="0"/>
        <w:contextualSpacing/>
        <w:rPr>
          <w:rFonts w:ascii="Calibri" w:eastAsia="Arial" w:hAnsi="Calibri"/>
          <w:sz w:val="22"/>
          <w:szCs w:val="22"/>
          <w:lang w:eastAsia="ar-SA"/>
        </w:rPr>
      </w:pPr>
      <w:r>
        <w:rPr>
          <w:rFonts w:ascii="Calibri" w:eastAsia="Arial" w:hAnsi="Calibri"/>
          <w:sz w:val="22"/>
          <w:szCs w:val="22"/>
          <w:lang w:eastAsia="ar-SA"/>
        </w:rPr>
        <w:lastRenderedPageBreak/>
        <w:t>A</w:t>
      </w:r>
      <w:r w:rsidR="003D3A0D" w:rsidRPr="00F550A4">
        <w:rPr>
          <w:rFonts w:ascii="Calibri" w:eastAsia="Arial" w:hAnsi="Calibri"/>
          <w:sz w:val="22"/>
          <w:szCs w:val="22"/>
          <w:lang w:eastAsia="ar-SA"/>
        </w:rPr>
        <w:t>ssessors will make</w:t>
      </w:r>
      <w:r w:rsidR="003D3A0D" w:rsidRPr="00F550A4">
        <w:rPr>
          <w:rFonts w:ascii="Calibri" w:eastAsia="Arial" w:hAnsi="Calibri"/>
          <w:b/>
          <w:sz w:val="22"/>
          <w:szCs w:val="22"/>
          <w:lang w:eastAsia="ar-SA"/>
        </w:rPr>
        <w:t xml:space="preserve"> </w:t>
      </w:r>
      <w:r w:rsidR="00D500C4">
        <w:rPr>
          <w:rFonts w:ascii="Calibri" w:eastAsia="Arial" w:hAnsi="Calibri"/>
          <w:sz w:val="22"/>
          <w:szCs w:val="22"/>
          <w:lang w:eastAsia="ar-SA"/>
        </w:rPr>
        <w:t xml:space="preserve">the </w:t>
      </w:r>
      <w:r w:rsidR="003D3A0D" w:rsidRPr="00F550A4">
        <w:rPr>
          <w:rFonts w:ascii="Calibri" w:eastAsia="Arial" w:hAnsi="Calibri"/>
          <w:sz w:val="22"/>
          <w:szCs w:val="22"/>
          <w:lang w:eastAsia="ar-SA"/>
        </w:rPr>
        <w:t>final conclusions</w:t>
      </w:r>
      <w:r w:rsidR="003D3A0D" w:rsidRPr="00F550A4">
        <w:rPr>
          <w:rFonts w:ascii="Calibri" w:eastAsia="Arial" w:hAnsi="Calibri"/>
          <w:b/>
          <w:sz w:val="22"/>
          <w:szCs w:val="22"/>
          <w:lang w:eastAsia="ar-SA"/>
        </w:rPr>
        <w:t xml:space="preserve"> </w:t>
      </w:r>
      <w:r w:rsidR="003D3A0D" w:rsidRPr="00F550A4">
        <w:rPr>
          <w:rFonts w:ascii="Calibri" w:eastAsia="Arial" w:hAnsi="Calibri"/>
          <w:sz w:val="22"/>
          <w:szCs w:val="22"/>
          <w:lang w:eastAsia="ar-SA"/>
        </w:rPr>
        <w:t>on each application</w:t>
      </w:r>
      <w:r w:rsidR="004A47D6">
        <w:rPr>
          <w:rFonts w:ascii="Calibri" w:eastAsia="Arial" w:hAnsi="Calibri"/>
          <w:sz w:val="22"/>
          <w:szCs w:val="22"/>
          <w:lang w:eastAsia="ar-SA"/>
        </w:rPr>
        <w:t xml:space="preserve"> in the “COMMENTS” section </w:t>
      </w:r>
      <w:r w:rsidR="00092EB0">
        <w:rPr>
          <w:rFonts w:ascii="Calibri" w:eastAsia="Arial" w:hAnsi="Calibri"/>
          <w:sz w:val="22"/>
          <w:szCs w:val="22"/>
          <w:lang w:eastAsia="ar-SA"/>
        </w:rPr>
        <w:t xml:space="preserve">at </w:t>
      </w:r>
      <w:r w:rsidR="004A47D6">
        <w:rPr>
          <w:rFonts w:ascii="Calibri" w:eastAsia="Arial" w:hAnsi="Calibri"/>
          <w:sz w:val="22"/>
          <w:szCs w:val="22"/>
          <w:lang w:eastAsia="ar-SA"/>
        </w:rPr>
        <w:t xml:space="preserve">the end of each </w:t>
      </w:r>
      <w:r w:rsidR="0083515A">
        <w:rPr>
          <w:rFonts w:ascii="Calibri" w:eastAsia="Arial" w:hAnsi="Calibri"/>
          <w:sz w:val="22"/>
          <w:szCs w:val="22"/>
          <w:lang w:eastAsia="ar-SA"/>
        </w:rPr>
        <w:t>assessment</w:t>
      </w:r>
      <w:r w:rsidR="004A47D6">
        <w:rPr>
          <w:rFonts w:ascii="Calibri" w:eastAsia="Arial" w:hAnsi="Calibri"/>
          <w:sz w:val="22"/>
          <w:szCs w:val="22"/>
          <w:lang w:eastAsia="ar-SA"/>
        </w:rPr>
        <w:t xml:space="preserve"> </w:t>
      </w:r>
      <w:r w:rsidR="001B1908">
        <w:rPr>
          <w:rFonts w:ascii="Calibri" w:eastAsia="Arial" w:hAnsi="Calibri"/>
          <w:sz w:val="22"/>
          <w:szCs w:val="22"/>
          <w:lang w:eastAsia="ar-SA"/>
        </w:rPr>
        <w:t>checklist</w:t>
      </w:r>
      <w:r w:rsidR="003D3A0D" w:rsidRPr="00F550A4">
        <w:rPr>
          <w:rFonts w:ascii="Calibri" w:eastAsia="Arial" w:hAnsi="Calibri"/>
          <w:sz w:val="22"/>
          <w:szCs w:val="22"/>
          <w:lang w:eastAsia="ar-SA"/>
        </w:rPr>
        <w:t xml:space="preserve">. They will consist of a short analysis of the proposal, followed by a list of the main strong and weak points for each section of the </w:t>
      </w:r>
      <w:r w:rsidR="00455246" w:rsidRPr="00852865">
        <w:rPr>
          <w:rFonts w:ascii="Calibri" w:eastAsia="Arial" w:hAnsi="Calibri"/>
          <w:color w:val="000000" w:themeColor="text1"/>
          <w:sz w:val="22"/>
          <w:szCs w:val="22"/>
          <w:lang w:eastAsia="ar-SA"/>
        </w:rPr>
        <w:t>assessment</w:t>
      </w:r>
      <w:r w:rsidR="003D3A0D" w:rsidRPr="00852865">
        <w:rPr>
          <w:rFonts w:ascii="Calibri" w:eastAsia="Arial" w:hAnsi="Calibri"/>
          <w:color w:val="000000" w:themeColor="text1"/>
          <w:sz w:val="22"/>
          <w:szCs w:val="22"/>
          <w:lang w:eastAsia="ar-SA"/>
        </w:rPr>
        <w:t xml:space="preserve"> </w:t>
      </w:r>
      <w:r w:rsidR="001B1908">
        <w:rPr>
          <w:rFonts w:ascii="Calibri" w:eastAsia="Arial" w:hAnsi="Calibri"/>
          <w:color w:val="000000" w:themeColor="text1"/>
          <w:sz w:val="22"/>
          <w:szCs w:val="22"/>
          <w:lang w:eastAsia="ar-SA"/>
        </w:rPr>
        <w:t>checklist</w:t>
      </w:r>
      <w:r w:rsidR="003D3A0D" w:rsidRPr="00852865">
        <w:rPr>
          <w:rFonts w:ascii="Calibri" w:eastAsia="Arial" w:hAnsi="Calibri"/>
          <w:color w:val="000000" w:themeColor="text1"/>
          <w:sz w:val="22"/>
          <w:szCs w:val="22"/>
          <w:lang w:eastAsia="ar-SA"/>
        </w:rPr>
        <w:t xml:space="preserve">. They will </w:t>
      </w:r>
      <w:r w:rsidR="004A47D6" w:rsidRPr="00852865">
        <w:rPr>
          <w:rFonts w:ascii="Calibri" w:eastAsia="Arial" w:hAnsi="Calibri"/>
          <w:color w:val="000000" w:themeColor="text1"/>
          <w:sz w:val="22"/>
          <w:szCs w:val="22"/>
          <w:lang w:eastAsia="ar-SA"/>
        </w:rPr>
        <w:t xml:space="preserve">also </w:t>
      </w:r>
      <w:r w:rsidR="003D3A0D" w:rsidRPr="00852865">
        <w:rPr>
          <w:rFonts w:ascii="Calibri" w:eastAsia="Arial" w:hAnsi="Calibri"/>
          <w:color w:val="000000" w:themeColor="text1"/>
          <w:sz w:val="22"/>
          <w:szCs w:val="22"/>
          <w:lang w:eastAsia="ar-SA"/>
        </w:rPr>
        <w:t xml:space="preserve">contain </w:t>
      </w:r>
      <w:r w:rsidR="001B1908">
        <w:rPr>
          <w:rFonts w:ascii="Calibri" w:eastAsia="Arial" w:hAnsi="Calibri"/>
          <w:color w:val="000000" w:themeColor="text1"/>
          <w:sz w:val="22"/>
          <w:szCs w:val="22"/>
          <w:lang w:eastAsia="ar-SA"/>
        </w:rPr>
        <w:t xml:space="preserve">specific </w:t>
      </w:r>
      <w:r w:rsidR="003D3A0D" w:rsidRPr="00852865">
        <w:rPr>
          <w:rFonts w:ascii="Calibri" w:eastAsia="Arial" w:hAnsi="Calibri"/>
          <w:color w:val="000000" w:themeColor="text1"/>
          <w:sz w:val="22"/>
          <w:szCs w:val="22"/>
          <w:lang w:eastAsia="ar-SA"/>
        </w:rPr>
        <w:t xml:space="preserve">and objective reasons for the </w:t>
      </w:r>
      <w:r w:rsidR="00852865" w:rsidRPr="00852865">
        <w:rPr>
          <w:rFonts w:ascii="Calibri" w:eastAsia="Arial" w:hAnsi="Calibri"/>
          <w:color w:val="000000" w:themeColor="text1"/>
          <w:sz w:val="22"/>
          <w:szCs w:val="22"/>
          <w:lang w:eastAsia="ar-SA"/>
        </w:rPr>
        <w:t>propos</w:t>
      </w:r>
      <w:r w:rsidR="001B1908">
        <w:rPr>
          <w:rFonts w:ascii="Calibri" w:eastAsia="Arial" w:hAnsi="Calibri"/>
          <w:color w:val="000000" w:themeColor="text1"/>
          <w:sz w:val="22"/>
          <w:szCs w:val="22"/>
          <w:lang w:eastAsia="ar-SA"/>
        </w:rPr>
        <w:t>ing</w:t>
      </w:r>
      <w:r w:rsidR="00852865" w:rsidRPr="00852865">
        <w:rPr>
          <w:rFonts w:ascii="Calibri" w:eastAsia="Arial" w:hAnsi="Calibri"/>
          <w:color w:val="000000" w:themeColor="text1"/>
          <w:sz w:val="22"/>
          <w:szCs w:val="22"/>
          <w:lang w:eastAsia="ar-SA"/>
        </w:rPr>
        <w:t xml:space="preserve"> for selection</w:t>
      </w:r>
      <w:r w:rsidR="003D3A0D" w:rsidRPr="00852865">
        <w:rPr>
          <w:rFonts w:ascii="Calibri" w:eastAsia="Arial" w:hAnsi="Calibri"/>
          <w:color w:val="000000" w:themeColor="text1"/>
          <w:sz w:val="22"/>
          <w:szCs w:val="22"/>
          <w:lang w:eastAsia="ar-SA"/>
        </w:rPr>
        <w:t xml:space="preserve"> or rejection of a given proposal and they must be coherent with the final score and justify it in a relevant way.</w:t>
      </w:r>
      <w:r w:rsidR="004A47D6" w:rsidRPr="00852865">
        <w:rPr>
          <w:rFonts w:ascii="Calibri" w:eastAsia="Arial" w:hAnsi="Calibri"/>
          <w:color w:val="000000" w:themeColor="text1"/>
          <w:sz w:val="22"/>
          <w:szCs w:val="22"/>
          <w:lang w:eastAsia="ar-SA"/>
        </w:rPr>
        <w:t xml:space="preserve"> If specific recommendations</w:t>
      </w:r>
      <w:r w:rsidR="00B91F0B" w:rsidRPr="00852865">
        <w:rPr>
          <w:rFonts w:ascii="Calibri" w:eastAsia="Arial" w:hAnsi="Calibri"/>
          <w:color w:val="000000" w:themeColor="text1"/>
          <w:sz w:val="22"/>
          <w:szCs w:val="22"/>
          <w:lang w:eastAsia="ar-SA"/>
        </w:rPr>
        <w:t>/conditions/</w:t>
      </w:r>
      <w:r w:rsidR="00083D88">
        <w:rPr>
          <w:rFonts w:ascii="Calibri" w:eastAsia="Arial" w:hAnsi="Calibri"/>
          <w:color w:val="000000" w:themeColor="text1"/>
          <w:sz w:val="22"/>
          <w:szCs w:val="22"/>
          <w:lang w:eastAsia="ar-SA"/>
        </w:rPr>
        <w:t xml:space="preserve"> </w:t>
      </w:r>
      <w:r w:rsidR="00B91F0B" w:rsidRPr="00852865">
        <w:rPr>
          <w:rFonts w:ascii="Calibri" w:eastAsia="Arial" w:hAnsi="Calibri"/>
          <w:color w:val="000000" w:themeColor="text1"/>
          <w:sz w:val="22"/>
          <w:szCs w:val="22"/>
          <w:lang w:eastAsia="ar-SA"/>
        </w:rPr>
        <w:t>requirements</w:t>
      </w:r>
      <w:r w:rsidR="004A47D6" w:rsidRPr="00852865">
        <w:rPr>
          <w:rFonts w:ascii="Calibri" w:eastAsia="Arial" w:hAnsi="Calibri"/>
          <w:color w:val="000000" w:themeColor="text1"/>
          <w:sz w:val="22"/>
          <w:szCs w:val="22"/>
          <w:lang w:eastAsia="ar-SA"/>
        </w:rPr>
        <w:t xml:space="preserve"> for a project proposal were given</w:t>
      </w:r>
      <w:r w:rsidR="004A47D6">
        <w:rPr>
          <w:rFonts w:ascii="Calibri" w:eastAsia="Arial" w:hAnsi="Calibri"/>
          <w:sz w:val="22"/>
          <w:szCs w:val="22"/>
          <w:lang w:eastAsia="ar-SA"/>
        </w:rPr>
        <w:t xml:space="preserve"> by the assessor, </w:t>
      </w:r>
      <w:r w:rsidR="001B42D1">
        <w:rPr>
          <w:rFonts w:ascii="Calibri" w:eastAsia="Arial" w:hAnsi="Calibri"/>
          <w:sz w:val="22"/>
          <w:szCs w:val="22"/>
          <w:lang w:eastAsia="ar-SA"/>
        </w:rPr>
        <w:t>they</w:t>
      </w:r>
      <w:r w:rsidR="004A47D6">
        <w:rPr>
          <w:rFonts w:ascii="Calibri" w:eastAsia="Arial" w:hAnsi="Calibri"/>
          <w:sz w:val="22"/>
          <w:szCs w:val="22"/>
          <w:lang w:eastAsia="ar-SA"/>
        </w:rPr>
        <w:t xml:space="preserve"> should also be</w:t>
      </w:r>
      <w:r w:rsidR="001B42D1">
        <w:rPr>
          <w:rFonts w:ascii="Calibri" w:eastAsia="Arial" w:hAnsi="Calibri"/>
          <w:sz w:val="22"/>
          <w:szCs w:val="22"/>
          <w:lang w:eastAsia="ar-SA"/>
        </w:rPr>
        <w:t xml:space="preserve"> included in this section.</w:t>
      </w:r>
      <w:r w:rsidR="003D3A0D" w:rsidRPr="00F550A4">
        <w:rPr>
          <w:rFonts w:ascii="Calibri" w:eastAsia="Arial" w:hAnsi="Calibri"/>
          <w:sz w:val="22"/>
          <w:szCs w:val="22"/>
          <w:lang w:eastAsia="ar-SA"/>
        </w:rPr>
        <w:t xml:space="preserve"> The conclusions</w:t>
      </w:r>
      <w:r w:rsidR="001B42D1">
        <w:rPr>
          <w:rFonts w:ascii="Calibri" w:eastAsia="Arial" w:hAnsi="Calibri"/>
          <w:sz w:val="22"/>
          <w:szCs w:val="22"/>
          <w:lang w:eastAsia="ar-SA"/>
        </w:rPr>
        <w:t xml:space="preserve"> and </w:t>
      </w:r>
      <w:r w:rsidR="003D3A0D" w:rsidRPr="00742213">
        <w:rPr>
          <w:rFonts w:ascii="Calibri" w:eastAsia="Arial" w:hAnsi="Calibri"/>
          <w:sz w:val="22"/>
          <w:szCs w:val="22"/>
          <w:lang w:eastAsia="ar-SA"/>
        </w:rPr>
        <w:t xml:space="preserve">recommendations must be formulated in </w:t>
      </w:r>
      <w:r w:rsidR="001B42D1" w:rsidRPr="00742213">
        <w:rPr>
          <w:rFonts w:ascii="Calibri" w:eastAsia="Arial" w:hAnsi="Calibri"/>
          <w:sz w:val="22"/>
          <w:szCs w:val="22"/>
          <w:lang w:eastAsia="ar-SA"/>
        </w:rPr>
        <w:t xml:space="preserve">a clear and concise way so that they may be presented to the </w:t>
      </w:r>
      <w:r w:rsidR="00635CC3" w:rsidRPr="00742213">
        <w:rPr>
          <w:rFonts w:ascii="Calibri" w:eastAsia="Arial" w:hAnsi="Calibri"/>
          <w:sz w:val="22"/>
          <w:szCs w:val="22"/>
          <w:lang w:eastAsia="ar-SA"/>
        </w:rPr>
        <w:t>JM</w:t>
      </w:r>
      <w:r w:rsidR="001B42D1" w:rsidRPr="00742213">
        <w:rPr>
          <w:rFonts w:ascii="Calibri" w:eastAsia="Arial" w:hAnsi="Calibri"/>
          <w:sz w:val="22"/>
          <w:szCs w:val="22"/>
          <w:lang w:eastAsia="ar-SA"/>
        </w:rPr>
        <w:t>C.</w:t>
      </w:r>
      <w:r w:rsidR="001B42D1">
        <w:rPr>
          <w:rFonts w:ascii="Calibri" w:eastAsia="Arial" w:hAnsi="Calibri"/>
          <w:sz w:val="22"/>
          <w:szCs w:val="22"/>
          <w:lang w:eastAsia="ar-SA"/>
        </w:rPr>
        <w:t xml:space="preserve"> </w:t>
      </w:r>
    </w:p>
    <w:p w:rsidR="003D3A0D" w:rsidRPr="00F550A4" w:rsidRDefault="003D3A0D" w:rsidP="00D96438">
      <w:pPr>
        <w:autoSpaceDE w:val="0"/>
        <w:autoSpaceDN w:val="0"/>
        <w:adjustRightInd w:val="0"/>
        <w:contextualSpacing/>
        <w:rPr>
          <w:rFonts w:ascii="Calibri" w:hAnsi="Calibri"/>
          <w:sz w:val="22"/>
          <w:szCs w:val="22"/>
        </w:rPr>
      </w:pPr>
    </w:p>
    <w:p w:rsidR="002B69EF" w:rsidRPr="00487078" w:rsidRDefault="002B69EF" w:rsidP="00D54EBE">
      <w:pPr>
        <w:pStyle w:val="Nagwek1"/>
        <w:numPr>
          <w:ilvl w:val="1"/>
          <w:numId w:val="5"/>
        </w:numPr>
        <w:rPr>
          <w:color w:val="000000" w:themeColor="text1"/>
          <w:sz w:val="24"/>
          <w:szCs w:val="24"/>
        </w:rPr>
      </w:pPr>
      <w:bookmarkStart w:id="91" w:name="_Toc517427663"/>
      <w:r w:rsidRPr="00487078">
        <w:rPr>
          <w:color w:val="000000" w:themeColor="text1"/>
          <w:sz w:val="24"/>
          <w:szCs w:val="24"/>
        </w:rPr>
        <w:t>How to understand the assessment criteria</w:t>
      </w:r>
      <w:r w:rsidR="00AE7236" w:rsidRPr="00487078">
        <w:rPr>
          <w:color w:val="000000" w:themeColor="text1"/>
          <w:sz w:val="24"/>
          <w:szCs w:val="24"/>
        </w:rPr>
        <w:t>?</w:t>
      </w:r>
      <w:r w:rsidR="008F4120" w:rsidRPr="00487078">
        <w:rPr>
          <w:rStyle w:val="Odwoanieprzypisudolnego"/>
          <w:color w:val="000000" w:themeColor="text1"/>
          <w:sz w:val="24"/>
          <w:szCs w:val="24"/>
        </w:rPr>
        <w:footnoteReference w:id="3"/>
      </w:r>
      <w:bookmarkEnd w:id="91"/>
    </w:p>
    <w:p w:rsidR="003D3A0D" w:rsidRPr="00F550A4" w:rsidRDefault="003D3A0D" w:rsidP="00C37CB7">
      <w:pPr>
        <w:autoSpaceDE w:val="0"/>
        <w:autoSpaceDN w:val="0"/>
        <w:adjustRightInd w:val="0"/>
        <w:contextualSpacing/>
        <w:rPr>
          <w:rFonts w:ascii="Calibri" w:hAnsi="Calibri"/>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247"/>
        <w:gridCol w:w="2816"/>
        <w:gridCol w:w="5317"/>
      </w:tblGrid>
      <w:tr w:rsidR="00421AF1" w:rsidRPr="000C0C08" w:rsidTr="00BB7E48">
        <w:tc>
          <w:tcPr>
            <w:tcW w:w="5000" w:type="pct"/>
            <w:gridSpan w:val="3"/>
            <w:tcBorders>
              <w:bottom w:val="single" w:sz="4" w:space="0" w:color="auto"/>
            </w:tcBorders>
            <w:shd w:val="clear" w:color="auto" w:fill="C6D9F1" w:themeFill="text2" w:themeFillTint="33"/>
          </w:tcPr>
          <w:p w:rsidR="00421AF1" w:rsidRPr="000C0C08" w:rsidRDefault="00421AF1" w:rsidP="00543AB6">
            <w:pPr>
              <w:rPr>
                <w:rFonts w:ascii="Calibri" w:hAnsi="Calibri"/>
                <w:b/>
                <w:color w:val="000000" w:themeColor="text1"/>
                <w:sz w:val="18"/>
                <w:szCs w:val="18"/>
              </w:rPr>
            </w:pPr>
            <w:r w:rsidRPr="000C0C08">
              <w:rPr>
                <w:rFonts w:ascii="Calibri" w:hAnsi="Calibri" w:cs="Arial"/>
                <w:b/>
                <w:bCs/>
                <w:color w:val="000000" w:themeColor="text1"/>
                <w:sz w:val="18"/>
                <w:szCs w:val="18"/>
              </w:rPr>
              <w:t>1. Strategic assessment criteria</w:t>
            </w:r>
          </w:p>
        </w:tc>
      </w:tr>
      <w:tr w:rsidR="00E40A2E" w:rsidRPr="000C0C08" w:rsidTr="00BB7E48">
        <w:tc>
          <w:tcPr>
            <w:tcW w:w="665" w:type="pct"/>
            <w:tcBorders>
              <w:bottom w:val="single" w:sz="4" w:space="0" w:color="auto"/>
            </w:tcBorders>
            <w:shd w:val="clear" w:color="auto" w:fill="C6D9F1" w:themeFill="text2" w:themeFillTint="33"/>
            <w:vAlign w:val="center"/>
          </w:tcPr>
          <w:p w:rsidR="00421AF1" w:rsidRPr="000C0C08" w:rsidRDefault="00421AF1" w:rsidP="00543AB6">
            <w:pPr>
              <w:jc w:val="center"/>
              <w:rPr>
                <w:rFonts w:ascii="Calibri" w:hAnsi="Calibri"/>
                <w:b/>
                <w:color w:val="000000" w:themeColor="text1"/>
                <w:sz w:val="18"/>
                <w:szCs w:val="18"/>
              </w:rPr>
            </w:pPr>
            <w:r w:rsidRPr="000C0C08">
              <w:rPr>
                <w:rFonts w:ascii="Calibri" w:hAnsi="Calibri"/>
                <w:b/>
                <w:color w:val="000000" w:themeColor="text1"/>
                <w:sz w:val="18"/>
                <w:szCs w:val="18"/>
              </w:rPr>
              <w:t>Assessment questions</w:t>
            </w:r>
          </w:p>
        </w:tc>
        <w:tc>
          <w:tcPr>
            <w:tcW w:w="1501" w:type="pct"/>
            <w:tcBorders>
              <w:bottom w:val="single" w:sz="4" w:space="0" w:color="auto"/>
            </w:tcBorders>
            <w:shd w:val="clear" w:color="auto" w:fill="C6D9F1" w:themeFill="text2" w:themeFillTint="33"/>
            <w:vAlign w:val="center"/>
          </w:tcPr>
          <w:p w:rsidR="00421AF1" w:rsidRPr="000C0C08" w:rsidRDefault="009F01DC" w:rsidP="00182809">
            <w:pPr>
              <w:jc w:val="center"/>
              <w:rPr>
                <w:rFonts w:ascii="Calibri" w:hAnsi="Calibri"/>
                <w:b/>
                <w:color w:val="000000" w:themeColor="text1"/>
                <w:sz w:val="18"/>
                <w:szCs w:val="18"/>
              </w:rPr>
            </w:pPr>
            <w:r w:rsidRPr="000C0C08">
              <w:rPr>
                <w:rFonts w:ascii="Calibri" w:hAnsi="Calibri"/>
                <w:b/>
                <w:color w:val="000000" w:themeColor="text1"/>
                <w:sz w:val="18"/>
                <w:szCs w:val="18"/>
              </w:rPr>
              <w:t>Aspects to be assessed</w:t>
            </w:r>
          </w:p>
        </w:tc>
        <w:tc>
          <w:tcPr>
            <w:tcW w:w="2834" w:type="pct"/>
            <w:tcBorders>
              <w:bottom w:val="single" w:sz="4" w:space="0" w:color="auto"/>
            </w:tcBorders>
            <w:shd w:val="clear" w:color="auto" w:fill="C6D9F1" w:themeFill="text2" w:themeFillTint="33"/>
            <w:vAlign w:val="center"/>
          </w:tcPr>
          <w:p w:rsidR="00421AF1" w:rsidRPr="000C0C08" w:rsidRDefault="009F01DC" w:rsidP="00182809">
            <w:pPr>
              <w:jc w:val="center"/>
              <w:rPr>
                <w:rFonts w:ascii="Calibri" w:hAnsi="Calibri"/>
                <w:b/>
                <w:color w:val="000000" w:themeColor="text1"/>
                <w:sz w:val="18"/>
                <w:szCs w:val="18"/>
              </w:rPr>
            </w:pPr>
            <w:r w:rsidRPr="000C0C08">
              <w:rPr>
                <w:rFonts w:ascii="Calibri" w:hAnsi="Calibri"/>
                <w:b/>
                <w:color w:val="000000" w:themeColor="text1"/>
                <w:sz w:val="18"/>
                <w:szCs w:val="18"/>
              </w:rPr>
              <w:t>Specific questions which shall be</w:t>
            </w:r>
            <w:r w:rsidR="008B7F12" w:rsidRPr="000C0C08">
              <w:rPr>
                <w:rFonts w:ascii="Calibri" w:hAnsi="Calibri"/>
                <w:b/>
                <w:color w:val="000000" w:themeColor="text1"/>
                <w:sz w:val="18"/>
                <w:szCs w:val="18"/>
              </w:rPr>
              <w:t xml:space="preserve"> considered by assessors</w:t>
            </w:r>
          </w:p>
        </w:tc>
      </w:tr>
      <w:tr w:rsidR="00E40A2E" w:rsidRPr="000C0C08" w:rsidTr="009E6384">
        <w:trPr>
          <w:trHeight w:val="338"/>
        </w:trPr>
        <w:tc>
          <w:tcPr>
            <w:tcW w:w="665" w:type="pct"/>
            <w:vMerge w:val="restart"/>
            <w:shd w:val="clear" w:color="auto" w:fill="FFFFFF" w:themeFill="background1"/>
          </w:tcPr>
          <w:p w:rsidR="00421AF1" w:rsidRPr="000C0C08" w:rsidRDefault="00421AF1" w:rsidP="00543AB6">
            <w:pPr>
              <w:rPr>
                <w:rFonts w:ascii="Calibri" w:hAnsi="Calibri"/>
                <w:color w:val="000000" w:themeColor="text1"/>
                <w:sz w:val="18"/>
                <w:szCs w:val="18"/>
              </w:rPr>
            </w:pPr>
            <w:r w:rsidRPr="000C0C08">
              <w:rPr>
                <w:rFonts w:ascii="Calibri" w:hAnsi="Calibri"/>
                <w:color w:val="000000" w:themeColor="text1"/>
                <w:sz w:val="18"/>
                <w:szCs w:val="18"/>
              </w:rPr>
              <w:t>1. Project’s context (relevance and strategy)</w:t>
            </w:r>
          </w:p>
          <w:p w:rsidR="00421AF1" w:rsidRPr="000C0C08" w:rsidRDefault="00421AF1" w:rsidP="00543AB6">
            <w:pPr>
              <w:rPr>
                <w:rFonts w:ascii="Calibri" w:hAnsi="Calibri"/>
                <w:color w:val="000000" w:themeColor="text1"/>
                <w:sz w:val="18"/>
                <w:szCs w:val="18"/>
              </w:rPr>
            </w:pPr>
          </w:p>
          <w:p w:rsidR="00421AF1" w:rsidRPr="000C0C08" w:rsidRDefault="00421AF1" w:rsidP="00543AB6">
            <w:pPr>
              <w:rPr>
                <w:rFonts w:ascii="Calibri" w:hAnsi="Calibri"/>
                <w:i/>
                <w:color w:val="000000" w:themeColor="text1"/>
                <w:sz w:val="18"/>
                <w:szCs w:val="18"/>
              </w:rPr>
            </w:pPr>
            <w:r w:rsidRPr="000C0C08">
              <w:rPr>
                <w:rFonts w:ascii="Calibri" w:hAnsi="Calibri"/>
                <w:i/>
                <w:color w:val="000000" w:themeColor="text1"/>
                <w:sz w:val="16"/>
                <w:szCs w:val="18"/>
              </w:rPr>
              <w:t>How well is a need for the project justified</w:t>
            </w:r>
            <w:r w:rsidR="00F8362E">
              <w:rPr>
                <w:rFonts w:ascii="Calibri" w:hAnsi="Calibri"/>
                <w:i/>
                <w:color w:val="000000" w:themeColor="text1"/>
                <w:sz w:val="16"/>
                <w:szCs w:val="18"/>
              </w:rPr>
              <w:t xml:space="preserve"> and problems described</w:t>
            </w:r>
            <w:r w:rsidRPr="000C0C08">
              <w:rPr>
                <w:rFonts w:ascii="Calibri" w:hAnsi="Calibri"/>
                <w:i/>
                <w:color w:val="000000" w:themeColor="text1"/>
                <w:sz w:val="16"/>
                <w:szCs w:val="18"/>
              </w:rPr>
              <w:t>?</w:t>
            </w:r>
          </w:p>
        </w:tc>
        <w:tc>
          <w:tcPr>
            <w:tcW w:w="1501" w:type="pct"/>
            <w:shd w:val="clear" w:color="auto" w:fill="FFFFFF" w:themeFill="background1"/>
          </w:tcPr>
          <w:p w:rsidR="00421AF1" w:rsidRPr="000C0C08" w:rsidRDefault="00421AF1" w:rsidP="00543AB6">
            <w:pPr>
              <w:rPr>
                <w:rFonts w:ascii="Calibri" w:hAnsi="Calibri"/>
                <w:color w:val="000000" w:themeColor="text1"/>
                <w:sz w:val="18"/>
                <w:szCs w:val="18"/>
              </w:rPr>
            </w:pPr>
            <w:r w:rsidRPr="000C0C08">
              <w:rPr>
                <w:rFonts w:ascii="Calibri" w:hAnsi="Calibri"/>
                <w:color w:val="000000" w:themeColor="text1"/>
                <w:sz w:val="18"/>
                <w:szCs w:val="18"/>
              </w:rPr>
              <w:t>a) The problems and needs that justify the necessity of the project implementation are precisely defined and described</w:t>
            </w:r>
            <w:r w:rsidR="00FF46EA" w:rsidRPr="000C0C08">
              <w:rPr>
                <w:rFonts w:ascii="Calibri" w:hAnsi="Calibri"/>
                <w:color w:val="000000" w:themeColor="text1"/>
                <w:sz w:val="18"/>
                <w:szCs w:val="18"/>
              </w:rPr>
              <w:t>.</w:t>
            </w:r>
          </w:p>
          <w:p w:rsidR="008B2F87" w:rsidRPr="000C0C08" w:rsidRDefault="008B2F87" w:rsidP="008B2F87">
            <w:pPr>
              <w:rPr>
                <w:rFonts w:ascii="Calibri" w:hAnsi="Calibri"/>
                <w:color w:val="000000" w:themeColor="text1"/>
                <w:sz w:val="18"/>
                <w:szCs w:val="18"/>
              </w:rPr>
            </w:pPr>
            <w:r w:rsidRPr="000C0C08">
              <w:rPr>
                <w:rFonts w:ascii="Calibri" w:hAnsi="Calibri"/>
                <w:color w:val="000000" w:themeColor="text1"/>
                <w:sz w:val="18"/>
                <w:szCs w:val="18"/>
              </w:rPr>
              <w:t>Maximum 5 points.</w:t>
            </w:r>
          </w:p>
        </w:tc>
        <w:tc>
          <w:tcPr>
            <w:tcW w:w="2834" w:type="pct"/>
            <w:shd w:val="clear" w:color="auto" w:fill="FFFFFF" w:themeFill="background1"/>
          </w:tcPr>
          <w:p w:rsidR="00E714E3" w:rsidRPr="008253F6" w:rsidRDefault="00FA3E1C" w:rsidP="00D54EBE">
            <w:pPr>
              <w:pStyle w:val="Default"/>
              <w:numPr>
                <w:ilvl w:val="0"/>
                <w:numId w:val="9"/>
              </w:numPr>
              <w:ind w:left="317" w:hanging="284"/>
              <w:rPr>
                <w:rFonts w:ascii="Calibri" w:hAnsi="Calibri"/>
                <w:color w:val="000000" w:themeColor="text1"/>
                <w:sz w:val="18"/>
                <w:szCs w:val="18"/>
              </w:rPr>
            </w:pPr>
            <w:r>
              <w:rPr>
                <w:rFonts w:ascii="Calibri" w:hAnsi="Calibri" w:cs="Times New Roman"/>
                <w:color w:val="000000" w:themeColor="text1"/>
                <w:sz w:val="18"/>
                <w:szCs w:val="18"/>
                <w:lang w:val="en-GB"/>
              </w:rPr>
              <w:t xml:space="preserve">How well are </w:t>
            </w:r>
            <w:r w:rsidR="00F907DE" w:rsidRPr="000C0C08">
              <w:rPr>
                <w:rFonts w:ascii="Calibri" w:hAnsi="Calibri" w:cs="Times New Roman"/>
                <w:color w:val="000000" w:themeColor="text1"/>
                <w:sz w:val="18"/>
                <w:szCs w:val="18"/>
                <w:lang w:val="en-GB"/>
              </w:rPr>
              <w:t>the problems and needs</w:t>
            </w:r>
            <w:r w:rsidR="00AB3134">
              <w:rPr>
                <w:rFonts w:ascii="Calibri" w:hAnsi="Calibri" w:cs="Times New Roman"/>
                <w:color w:val="000000" w:themeColor="text1"/>
                <w:sz w:val="18"/>
                <w:szCs w:val="18"/>
                <w:lang w:val="en-GB"/>
              </w:rPr>
              <w:t xml:space="preserve"> of the </w:t>
            </w:r>
            <w:r>
              <w:rPr>
                <w:rFonts w:ascii="Calibri" w:hAnsi="Calibri" w:cs="Times New Roman"/>
                <w:color w:val="000000" w:themeColor="text1"/>
                <w:sz w:val="18"/>
                <w:szCs w:val="18"/>
                <w:lang w:val="en-GB"/>
              </w:rPr>
              <w:t>P</w:t>
            </w:r>
            <w:r w:rsidR="00AB3134">
              <w:rPr>
                <w:rFonts w:ascii="Calibri" w:hAnsi="Calibri" w:cs="Times New Roman"/>
                <w:color w:val="000000" w:themeColor="text1"/>
                <w:sz w:val="18"/>
                <w:szCs w:val="18"/>
                <w:lang w:val="en-GB"/>
              </w:rPr>
              <w:t xml:space="preserve">rogramme area </w:t>
            </w:r>
            <w:r w:rsidR="006E6C85">
              <w:rPr>
                <w:rFonts w:ascii="Calibri" w:hAnsi="Calibri" w:cs="Times New Roman"/>
                <w:color w:val="000000" w:themeColor="text1"/>
                <w:sz w:val="18"/>
                <w:szCs w:val="18"/>
                <w:lang w:val="en-GB"/>
              </w:rPr>
              <w:t xml:space="preserve">identified and </w:t>
            </w:r>
            <w:r w:rsidR="00AB3134">
              <w:rPr>
                <w:rFonts w:ascii="Calibri" w:hAnsi="Calibri" w:cs="Times New Roman"/>
                <w:color w:val="000000" w:themeColor="text1"/>
                <w:sz w:val="18"/>
                <w:szCs w:val="18"/>
                <w:lang w:val="en-GB"/>
              </w:rPr>
              <w:t>described</w:t>
            </w:r>
            <w:r w:rsidR="00F907DE" w:rsidRPr="000C0C08">
              <w:rPr>
                <w:rFonts w:ascii="Calibri" w:hAnsi="Calibri" w:cs="Times New Roman"/>
                <w:color w:val="000000" w:themeColor="text1"/>
                <w:sz w:val="18"/>
                <w:szCs w:val="18"/>
                <w:lang w:val="en-GB"/>
              </w:rPr>
              <w:t>?</w:t>
            </w:r>
          </w:p>
          <w:p w:rsidR="008253F6" w:rsidRPr="00E714E3" w:rsidRDefault="00F25070" w:rsidP="00D54EBE">
            <w:pPr>
              <w:pStyle w:val="Default"/>
              <w:numPr>
                <w:ilvl w:val="0"/>
                <w:numId w:val="9"/>
              </w:numPr>
              <w:ind w:left="317" w:hanging="284"/>
              <w:rPr>
                <w:rFonts w:ascii="Calibri" w:hAnsi="Calibri"/>
                <w:color w:val="000000" w:themeColor="text1"/>
                <w:sz w:val="18"/>
                <w:szCs w:val="18"/>
              </w:rPr>
            </w:pPr>
            <w:r>
              <w:rPr>
                <w:rFonts w:ascii="Calibri" w:hAnsi="Calibri" w:cs="Times New Roman"/>
                <w:color w:val="000000" w:themeColor="text1"/>
                <w:sz w:val="18"/>
                <w:szCs w:val="18"/>
                <w:lang w:val="en-GB"/>
              </w:rPr>
              <w:t xml:space="preserve">How well </w:t>
            </w:r>
            <w:r w:rsidR="002316AA">
              <w:rPr>
                <w:rFonts w:ascii="Calibri" w:hAnsi="Calibri" w:cs="Times New Roman"/>
                <w:color w:val="000000" w:themeColor="text1"/>
                <w:sz w:val="18"/>
                <w:szCs w:val="18"/>
                <w:lang w:val="en-GB"/>
              </w:rPr>
              <w:t xml:space="preserve">are </w:t>
            </w:r>
            <w:r>
              <w:rPr>
                <w:rFonts w:ascii="Calibri" w:hAnsi="Calibri" w:cs="Times New Roman"/>
                <w:color w:val="000000" w:themeColor="text1"/>
                <w:sz w:val="18"/>
                <w:szCs w:val="18"/>
                <w:lang w:val="en-GB"/>
              </w:rPr>
              <w:t>these needs justified?</w:t>
            </w:r>
          </w:p>
          <w:p w:rsidR="00F907DE" w:rsidRPr="000C0C08" w:rsidRDefault="00F907DE" w:rsidP="00D54EBE">
            <w:pPr>
              <w:pStyle w:val="Default"/>
              <w:numPr>
                <w:ilvl w:val="0"/>
                <w:numId w:val="9"/>
              </w:numPr>
              <w:ind w:left="317" w:hanging="284"/>
              <w:rPr>
                <w:rFonts w:ascii="Calibri" w:hAnsi="Calibri"/>
                <w:color w:val="000000" w:themeColor="text1"/>
                <w:sz w:val="18"/>
                <w:szCs w:val="18"/>
              </w:rPr>
            </w:pPr>
            <w:r w:rsidRPr="000C0C08">
              <w:rPr>
                <w:rFonts w:ascii="Calibri" w:hAnsi="Calibri" w:cs="Times New Roman"/>
                <w:color w:val="000000" w:themeColor="text1"/>
                <w:sz w:val="18"/>
                <w:szCs w:val="18"/>
                <w:lang w:val="en-GB"/>
              </w:rPr>
              <w:t xml:space="preserve">Are </w:t>
            </w:r>
            <w:r w:rsidR="00340BFC">
              <w:rPr>
                <w:rFonts w:ascii="Calibri" w:hAnsi="Calibri" w:cs="Times New Roman"/>
                <w:color w:val="000000" w:themeColor="text1"/>
                <w:sz w:val="18"/>
                <w:szCs w:val="18"/>
                <w:lang w:val="en-GB"/>
              </w:rPr>
              <w:t xml:space="preserve">they </w:t>
            </w:r>
            <w:r w:rsidRPr="000C0C08">
              <w:rPr>
                <w:rFonts w:ascii="Calibri" w:hAnsi="Calibri" w:cs="Times New Roman"/>
                <w:color w:val="000000" w:themeColor="text1"/>
                <w:sz w:val="18"/>
                <w:szCs w:val="18"/>
                <w:lang w:val="en-GB"/>
              </w:rPr>
              <w:t xml:space="preserve">common and cross-border? </w:t>
            </w:r>
          </w:p>
          <w:p w:rsidR="00F907DE" w:rsidRPr="000C0C08" w:rsidRDefault="00F907DE" w:rsidP="00D54EBE">
            <w:pPr>
              <w:pStyle w:val="Default"/>
              <w:numPr>
                <w:ilvl w:val="0"/>
                <w:numId w:val="9"/>
              </w:numPr>
              <w:ind w:left="317" w:hanging="284"/>
              <w:rPr>
                <w:rFonts w:ascii="Calibri" w:hAnsi="Calibri"/>
                <w:color w:val="000000" w:themeColor="text1"/>
                <w:sz w:val="18"/>
                <w:szCs w:val="18"/>
              </w:rPr>
            </w:pPr>
            <w:r w:rsidRPr="000C0C08">
              <w:rPr>
                <w:rFonts w:ascii="Calibri" w:hAnsi="Calibri" w:cs="Times New Roman"/>
                <w:color w:val="000000" w:themeColor="text1"/>
                <w:sz w:val="18"/>
                <w:szCs w:val="18"/>
                <w:lang w:val="en-GB"/>
              </w:rPr>
              <w:t xml:space="preserve">Is the situation of each </w:t>
            </w:r>
            <w:r w:rsidR="00804CB8">
              <w:rPr>
                <w:rFonts w:ascii="Calibri" w:hAnsi="Calibri" w:cs="Times New Roman"/>
                <w:color w:val="000000" w:themeColor="text1"/>
                <w:sz w:val="18"/>
                <w:szCs w:val="18"/>
                <w:lang w:val="en-GB"/>
              </w:rPr>
              <w:t>area</w:t>
            </w:r>
            <w:r w:rsidRPr="000C0C08">
              <w:rPr>
                <w:rFonts w:ascii="Calibri" w:hAnsi="Calibri" w:cs="Times New Roman"/>
                <w:color w:val="000000" w:themeColor="text1"/>
                <w:sz w:val="18"/>
                <w:szCs w:val="18"/>
                <w:lang w:val="en-GB"/>
              </w:rPr>
              <w:t xml:space="preserve"> (in terms of </w:t>
            </w:r>
            <w:r w:rsidR="002316AA">
              <w:rPr>
                <w:rFonts w:ascii="Calibri" w:hAnsi="Calibri" w:cs="Times New Roman"/>
                <w:color w:val="000000" w:themeColor="text1"/>
                <w:sz w:val="18"/>
                <w:szCs w:val="18"/>
                <w:lang w:val="en-GB"/>
              </w:rPr>
              <w:t>the i</w:t>
            </w:r>
            <w:r w:rsidRPr="000C0C08">
              <w:rPr>
                <w:rFonts w:ascii="Calibri" w:hAnsi="Calibri" w:cs="Times New Roman"/>
                <w:color w:val="000000" w:themeColor="text1"/>
                <w:sz w:val="18"/>
                <w:szCs w:val="18"/>
                <w:lang w:val="en-GB"/>
              </w:rPr>
              <w:t>de</w:t>
            </w:r>
            <w:r w:rsidR="002316AA">
              <w:rPr>
                <w:rFonts w:ascii="Calibri" w:hAnsi="Calibri" w:cs="Times New Roman"/>
                <w:color w:val="000000" w:themeColor="text1"/>
                <w:sz w:val="18"/>
                <w:szCs w:val="18"/>
                <w:lang w:val="en-GB"/>
              </w:rPr>
              <w:t xml:space="preserve">ntified </w:t>
            </w:r>
            <w:r w:rsidRPr="000C0C08">
              <w:rPr>
                <w:rFonts w:ascii="Calibri" w:hAnsi="Calibri" w:cs="Times New Roman"/>
                <w:color w:val="000000" w:themeColor="text1"/>
                <w:sz w:val="18"/>
                <w:szCs w:val="18"/>
                <w:lang w:val="en-GB"/>
              </w:rPr>
              <w:t>problems) similar and comparable?</w:t>
            </w:r>
          </w:p>
          <w:p w:rsidR="00F907DE" w:rsidRPr="000C0C08" w:rsidRDefault="00F907DE" w:rsidP="00D54EBE">
            <w:pPr>
              <w:pStyle w:val="Default"/>
              <w:numPr>
                <w:ilvl w:val="0"/>
                <w:numId w:val="9"/>
              </w:numPr>
              <w:ind w:left="317" w:hanging="284"/>
              <w:rPr>
                <w:rFonts w:ascii="Calibri" w:hAnsi="Calibri"/>
                <w:color w:val="000000" w:themeColor="text1"/>
                <w:sz w:val="18"/>
                <w:szCs w:val="18"/>
              </w:rPr>
            </w:pPr>
            <w:r w:rsidRPr="003F6BCE">
              <w:rPr>
                <w:rFonts w:ascii="Calibri" w:hAnsi="Calibri" w:cs="Times New Roman"/>
                <w:color w:val="auto"/>
                <w:sz w:val="18"/>
                <w:szCs w:val="18"/>
                <w:lang w:val="en-GB"/>
              </w:rPr>
              <w:t>How real is the demand for the project</w:t>
            </w:r>
            <w:r w:rsidRPr="003F6BCE">
              <w:rPr>
                <w:rFonts w:ascii="Calibri" w:hAnsi="Calibri" w:cs="Times New Roman"/>
                <w:color w:val="000000" w:themeColor="text1"/>
                <w:sz w:val="18"/>
                <w:szCs w:val="18"/>
                <w:lang w:val="en-GB"/>
              </w:rPr>
              <w:t>?</w:t>
            </w:r>
            <w:r w:rsidRPr="000C0C08">
              <w:rPr>
                <w:rFonts w:ascii="Calibri" w:hAnsi="Calibri" w:cs="Times New Roman"/>
                <w:color w:val="000000" w:themeColor="text1"/>
                <w:sz w:val="18"/>
                <w:szCs w:val="18"/>
                <w:lang w:val="en-GB"/>
              </w:rPr>
              <w:t xml:space="preserve"> </w:t>
            </w:r>
            <w:r w:rsidR="00FE6379">
              <w:rPr>
                <w:rFonts w:ascii="Calibri" w:hAnsi="Calibri" w:cs="Times New Roman"/>
                <w:color w:val="000000" w:themeColor="text1"/>
                <w:sz w:val="18"/>
                <w:szCs w:val="18"/>
                <w:lang w:val="en-GB"/>
              </w:rPr>
              <w:t xml:space="preserve">Is specific statistical data provided to support </w:t>
            </w:r>
            <w:r w:rsidR="002C0116">
              <w:rPr>
                <w:rFonts w:ascii="Calibri" w:hAnsi="Calibri" w:cs="Times New Roman"/>
                <w:color w:val="000000" w:themeColor="text1"/>
                <w:sz w:val="18"/>
                <w:szCs w:val="18"/>
                <w:lang w:val="en-GB"/>
              </w:rPr>
              <w:t>it?</w:t>
            </w:r>
          </w:p>
          <w:p w:rsidR="00210191" w:rsidRPr="000C0C08" w:rsidRDefault="00210191" w:rsidP="00D54EBE">
            <w:pPr>
              <w:pStyle w:val="Default"/>
              <w:numPr>
                <w:ilvl w:val="0"/>
                <w:numId w:val="9"/>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Are the target groups and final beneficiaries correctly identified and described?</w:t>
            </w:r>
          </w:p>
          <w:p w:rsidR="00A77A7F" w:rsidRPr="000C0C08" w:rsidRDefault="0074630A" w:rsidP="00D54EBE">
            <w:pPr>
              <w:pStyle w:val="Default"/>
              <w:numPr>
                <w:ilvl w:val="0"/>
                <w:numId w:val="9"/>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Are the cross-cutting issues and accessibility-related actions included?</w:t>
            </w:r>
          </w:p>
        </w:tc>
      </w:tr>
      <w:tr w:rsidR="00E40A2E" w:rsidRPr="000C0C08" w:rsidTr="009E6384">
        <w:trPr>
          <w:trHeight w:val="388"/>
        </w:trPr>
        <w:tc>
          <w:tcPr>
            <w:tcW w:w="665" w:type="pct"/>
            <w:vMerge/>
            <w:shd w:val="clear" w:color="auto" w:fill="FFFFFF" w:themeFill="background1"/>
          </w:tcPr>
          <w:p w:rsidR="00421AF1" w:rsidRPr="000C0C08" w:rsidRDefault="00421AF1" w:rsidP="00543AB6">
            <w:pPr>
              <w:rPr>
                <w:rFonts w:ascii="Calibri" w:hAnsi="Calibri"/>
                <w:color w:val="000000" w:themeColor="text1"/>
                <w:sz w:val="18"/>
                <w:szCs w:val="18"/>
              </w:rPr>
            </w:pPr>
          </w:p>
        </w:tc>
        <w:tc>
          <w:tcPr>
            <w:tcW w:w="1501" w:type="pct"/>
            <w:shd w:val="clear" w:color="auto" w:fill="FFFFFF" w:themeFill="background1"/>
          </w:tcPr>
          <w:p w:rsidR="00421AF1" w:rsidRPr="000C0C08" w:rsidRDefault="00421AF1" w:rsidP="00543AB6">
            <w:pPr>
              <w:rPr>
                <w:rFonts w:ascii="Calibri" w:hAnsi="Calibri"/>
                <w:color w:val="000000" w:themeColor="text1"/>
                <w:sz w:val="18"/>
                <w:szCs w:val="18"/>
              </w:rPr>
            </w:pPr>
            <w:r w:rsidRPr="000C0C08">
              <w:rPr>
                <w:rFonts w:ascii="Calibri" w:hAnsi="Calibri"/>
                <w:color w:val="000000" w:themeColor="text1"/>
                <w:sz w:val="18"/>
                <w:szCs w:val="18"/>
              </w:rPr>
              <w:t>b) The project proposal:</w:t>
            </w:r>
          </w:p>
          <w:p w:rsidR="00421AF1" w:rsidRPr="000C0C08" w:rsidRDefault="00421AF1" w:rsidP="00D54EBE">
            <w:pPr>
              <w:numPr>
                <w:ilvl w:val="0"/>
                <w:numId w:val="7"/>
              </w:numPr>
              <w:tabs>
                <w:tab w:val="clear" w:pos="720"/>
              </w:tabs>
              <w:ind w:left="461"/>
              <w:rPr>
                <w:rFonts w:ascii="Calibri" w:hAnsi="Calibri"/>
                <w:color w:val="000000" w:themeColor="text1"/>
                <w:sz w:val="18"/>
                <w:szCs w:val="18"/>
              </w:rPr>
            </w:pPr>
            <w:r w:rsidRPr="000C0C08">
              <w:rPr>
                <w:rFonts w:ascii="Calibri" w:hAnsi="Calibri"/>
                <w:color w:val="000000" w:themeColor="text1"/>
                <w:sz w:val="18"/>
                <w:szCs w:val="18"/>
              </w:rPr>
              <w:t>is relevant to the particular identified problems/needs</w:t>
            </w:r>
            <w:r w:rsidR="00FF46EA" w:rsidRPr="000C0C08">
              <w:rPr>
                <w:rFonts w:ascii="Calibri" w:hAnsi="Calibri"/>
                <w:color w:val="000000" w:themeColor="text1"/>
                <w:sz w:val="18"/>
                <w:szCs w:val="18"/>
              </w:rPr>
              <w:t>;</w:t>
            </w:r>
          </w:p>
          <w:p w:rsidR="00421AF1" w:rsidRPr="000C0C08" w:rsidRDefault="00421AF1" w:rsidP="00D54EBE">
            <w:pPr>
              <w:numPr>
                <w:ilvl w:val="0"/>
                <w:numId w:val="7"/>
              </w:numPr>
              <w:tabs>
                <w:tab w:val="clear" w:pos="720"/>
              </w:tabs>
              <w:ind w:left="461"/>
              <w:rPr>
                <w:rFonts w:ascii="Calibri" w:hAnsi="Calibri"/>
                <w:color w:val="000000" w:themeColor="text1"/>
                <w:sz w:val="18"/>
                <w:szCs w:val="18"/>
              </w:rPr>
            </w:pPr>
            <w:r w:rsidRPr="000C0C08">
              <w:rPr>
                <w:rFonts w:ascii="Calibri" w:hAnsi="Calibri"/>
                <w:color w:val="000000" w:themeColor="text1"/>
                <w:sz w:val="18"/>
                <w:szCs w:val="18"/>
              </w:rPr>
              <w:t>is relevant to particular constraints of the target regions</w:t>
            </w:r>
            <w:r w:rsidR="00FF46EA" w:rsidRPr="000C0C08">
              <w:rPr>
                <w:rFonts w:ascii="Calibri" w:hAnsi="Calibri"/>
                <w:color w:val="000000" w:themeColor="text1"/>
                <w:sz w:val="18"/>
                <w:szCs w:val="18"/>
              </w:rPr>
              <w:t>;</w:t>
            </w:r>
          </w:p>
          <w:p w:rsidR="00421AF1" w:rsidRPr="000C0C08" w:rsidRDefault="00421AF1" w:rsidP="00D54EBE">
            <w:pPr>
              <w:numPr>
                <w:ilvl w:val="0"/>
                <w:numId w:val="7"/>
              </w:numPr>
              <w:tabs>
                <w:tab w:val="clear" w:pos="720"/>
              </w:tabs>
              <w:ind w:left="461"/>
              <w:rPr>
                <w:rFonts w:ascii="Calibri" w:hAnsi="Calibri"/>
                <w:color w:val="000000" w:themeColor="text1"/>
                <w:sz w:val="18"/>
                <w:szCs w:val="18"/>
              </w:rPr>
            </w:pPr>
            <w:r w:rsidRPr="000C0C08">
              <w:rPr>
                <w:rFonts w:ascii="Calibri" w:hAnsi="Calibri"/>
                <w:color w:val="000000" w:themeColor="text1"/>
                <w:sz w:val="18"/>
                <w:szCs w:val="18"/>
              </w:rPr>
              <w:lastRenderedPageBreak/>
              <w:t>is likely to have a tangible impact on its target groups</w:t>
            </w:r>
            <w:r w:rsidR="00FF46EA" w:rsidRPr="000C0C08">
              <w:rPr>
                <w:rFonts w:ascii="Calibri" w:hAnsi="Calibri"/>
                <w:color w:val="000000" w:themeColor="text1"/>
                <w:sz w:val="18"/>
                <w:szCs w:val="18"/>
              </w:rPr>
              <w:t>.</w:t>
            </w:r>
          </w:p>
          <w:p w:rsidR="008B2F87" w:rsidRPr="000C0C08" w:rsidRDefault="008B2F87" w:rsidP="008B2F87">
            <w:pPr>
              <w:rPr>
                <w:rFonts w:ascii="Calibri" w:hAnsi="Calibri"/>
                <w:color w:val="000000" w:themeColor="text1"/>
                <w:sz w:val="18"/>
                <w:szCs w:val="18"/>
              </w:rPr>
            </w:pPr>
            <w:r w:rsidRPr="000C0C08">
              <w:rPr>
                <w:rFonts w:ascii="Calibri" w:hAnsi="Calibri"/>
                <w:color w:val="000000" w:themeColor="text1"/>
                <w:sz w:val="18"/>
                <w:szCs w:val="18"/>
              </w:rPr>
              <w:t>Maximum 9 points – 3 points for each bullet point.</w:t>
            </w:r>
          </w:p>
        </w:tc>
        <w:tc>
          <w:tcPr>
            <w:tcW w:w="2834" w:type="pct"/>
            <w:shd w:val="clear" w:color="auto" w:fill="FFFFFF" w:themeFill="background1"/>
          </w:tcPr>
          <w:p w:rsidR="00BA7FD5" w:rsidRPr="000C0C08" w:rsidRDefault="00BA7FD5" w:rsidP="00D54EBE">
            <w:pPr>
              <w:pStyle w:val="Default"/>
              <w:numPr>
                <w:ilvl w:val="0"/>
                <w:numId w:val="9"/>
              </w:numPr>
              <w:ind w:left="317" w:hanging="284"/>
              <w:rPr>
                <w:rFonts w:ascii="Calibri" w:hAnsi="Calibri" w:cs="Times New Roman"/>
                <w:color w:val="000000" w:themeColor="text1"/>
                <w:sz w:val="18"/>
                <w:szCs w:val="18"/>
                <w:lang w:val="en-GB"/>
              </w:rPr>
            </w:pPr>
            <w:r w:rsidRPr="000C0C08">
              <w:rPr>
                <w:rFonts w:ascii="Calibri" w:hAnsi="Calibri" w:cs="Times New Roman"/>
                <w:color w:val="000000" w:themeColor="text1"/>
                <w:sz w:val="18"/>
                <w:szCs w:val="18"/>
                <w:lang w:val="en-GB"/>
              </w:rPr>
              <w:lastRenderedPageBreak/>
              <w:t xml:space="preserve">How clear is the connection between the problem and </w:t>
            </w:r>
            <w:r w:rsidR="002316AA">
              <w:rPr>
                <w:rFonts w:ascii="Calibri" w:hAnsi="Calibri" w:cs="Times New Roman"/>
                <w:color w:val="000000" w:themeColor="text1"/>
                <w:sz w:val="18"/>
                <w:szCs w:val="18"/>
                <w:lang w:val="en-GB"/>
              </w:rPr>
              <w:t xml:space="preserve">the </w:t>
            </w:r>
            <w:r w:rsidRPr="000C0C08">
              <w:rPr>
                <w:rFonts w:ascii="Calibri" w:hAnsi="Calibri" w:cs="Times New Roman"/>
                <w:color w:val="000000" w:themeColor="text1"/>
                <w:sz w:val="18"/>
                <w:szCs w:val="18"/>
                <w:lang w:val="en-GB"/>
              </w:rPr>
              <w:t xml:space="preserve">solution suggested in </w:t>
            </w:r>
            <w:r w:rsidR="002316AA">
              <w:rPr>
                <w:rFonts w:ascii="Calibri" w:hAnsi="Calibri" w:cs="Times New Roman"/>
                <w:color w:val="000000" w:themeColor="text1"/>
                <w:sz w:val="18"/>
                <w:szCs w:val="18"/>
                <w:lang w:val="en-GB"/>
              </w:rPr>
              <w:t xml:space="preserve">the </w:t>
            </w:r>
            <w:r w:rsidRPr="000C0C08">
              <w:rPr>
                <w:rFonts w:ascii="Calibri" w:hAnsi="Calibri" w:cs="Times New Roman"/>
                <w:color w:val="000000" w:themeColor="text1"/>
                <w:sz w:val="18"/>
                <w:szCs w:val="18"/>
                <w:lang w:val="en-GB"/>
              </w:rPr>
              <w:t>AF?</w:t>
            </w:r>
            <w:r w:rsidR="00072D6C">
              <w:rPr>
                <w:rFonts w:ascii="Calibri" w:hAnsi="Calibri" w:cs="Times New Roman"/>
                <w:color w:val="000000" w:themeColor="text1"/>
                <w:sz w:val="18"/>
                <w:szCs w:val="18"/>
                <w:lang w:val="en-GB"/>
              </w:rPr>
              <w:t xml:space="preserve"> How well </w:t>
            </w:r>
            <w:r w:rsidR="002316AA">
              <w:rPr>
                <w:rFonts w:ascii="Calibri" w:hAnsi="Calibri" w:cs="Times New Roman"/>
                <w:color w:val="000000" w:themeColor="text1"/>
                <w:sz w:val="18"/>
                <w:szCs w:val="18"/>
                <w:lang w:val="en-GB"/>
              </w:rPr>
              <w:t xml:space="preserve">is </w:t>
            </w:r>
            <w:r w:rsidR="00072D6C">
              <w:rPr>
                <w:rFonts w:ascii="Calibri" w:hAnsi="Calibri" w:cs="Times New Roman"/>
                <w:color w:val="000000" w:themeColor="text1"/>
                <w:sz w:val="18"/>
                <w:szCs w:val="18"/>
                <w:lang w:val="en-GB"/>
              </w:rPr>
              <w:t>the solution justified?</w:t>
            </w:r>
          </w:p>
          <w:p w:rsidR="008B7F12" w:rsidRPr="00210191" w:rsidRDefault="00875C6D" w:rsidP="00D54EBE">
            <w:pPr>
              <w:pStyle w:val="Default"/>
              <w:numPr>
                <w:ilvl w:val="0"/>
                <w:numId w:val="9"/>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Are</w:t>
            </w:r>
            <w:r w:rsidRPr="00210191">
              <w:rPr>
                <w:rFonts w:ascii="Calibri" w:hAnsi="Calibri" w:cs="Times New Roman"/>
                <w:color w:val="000000" w:themeColor="text1"/>
                <w:sz w:val="18"/>
                <w:szCs w:val="18"/>
                <w:lang w:val="en-GB"/>
              </w:rPr>
              <w:t xml:space="preserve"> </w:t>
            </w:r>
            <w:r w:rsidR="008B7F12" w:rsidRPr="00210191">
              <w:rPr>
                <w:rFonts w:ascii="Calibri" w:hAnsi="Calibri" w:cs="Times New Roman"/>
                <w:color w:val="000000" w:themeColor="text1"/>
                <w:sz w:val="18"/>
                <w:szCs w:val="18"/>
                <w:lang w:val="en-GB"/>
              </w:rPr>
              <w:t xml:space="preserve">the </w:t>
            </w:r>
            <w:r w:rsidR="000E7130" w:rsidRPr="00210191">
              <w:rPr>
                <w:rFonts w:ascii="Calibri" w:hAnsi="Calibri" w:cs="Times New Roman"/>
                <w:color w:val="000000" w:themeColor="text1"/>
                <w:sz w:val="18"/>
                <w:szCs w:val="18"/>
                <w:lang w:val="en-GB"/>
              </w:rPr>
              <w:t>entire project</w:t>
            </w:r>
            <w:r w:rsidR="007E5621" w:rsidRPr="00210191">
              <w:rPr>
                <w:rFonts w:ascii="Calibri" w:hAnsi="Calibri" w:cs="Times New Roman"/>
                <w:color w:val="000000" w:themeColor="text1"/>
                <w:sz w:val="18"/>
                <w:szCs w:val="18"/>
                <w:lang w:val="en-GB"/>
              </w:rPr>
              <w:t xml:space="preserve"> and </w:t>
            </w:r>
            <w:r>
              <w:rPr>
                <w:rFonts w:ascii="Calibri" w:hAnsi="Calibri" w:cs="Times New Roman"/>
                <w:color w:val="000000" w:themeColor="text1"/>
                <w:sz w:val="18"/>
                <w:szCs w:val="18"/>
                <w:lang w:val="en-GB"/>
              </w:rPr>
              <w:t xml:space="preserve">all </w:t>
            </w:r>
            <w:r w:rsidR="007E5621" w:rsidRPr="00210191">
              <w:rPr>
                <w:rFonts w:ascii="Calibri" w:hAnsi="Calibri" w:cs="Times New Roman"/>
                <w:color w:val="000000" w:themeColor="text1"/>
                <w:sz w:val="18"/>
                <w:szCs w:val="18"/>
                <w:lang w:val="en-GB"/>
              </w:rPr>
              <w:t>its activities</w:t>
            </w:r>
            <w:r w:rsidR="000E7130" w:rsidRPr="00210191">
              <w:rPr>
                <w:rFonts w:ascii="Calibri" w:hAnsi="Calibri" w:cs="Times New Roman"/>
                <w:color w:val="000000" w:themeColor="text1"/>
                <w:sz w:val="18"/>
                <w:szCs w:val="18"/>
                <w:lang w:val="en-GB"/>
              </w:rPr>
              <w:t xml:space="preserve"> devoted to the solution of</w:t>
            </w:r>
            <w:r w:rsidR="008B7F12" w:rsidRPr="00210191">
              <w:rPr>
                <w:rFonts w:ascii="Calibri" w:hAnsi="Calibri" w:cs="Times New Roman"/>
                <w:color w:val="000000" w:themeColor="text1"/>
                <w:sz w:val="18"/>
                <w:szCs w:val="18"/>
                <w:lang w:val="en-GB"/>
              </w:rPr>
              <w:t xml:space="preserve"> the identified problems/needs?</w:t>
            </w:r>
            <w:r w:rsidR="00072D6C">
              <w:rPr>
                <w:rFonts w:ascii="Calibri" w:hAnsi="Calibri" w:cs="Times New Roman"/>
                <w:color w:val="000000" w:themeColor="text1"/>
                <w:sz w:val="18"/>
                <w:szCs w:val="18"/>
                <w:lang w:val="en-GB"/>
              </w:rPr>
              <w:t xml:space="preserve"> </w:t>
            </w:r>
          </w:p>
          <w:p w:rsidR="00AC22E8" w:rsidRPr="0074630A" w:rsidRDefault="007E5621" w:rsidP="00D54EBE">
            <w:pPr>
              <w:pStyle w:val="Default"/>
              <w:numPr>
                <w:ilvl w:val="0"/>
                <w:numId w:val="9"/>
              </w:numPr>
              <w:ind w:left="317" w:hanging="284"/>
              <w:rPr>
                <w:rFonts w:asciiTheme="minorHAnsi" w:hAnsiTheme="minorHAnsi" w:cstheme="minorHAnsi"/>
                <w:color w:val="000000" w:themeColor="text1"/>
                <w:sz w:val="18"/>
                <w:szCs w:val="18"/>
                <w:lang w:val="en-GB"/>
              </w:rPr>
            </w:pPr>
            <w:r w:rsidRPr="0074630A">
              <w:rPr>
                <w:rFonts w:asciiTheme="minorHAnsi" w:hAnsiTheme="minorHAnsi" w:cstheme="minorHAnsi"/>
                <w:color w:val="000000" w:themeColor="text1"/>
                <w:sz w:val="18"/>
                <w:szCs w:val="18"/>
                <w:lang w:val="en-GB"/>
              </w:rPr>
              <w:t xml:space="preserve">Does the project take into account the </w:t>
            </w:r>
            <w:r w:rsidR="00AC22E8" w:rsidRPr="002B6455">
              <w:rPr>
                <w:rFonts w:asciiTheme="minorHAnsi" w:hAnsiTheme="minorHAnsi" w:cstheme="minorHAnsi"/>
                <w:color w:val="000000" w:themeColor="text1"/>
                <w:sz w:val="18"/>
                <w:szCs w:val="18"/>
                <w:lang w:val="en-GB"/>
              </w:rPr>
              <w:t xml:space="preserve">constraints </w:t>
            </w:r>
            <w:r w:rsidR="00AC22E8" w:rsidRPr="0074630A">
              <w:rPr>
                <w:rFonts w:asciiTheme="minorHAnsi" w:hAnsiTheme="minorHAnsi" w:cstheme="minorHAnsi"/>
                <w:color w:val="000000" w:themeColor="text1"/>
                <w:sz w:val="18"/>
                <w:szCs w:val="18"/>
                <w:lang w:val="en-GB"/>
              </w:rPr>
              <w:t xml:space="preserve">of the area covered by the </w:t>
            </w:r>
            <w:r w:rsidR="002316AA" w:rsidRPr="0074630A">
              <w:rPr>
                <w:rFonts w:asciiTheme="minorHAnsi" w:hAnsiTheme="minorHAnsi" w:cstheme="minorHAnsi"/>
                <w:color w:val="000000" w:themeColor="text1"/>
                <w:sz w:val="18"/>
                <w:szCs w:val="18"/>
                <w:lang w:val="en-GB"/>
              </w:rPr>
              <w:t xml:space="preserve">project </w:t>
            </w:r>
            <w:r w:rsidR="00AC22E8" w:rsidRPr="0074630A">
              <w:rPr>
                <w:rFonts w:asciiTheme="minorHAnsi" w:hAnsiTheme="minorHAnsi" w:cstheme="minorHAnsi"/>
                <w:color w:val="000000" w:themeColor="text1"/>
                <w:sz w:val="18"/>
                <w:szCs w:val="18"/>
                <w:lang w:val="en-GB"/>
              </w:rPr>
              <w:t>proposal</w:t>
            </w:r>
            <w:r w:rsidR="0074630A" w:rsidRPr="0074630A">
              <w:rPr>
                <w:rFonts w:asciiTheme="minorHAnsi" w:hAnsiTheme="minorHAnsi" w:cstheme="minorHAnsi"/>
                <w:color w:val="000000" w:themeColor="text1"/>
                <w:sz w:val="18"/>
                <w:szCs w:val="18"/>
                <w:lang w:val="en-GB"/>
              </w:rPr>
              <w:t xml:space="preserve">, </w:t>
            </w:r>
            <w:r w:rsidR="0074630A" w:rsidRPr="0074630A">
              <w:rPr>
                <w:rFonts w:asciiTheme="minorHAnsi" w:hAnsiTheme="minorHAnsi" w:cstheme="minorHAnsi"/>
                <w:sz w:val="18"/>
                <w:szCs w:val="18"/>
              </w:rPr>
              <w:t>viewed as limitations for  project implementation (different national legislation, different language, environmental challenges</w:t>
            </w:r>
            <w:r w:rsidR="0062553B">
              <w:rPr>
                <w:rFonts w:asciiTheme="minorHAnsi" w:hAnsiTheme="minorHAnsi" w:cstheme="minorHAnsi"/>
                <w:sz w:val="18"/>
                <w:szCs w:val="18"/>
              </w:rPr>
              <w:t xml:space="preserve"> etc.)</w:t>
            </w:r>
            <w:r w:rsidR="0074630A" w:rsidRPr="0074630A">
              <w:rPr>
                <w:rFonts w:asciiTheme="minorHAnsi" w:hAnsiTheme="minorHAnsi" w:cstheme="minorHAnsi"/>
                <w:sz w:val="18"/>
                <w:szCs w:val="18"/>
              </w:rPr>
              <w:t xml:space="preserve"> which need to be </w:t>
            </w:r>
            <w:r w:rsidR="0074630A" w:rsidRPr="0074630A">
              <w:rPr>
                <w:rFonts w:asciiTheme="minorHAnsi" w:hAnsiTheme="minorHAnsi" w:cstheme="minorHAnsi"/>
                <w:sz w:val="18"/>
                <w:szCs w:val="18"/>
              </w:rPr>
              <w:lastRenderedPageBreak/>
              <w:t>solved simultaneously on both side of the border,</w:t>
            </w:r>
            <w:r w:rsidR="00AC22E8" w:rsidRPr="0074630A">
              <w:rPr>
                <w:rFonts w:asciiTheme="minorHAnsi" w:hAnsiTheme="minorHAnsi" w:cstheme="minorHAnsi"/>
                <w:color w:val="000000" w:themeColor="text1"/>
                <w:sz w:val="18"/>
                <w:szCs w:val="18"/>
                <w:lang w:val="en-GB"/>
              </w:rPr>
              <w:t>?</w:t>
            </w:r>
          </w:p>
          <w:p w:rsidR="00BA7FD5" w:rsidRPr="000C0C08" w:rsidRDefault="00A80CFC" w:rsidP="00D54EBE">
            <w:pPr>
              <w:pStyle w:val="Default"/>
              <w:numPr>
                <w:ilvl w:val="0"/>
                <w:numId w:val="9"/>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 xml:space="preserve">Are the benefits for the target groups described? </w:t>
            </w:r>
            <w:r w:rsidR="00E31D9A">
              <w:rPr>
                <w:rFonts w:ascii="Calibri" w:hAnsi="Calibri" w:cs="Times New Roman"/>
                <w:color w:val="000000" w:themeColor="text1"/>
                <w:sz w:val="18"/>
                <w:szCs w:val="18"/>
                <w:lang w:val="en-GB"/>
              </w:rPr>
              <w:t>Are</w:t>
            </w:r>
            <w:r w:rsidR="007039A4" w:rsidRPr="000C0C08">
              <w:rPr>
                <w:rFonts w:ascii="Calibri" w:hAnsi="Calibri" w:cs="Times New Roman"/>
                <w:color w:val="000000" w:themeColor="text1"/>
                <w:sz w:val="18"/>
                <w:szCs w:val="18"/>
                <w:lang w:val="en-GB"/>
              </w:rPr>
              <w:t xml:space="preserve"> the benefits </w:t>
            </w:r>
            <w:r w:rsidR="00AC22E8" w:rsidRPr="000C0C08">
              <w:rPr>
                <w:rFonts w:ascii="Calibri" w:hAnsi="Calibri" w:cs="Times New Roman"/>
                <w:color w:val="000000" w:themeColor="text1"/>
                <w:sz w:val="18"/>
                <w:szCs w:val="18"/>
                <w:lang w:val="en-GB"/>
              </w:rPr>
              <w:t xml:space="preserve">for </w:t>
            </w:r>
            <w:r w:rsidR="002316AA">
              <w:rPr>
                <w:rFonts w:ascii="Calibri" w:hAnsi="Calibri" w:cs="Times New Roman"/>
                <w:color w:val="000000" w:themeColor="text1"/>
                <w:sz w:val="18"/>
                <w:szCs w:val="18"/>
                <w:lang w:val="en-GB"/>
              </w:rPr>
              <w:t xml:space="preserve">the </w:t>
            </w:r>
            <w:r w:rsidR="00AC22E8" w:rsidRPr="000C0C08">
              <w:rPr>
                <w:rFonts w:ascii="Calibri" w:hAnsi="Calibri" w:cs="Times New Roman"/>
                <w:color w:val="000000" w:themeColor="text1"/>
                <w:sz w:val="18"/>
                <w:szCs w:val="18"/>
                <w:lang w:val="en-GB"/>
              </w:rPr>
              <w:t>target groups</w:t>
            </w:r>
            <w:r w:rsidR="007039A4" w:rsidRPr="000C0C08">
              <w:rPr>
                <w:rFonts w:ascii="Calibri" w:hAnsi="Calibri" w:cs="Times New Roman"/>
                <w:color w:val="000000" w:themeColor="text1"/>
                <w:sz w:val="18"/>
                <w:szCs w:val="18"/>
                <w:lang w:val="en-GB"/>
              </w:rPr>
              <w:t xml:space="preserve"> tangible on both sides of the border in a balanced way?</w:t>
            </w:r>
          </w:p>
          <w:p w:rsidR="007E5621" w:rsidRPr="000C0C08" w:rsidRDefault="00B73A7D" w:rsidP="00D54EBE">
            <w:pPr>
              <w:pStyle w:val="Default"/>
              <w:numPr>
                <w:ilvl w:val="0"/>
                <w:numId w:val="9"/>
              </w:numPr>
              <w:ind w:left="317" w:hanging="284"/>
              <w:rPr>
                <w:rFonts w:ascii="Calibri" w:hAnsi="Calibri" w:cs="Times New Roman"/>
                <w:color w:val="000000" w:themeColor="text1"/>
                <w:sz w:val="18"/>
                <w:szCs w:val="18"/>
                <w:lang w:val="en-GB"/>
              </w:rPr>
            </w:pPr>
            <w:r w:rsidRPr="000C0C08">
              <w:rPr>
                <w:rFonts w:ascii="Calibri" w:hAnsi="Calibri" w:cs="Times New Roman"/>
                <w:color w:val="000000" w:themeColor="text1"/>
                <w:sz w:val="18"/>
                <w:szCs w:val="18"/>
                <w:lang w:val="en-GB"/>
              </w:rPr>
              <w:t xml:space="preserve">Does the </w:t>
            </w:r>
            <w:r w:rsidR="00E97CFC" w:rsidRPr="000C0C08">
              <w:rPr>
                <w:rFonts w:ascii="Calibri" w:hAnsi="Calibri" w:cs="Times New Roman"/>
                <w:color w:val="000000" w:themeColor="text1"/>
                <w:sz w:val="18"/>
                <w:szCs w:val="18"/>
                <w:lang w:val="en-GB"/>
              </w:rPr>
              <w:t xml:space="preserve">foreseen </w:t>
            </w:r>
            <w:r w:rsidRPr="000C0C08">
              <w:rPr>
                <w:rFonts w:ascii="Calibri" w:hAnsi="Calibri" w:cs="Times New Roman"/>
                <w:color w:val="000000" w:themeColor="text1"/>
                <w:sz w:val="18"/>
                <w:szCs w:val="18"/>
                <w:lang w:val="en-GB"/>
              </w:rPr>
              <w:t>impact on the target group</w:t>
            </w:r>
            <w:r w:rsidR="00E97CFC" w:rsidRPr="000C0C08">
              <w:rPr>
                <w:rFonts w:ascii="Calibri" w:hAnsi="Calibri" w:cs="Times New Roman"/>
                <w:color w:val="000000" w:themeColor="text1"/>
                <w:sz w:val="18"/>
                <w:szCs w:val="18"/>
                <w:lang w:val="en-GB"/>
              </w:rPr>
              <w:t>s/final beneficiaries</w:t>
            </w:r>
            <w:r w:rsidRPr="000C0C08">
              <w:rPr>
                <w:rFonts w:ascii="Calibri" w:hAnsi="Calibri" w:cs="Times New Roman"/>
                <w:color w:val="000000" w:themeColor="text1"/>
                <w:sz w:val="18"/>
                <w:szCs w:val="18"/>
                <w:lang w:val="en-GB"/>
              </w:rPr>
              <w:t xml:space="preserve"> relate also to the persons with disabilities?</w:t>
            </w:r>
            <w:r w:rsidR="00E97CFC" w:rsidRPr="000C0C08">
              <w:rPr>
                <w:rFonts w:ascii="Calibri" w:hAnsi="Calibri" w:cs="Times New Roman"/>
                <w:color w:val="000000" w:themeColor="text1"/>
                <w:sz w:val="18"/>
                <w:szCs w:val="18"/>
                <w:lang w:val="en-GB"/>
              </w:rPr>
              <w:t xml:space="preserve"> Will they be able to equally benefit </w:t>
            </w:r>
            <w:r w:rsidR="002316AA">
              <w:rPr>
                <w:rFonts w:ascii="Calibri" w:hAnsi="Calibri" w:cs="Times New Roman"/>
                <w:color w:val="000000" w:themeColor="text1"/>
                <w:sz w:val="18"/>
                <w:szCs w:val="18"/>
                <w:lang w:val="en-GB"/>
              </w:rPr>
              <w:t>from</w:t>
            </w:r>
            <w:r w:rsidR="002316AA" w:rsidRPr="000C0C08">
              <w:rPr>
                <w:rFonts w:ascii="Calibri" w:hAnsi="Calibri" w:cs="Times New Roman"/>
                <w:color w:val="000000" w:themeColor="text1"/>
                <w:sz w:val="18"/>
                <w:szCs w:val="18"/>
                <w:lang w:val="en-GB"/>
              </w:rPr>
              <w:t xml:space="preserve"> </w:t>
            </w:r>
            <w:r w:rsidR="00E97CFC" w:rsidRPr="000C0C08">
              <w:rPr>
                <w:rFonts w:ascii="Calibri" w:hAnsi="Calibri" w:cs="Times New Roman"/>
                <w:color w:val="000000" w:themeColor="text1"/>
                <w:sz w:val="18"/>
                <w:szCs w:val="18"/>
                <w:lang w:val="en-GB"/>
              </w:rPr>
              <w:t>the project?</w:t>
            </w:r>
          </w:p>
          <w:p w:rsidR="00A77A7F" w:rsidRPr="000C0C08" w:rsidRDefault="00A77A7F" w:rsidP="00FD6A04">
            <w:pPr>
              <w:pStyle w:val="Default"/>
              <w:rPr>
                <w:rFonts w:ascii="Calibri" w:hAnsi="Calibri" w:cs="Times New Roman"/>
                <w:color w:val="000000" w:themeColor="text1"/>
                <w:sz w:val="18"/>
                <w:szCs w:val="18"/>
                <w:lang w:val="en-GB"/>
              </w:rPr>
            </w:pPr>
          </w:p>
        </w:tc>
      </w:tr>
      <w:tr w:rsidR="00E40A2E" w:rsidRPr="000C0C08" w:rsidTr="009E6384">
        <w:trPr>
          <w:trHeight w:val="423"/>
        </w:trPr>
        <w:tc>
          <w:tcPr>
            <w:tcW w:w="665" w:type="pct"/>
            <w:vMerge/>
            <w:shd w:val="clear" w:color="auto" w:fill="FFFFFF" w:themeFill="background1"/>
          </w:tcPr>
          <w:p w:rsidR="00421AF1" w:rsidRPr="000C0C08" w:rsidRDefault="00421AF1" w:rsidP="00543AB6">
            <w:pPr>
              <w:rPr>
                <w:rFonts w:ascii="Calibri" w:hAnsi="Calibri"/>
                <w:color w:val="000000" w:themeColor="text1"/>
                <w:sz w:val="18"/>
                <w:szCs w:val="18"/>
              </w:rPr>
            </w:pPr>
          </w:p>
        </w:tc>
        <w:tc>
          <w:tcPr>
            <w:tcW w:w="1501" w:type="pct"/>
            <w:shd w:val="clear" w:color="auto" w:fill="FFFFFF" w:themeFill="background1"/>
          </w:tcPr>
          <w:p w:rsidR="00421AF1" w:rsidRPr="000C0C08" w:rsidRDefault="00421AF1" w:rsidP="007E5621">
            <w:pPr>
              <w:keepNext/>
              <w:keepLines/>
              <w:rPr>
                <w:rFonts w:ascii="Calibri" w:hAnsi="Calibri"/>
                <w:color w:val="000000" w:themeColor="text1"/>
                <w:sz w:val="18"/>
                <w:szCs w:val="18"/>
              </w:rPr>
            </w:pPr>
            <w:r w:rsidRPr="000C0C08">
              <w:rPr>
                <w:rFonts w:ascii="Calibri" w:hAnsi="Calibri"/>
                <w:color w:val="000000" w:themeColor="text1"/>
                <w:sz w:val="18"/>
                <w:szCs w:val="18"/>
              </w:rPr>
              <w:t>c) The project demonstrates added value to implementation of the Programme strategy and relevant national/regional strategies</w:t>
            </w:r>
            <w:r w:rsidR="00FF46EA" w:rsidRPr="000C0C08">
              <w:rPr>
                <w:rFonts w:ascii="Calibri" w:hAnsi="Calibri"/>
                <w:color w:val="000000" w:themeColor="text1"/>
                <w:sz w:val="18"/>
                <w:szCs w:val="18"/>
              </w:rPr>
              <w:t>.</w:t>
            </w:r>
          </w:p>
          <w:p w:rsidR="00FF46EA" w:rsidRPr="000C0C08" w:rsidDel="000A05E4" w:rsidRDefault="00FF46EA" w:rsidP="007E5621">
            <w:pPr>
              <w:keepNext/>
              <w:keepLines/>
              <w:rPr>
                <w:rFonts w:ascii="Calibri" w:hAnsi="Calibri"/>
                <w:color w:val="000000" w:themeColor="text1"/>
                <w:sz w:val="18"/>
                <w:szCs w:val="18"/>
              </w:rPr>
            </w:pPr>
            <w:r w:rsidRPr="000C0C08">
              <w:rPr>
                <w:rFonts w:ascii="Calibri" w:hAnsi="Calibri"/>
                <w:color w:val="000000" w:themeColor="text1"/>
                <w:sz w:val="18"/>
                <w:szCs w:val="18"/>
              </w:rPr>
              <w:t>Maximum 5 points.</w:t>
            </w:r>
          </w:p>
        </w:tc>
        <w:tc>
          <w:tcPr>
            <w:tcW w:w="2834" w:type="pct"/>
            <w:shd w:val="clear" w:color="auto" w:fill="FFFFFF" w:themeFill="background1"/>
          </w:tcPr>
          <w:p w:rsidR="00611884" w:rsidRDefault="00D63733" w:rsidP="00D54EBE">
            <w:pPr>
              <w:pStyle w:val="Default"/>
              <w:keepNext/>
              <w:keepLines/>
              <w:numPr>
                <w:ilvl w:val="0"/>
                <w:numId w:val="9"/>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 xml:space="preserve">Are </w:t>
            </w:r>
            <w:r w:rsidR="00C866DC">
              <w:rPr>
                <w:rFonts w:ascii="Calibri" w:hAnsi="Calibri" w:cs="Times New Roman"/>
                <w:color w:val="000000" w:themeColor="text1"/>
                <w:sz w:val="18"/>
                <w:szCs w:val="18"/>
                <w:lang w:val="en-GB"/>
              </w:rPr>
              <w:t>reference</w:t>
            </w:r>
            <w:r>
              <w:rPr>
                <w:rFonts w:ascii="Calibri" w:hAnsi="Calibri" w:cs="Times New Roman"/>
                <w:color w:val="000000" w:themeColor="text1"/>
                <w:sz w:val="18"/>
                <w:szCs w:val="18"/>
                <w:lang w:val="en-GB"/>
              </w:rPr>
              <w:t>s</w:t>
            </w:r>
            <w:r w:rsidR="00C866DC">
              <w:rPr>
                <w:rFonts w:ascii="Calibri" w:hAnsi="Calibri" w:cs="Times New Roman"/>
                <w:color w:val="000000" w:themeColor="text1"/>
                <w:sz w:val="18"/>
                <w:szCs w:val="18"/>
                <w:lang w:val="en-GB"/>
              </w:rPr>
              <w:t xml:space="preserve"> to the Programme strategy, EU</w:t>
            </w:r>
            <w:r w:rsidR="002316AA">
              <w:rPr>
                <w:rFonts w:ascii="Calibri" w:hAnsi="Calibri" w:cs="Times New Roman"/>
                <w:color w:val="000000" w:themeColor="text1"/>
                <w:sz w:val="18"/>
                <w:szCs w:val="18"/>
                <w:lang w:val="en-GB"/>
              </w:rPr>
              <w:t xml:space="preserve"> and relevant</w:t>
            </w:r>
            <w:r w:rsidR="00C866DC">
              <w:rPr>
                <w:rFonts w:ascii="Calibri" w:hAnsi="Calibri" w:cs="Times New Roman"/>
                <w:color w:val="000000" w:themeColor="text1"/>
                <w:sz w:val="18"/>
                <w:szCs w:val="18"/>
                <w:lang w:val="en-GB"/>
              </w:rPr>
              <w:t xml:space="preserve"> national/regional strategies provided? </w:t>
            </w:r>
          </w:p>
          <w:p w:rsidR="00611884" w:rsidRDefault="00AD1DC9" w:rsidP="00D54EBE">
            <w:pPr>
              <w:pStyle w:val="Default"/>
              <w:keepNext/>
              <w:keepLines/>
              <w:numPr>
                <w:ilvl w:val="0"/>
                <w:numId w:val="9"/>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 xml:space="preserve">Is the </w:t>
            </w:r>
            <w:r w:rsidR="00D602A0">
              <w:rPr>
                <w:rFonts w:ascii="Calibri" w:hAnsi="Calibri" w:cs="Times New Roman"/>
                <w:color w:val="000000" w:themeColor="text1"/>
                <w:sz w:val="18"/>
                <w:szCs w:val="18"/>
                <w:lang w:val="en-GB"/>
              </w:rPr>
              <w:t>relevance of the project to these strategies well justified</w:t>
            </w:r>
            <w:r w:rsidR="00525A07">
              <w:rPr>
                <w:rFonts w:ascii="Calibri" w:hAnsi="Calibri" w:cs="Times New Roman"/>
                <w:color w:val="000000" w:themeColor="text1"/>
                <w:sz w:val="18"/>
                <w:szCs w:val="18"/>
                <w:lang w:val="en-GB"/>
              </w:rPr>
              <w:t xml:space="preserve"> referring to </w:t>
            </w:r>
            <w:r w:rsidR="00525A07" w:rsidRPr="000C0C08">
              <w:rPr>
                <w:rFonts w:ascii="Calibri" w:hAnsi="Calibri" w:cs="Times New Roman"/>
                <w:color w:val="000000" w:themeColor="text1"/>
                <w:sz w:val="18"/>
                <w:szCs w:val="18"/>
                <w:lang w:val="en-GB"/>
              </w:rPr>
              <w:t>specific points/objectives/assumptions of these documents</w:t>
            </w:r>
            <w:r w:rsidR="00112530" w:rsidRPr="000C0C08">
              <w:rPr>
                <w:rFonts w:ascii="Calibri" w:hAnsi="Calibri" w:cs="Times New Roman"/>
                <w:color w:val="000000" w:themeColor="text1"/>
                <w:sz w:val="18"/>
                <w:szCs w:val="18"/>
                <w:lang w:val="en-GB"/>
              </w:rPr>
              <w:t xml:space="preserve">? </w:t>
            </w:r>
          </w:p>
          <w:p w:rsidR="0004086D" w:rsidRPr="000C0C08" w:rsidRDefault="00FF3F82" w:rsidP="00D54EBE">
            <w:pPr>
              <w:pStyle w:val="Default"/>
              <w:keepNext/>
              <w:keepLines/>
              <w:numPr>
                <w:ilvl w:val="0"/>
                <w:numId w:val="9"/>
              </w:numPr>
              <w:ind w:left="317" w:hanging="284"/>
              <w:rPr>
                <w:rFonts w:ascii="Calibri" w:hAnsi="Calibri" w:cs="Times New Roman"/>
                <w:color w:val="000000" w:themeColor="text1"/>
                <w:sz w:val="18"/>
                <w:szCs w:val="18"/>
                <w:lang w:val="en-GB"/>
              </w:rPr>
            </w:pPr>
            <w:r w:rsidRPr="000C0C08">
              <w:rPr>
                <w:rFonts w:ascii="Calibri" w:hAnsi="Calibri" w:cs="Times New Roman"/>
                <w:color w:val="000000" w:themeColor="text1"/>
                <w:sz w:val="18"/>
                <w:szCs w:val="18"/>
                <w:lang w:val="en-GB"/>
              </w:rPr>
              <w:t>Do the beneficiar</w:t>
            </w:r>
            <w:r>
              <w:rPr>
                <w:rFonts w:ascii="Calibri" w:hAnsi="Calibri" w:cs="Times New Roman"/>
                <w:color w:val="000000" w:themeColor="text1"/>
                <w:sz w:val="18"/>
                <w:szCs w:val="18"/>
                <w:lang w:val="en-GB"/>
              </w:rPr>
              <w:t>ies</w:t>
            </w:r>
            <w:r w:rsidRPr="000C0C08">
              <w:rPr>
                <w:rFonts w:ascii="Calibri" w:hAnsi="Calibri" w:cs="Times New Roman"/>
                <w:color w:val="000000" w:themeColor="text1"/>
                <w:sz w:val="18"/>
                <w:szCs w:val="18"/>
                <w:lang w:val="en-GB"/>
              </w:rPr>
              <w:t xml:space="preserve"> refer to </w:t>
            </w:r>
            <w:r w:rsidR="00D63733">
              <w:rPr>
                <w:rFonts w:ascii="Calibri" w:hAnsi="Calibri" w:cs="Times New Roman"/>
                <w:color w:val="000000" w:themeColor="text1"/>
                <w:sz w:val="18"/>
                <w:szCs w:val="18"/>
                <w:lang w:val="en-GB"/>
              </w:rPr>
              <w:t xml:space="preserve">relevant </w:t>
            </w:r>
            <w:r w:rsidRPr="000C0C08">
              <w:rPr>
                <w:rFonts w:ascii="Calibri" w:hAnsi="Calibri" w:cs="Times New Roman"/>
                <w:color w:val="000000" w:themeColor="text1"/>
                <w:sz w:val="18"/>
                <w:szCs w:val="18"/>
                <w:lang w:val="en-GB"/>
              </w:rPr>
              <w:t xml:space="preserve">national/regional strategies covering all target regions (both countries, all regions targeted by the project)? </w:t>
            </w:r>
          </w:p>
        </w:tc>
      </w:tr>
      <w:tr w:rsidR="00E40A2E" w:rsidRPr="000C0C08" w:rsidTr="009E6384">
        <w:trPr>
          <w:trHeight w:val="294"/>
        </w:trPr>
        <w:tc>
          <w:tcPr>
            <w:tcW w:w="665" w:type="pct"/>
            <w:vMerge/>
            <w:shd w:val="clear" w:color="auto" w:fill="FFFFFF" w:themeFill="background1"/>
          </w:tcPr>
          <w:p w:rsidR="00421AF1" w:rsidRPr="000C0C08" w:rsidRDefault="00421AF1" w:rsidP="00543AB6">
            <w:pPr>
              <w:rPr>
                <w:rFonts w:ascii="Calibri" w:hAnsi="Calibri"/>
                <w:color w:val="000000" w:themeColor="text1"/>
                <w:sz w:val="18"/>
                <w:szCs w:val="18"/>
              </w:rPr>
            </w:pPr>
          </w:p>
        </w:tc>
        <w:tc>
          <w:tcPr>
            <w:tcW w:w="1501" w:type="pct"/>
            <w:shd w:val="clear" w:color="auto" w:fill="FFFFFF" w:themeFill="background1"/>
          </w:tcPr>
          <w:p w:rsidR="00421AF1" w:rsidRPr="000C0C08" w:rsidRDefault="00421AF1" w:rsidP="00543AB6">
            <w:pPr>
              <w:rPr>
                <w:rFonts w:ascii="Calibri" w:hAnsi="Calibri"/>
                <w:color w:val="000000" w:themeColor="text1"/>
                <w:sz w:val="18"/>
                <w:szCs w:val="18"/>
              </w:rPr>
            </w:pPr>
            <w:r w:rsidRPr="000C0C08">
              <w:rPr>
                <w:rFonts w:ascii="Calibri" w:hAnsi="Calibri"/>
                <w:color w:val="000000" w:themeColor="text1"/>
                <w:sz w:val="18"/>
                <w:szCs w:val="18"/>
              </w:rPr>
              <w:t xml:space="preserve">d) The project is relevant to the: </w:t>
            </w:r>
          </w:p>
          <w:p w:rsidR="00680235" w:rsidRPr="000C0C08" w:rsidRDefault="00421AF1" w:rsidP="00D54EBE">
            <w:pPr>
              <w:pStyle w:val="Akapitzlist"/>
              <w:numPr>
                <w:ilvl w:val="0"/>
                <w:numId w:val="8"/>
              </w:numPr>
              <w:ind w:left="461" w:hanging="357"/>
              <w:contextualSpacing/>
              <w:rPr>
                <w:rFonts w:ascii="Calibri" w:hAnsi="Calibri"/>
                <w:i/>
                <w:color w:val="000000" w:themeColor="text1"/>
                <w:sz w:val="18"/>
                <w:szCs w:val="18"/>
                <w:u w:val="single"/>
              </w:rPr>
            </w:pPr>
            <w:r w:rsidRPr="000C0C08">
              <w:rPr>
                <w:rFonts w:ascii="Calibri" w:hAnsi="Calibri"/>
                <w:color w:val="000000" w:themeColor="text1"/>
                <w:sz w:val="18"/>
                <w:szCs w:val="18"/>
              </w:rPr>
              <w:t xml:space="preserve">particular TO </w:t>
            </w:r>
            <w:r w:rsidR="00701BB2" w:rsidRPr="000C0C08">
              <w:rPr>
                <w:rFonts w:ascii="Calibri" w:hAnsi="Calibri"/>
                <w:color w:val="000000" w:themeColor="text1"/>
                <w:sz w:val="18"/>
                <w:szCs w:val="18"/>
              </w:rPr>
              <w:t>(</w:t>
            </w:r>
            <w:r w:rsidRPr="000C0C08">
              <w:rPr>
                <w:rFonts w:ascii="Calibri" w:hAnsi="Calibri"/>
                <w:color w:val="000000" w:themeColor="text1"/>
                <w:sz w:val="18"/>
                <w:szCs w:val="18"/>
              </w:rPr>
              <w:t xml:space="preserve">including also specific added value elements, such as promotion of gender equality, human rights, democracy, environmental sustainability, struggle against HIV/AIDS, </w:t>
            </w:r>
            <w:r w:rsidR="00210191">
              <w:rPr>
                <w:rFonts w:ascii="Calibri" w:hAnsi="Calibri"/>
                <w:color w:val="000000" w:themeColor="text1"/>
                <w:sz w:val="18"/>
                <w:szCs w:val="18"/>
              </w:rPr>
              <w:t xml:space="preserve">equal treatment </w:t>
            </w:r>
            <w:r w:rsidR="00812A8B">
              <w:rPr>
                <w:rFonts w:ascii="Calibri" w:hAnsi="Calibri"/>
                <w:color w:val="000000" w:themeColor="text1"/>
                <w:sz w:val="18"/>
                <w:szCs w:val="18"/>
              </w:rPr>
              <w:t xml:space="preserve">of </w:t>
            </w:r>
            <w:r w:rsidR="00225D10">
              <w:rPr>
                <w:rFonts w:ascii="Calibri" w:hAnsi="Calibri"/>
                <w:color w:val="000000" w:themeColor="text1"/>
                <w:sz w:val="18"/>
                <w:szCs w:val="18"/>
              </w:rPr>
              <w:t xml:space="preserve">persons with disabilities </w:t>
            </w:r>
            <w:r w:rsidRPr="000C0C08">
              <w:rPr>
                <w:rFonts w:ascii="Calibri" w:hAnsi="Calibri"/>
                <w:color w:val="000000" w:themeColor="text1"/>
                <w:sz w:val="18"/>
                <w:szCs w:val="18"/>
              </w:rPr>
              <w:t>where relevant)</w:t>
            </w:r>
            <w:r w:rsidR="00A74031" w:rsidRPr="000C0C08">
              <w:rPr>
                <w:rFonts w:ascii="Calibri" w:hAnsi="Calibri"/>
                <w:color w:val="000000" w:themeColor="text1"/>
                <w:sz w:val="18"/>
                <w:szCs w:val="18"/>
              </w:rPr>
              <w:t>.</w:t>
            </w:r>
          </w:p>
          <w:p w:rsidR="00A74031" w:rsidRPr="000C0C08" w:rsidRDefault="00A74031" w:rsidP="00680235">
            <w:pPr>
              <w:pStyle w:val="Akapitzlist"/>
              <w:ind w:left="461"/>
              <w:contextualSpacing/>
              <w:rPr>
                <w:rFonts w:ascii="Calibri" w:hAnsi="Calibri"/>
                <w:i/>
                <w:color w:val="000000" w:themeColor="text1"/>
                <w:sz w:val="18"/>
                <w:szCs w:val="18"/>
                <w:u w:val="single"/>
              </w:rPr>
            </w:pPr>
          </w:p>
          <w:p w:rsidR="00421AF1" w:rsidRPr="000C0C08" w:rsidRDefault="00A74031" w:rsidP="00A74031">
            <w:pPr>
              <w:pStyle w:val="Akapitzlist"/>
              <w:ind w:left="461"/>
              <w:contextualSpacing/>
              <w:rPr>
                <w:rFonts w:ascii="Calibri" w:hAnsi="Calibri"/>
                <w:i/>
                <w:color w:val="000000" w:themeColor="text1"/>
                <w:sz w:val="18"/>
                <w:szCs w:val="18"/>
                <w:u w:val="single"/>
              </w:rPr>
            </w:pPr>
            <w:r w:rsidRPr="000C0C08">
              <w:rPr>
                <w:rFonts w:ascii="Calibri" w:hAnsi="Calibri"/>
                <w:color w:val="000000" w:themeColor="text1"/>
                <w:sz w:val="18"/>
                <w:szCs w:val="18"/>
              </w:rPr>
              <w:t xml:space="preserve">Maximum </w:t>
            </w:r>
            <w:r w:rsidR="00701BB2" w:rsidRPr="000C0C08">
              <w:rPr>
                <w:rFonts w:ascii="Calibri" w:hAnsi="Calibri"/>
                <w:color w:val="000000" w:themeColor="text1"/>
                <w:sz w:val="18"/>
                <w:szCs w:val="18"/>
              </w:rPr>
              <w:t>5</w:t>
            </w:r>
            <w:r w:rsidR="00421AF1" w:rsidRPr="000C0C08">
              <w:rPr>
                <w:rFonts w:ascii="Calibri" w:hAnsi="Calibri"/>
                <w:color w:val="000000" w:themeColor="text1"/>
                <w:sz w:val="18"/>
                <w:szCs w:val="18"/>
              </w:rPr>
              <w:t xml:space="preserve"> point</w:t>
            </w:r>
            <w:r w:rsidRPr="000C0C08">
              <w:rPr>
                <w:rFonts w:ascii="Calibri" w:hAnsi="Calibri"/>
                <w:color w:val="000000" w:themeColor="text1"/>
                <w:sz w:val="18"/>
                <w:szCs w:val="18"/>
              </w:rPr>
              <w:t>s.</w:t>
            </w:r>
          </w:p>
        </w:tc>
        <w:tc>
          <w:tcPr>
            <w:tcW w:w="2834" w:type="pct"/>
            <w:shd w:val="clear" w:color="auto" w:fill="FFFFFF" w:themeFill="background1"/>
          </w:tcPr>
          <w:p w:rsidR="006234C1" w:rsidRPr="000C0C08" w:rsidRDefault="00FA24D3" w:rsidP="00D54EBE">
            <w:pPr>
              <w:pStyle w:val="Default"/>
              <w:keepNext/>
              <w:keepLines/>
              <w:numPr>
                <w:ilvl w:val="0"/>
                <w:numId w:val="9"/>
              </w:numPr>
              <w:ind w:left="317" w:hanging="284"/>
              <w:rPr>
                <w:rFonts w:ascii="Calibri" w:hAnsi="Calibri"/>
                <w:color w:val="000000" w:themeColor="text1"/>
                <w:sz w:val="18"/>
                <w:szCs w:val="18"/>
              </w:rPr>
            </w:pPr>
            <w:r>
              <w:rPr>
                <w:rFonts w:ascii="Calibri" w:hAnsi="Calibri"/>
                <w:color w:val="000000" w:themeColor="text1"/>
                <w:sz w:val="18"/>
                <w:szCs w:val="18"/>
              </w:rPr>
              <w:t>I</w:t>
            </w:r>
            <w:r w:rsidRPr="000C0C08">
              <w:rPr>
                <w:rFonts w:ascii="Calibri" w:hAnsi="Calibri"/>
                <w:color w:val="000000" w:themeColor="text1"/>
                <w:sz w:val="18"/>
                <w:szCs w:val="18"/>
              </w:rPr>
              <w:t>s</w:t>
            </w:r>
            <w:r w:rsidRPr="000C0C08" w:rsidDel="00FA24D3">
              <w:rPr>
                <w:rFonts w:ascii="Calibri" w:hAnsi="Calibri"/>
                <w:color w:val="000000" w:themeColor="text1"/>
                <w:sz w:val="18"/>
                <w:szCs w:val="18"/>
              </w:rPr>
              <w:t xml:space="preserve"> </w:t>
            </w:r>
            <w:r w:rsidRPr="000C0C08">
              <w:rPr>
                <w:rFonts w:ascii="Calibri" w:hAnsi="Calibri"/>
                <w:color w:val="000000" w:themeColor="text1"/>
                <w:sz w:val="18"/>
                <w:szCs w:val="18"/>
              </w:rPr>
              <w:t xml:space="preserve">the project </w:t>
            </w:r>
            <w:r w:rsidR="006234C1" w:rsidRPr="000C0C08">
              <w:rPr>
                <w:rFonts w:ascii="Calibri" w:hAnsi="Calibri"/>
                <w:color w:val="000000" w:themeColor="text1"/>
                <w:sz w:val="18"/>
                <w:szCs w:val="18"/>
              </w:rPr>
              <w:t>coherent in terms of its objectives and activities and the selected thematic objective?</w:t>
            </w:r>
          </w:p>
          <w:p w:rsidR="006234C1" w:rsidRPr="000C0C08" w:rsidRDefault="00D63733" w:rsidP="00D54EBE">
            <w:pPr>
              <w:pStyle w:val="Default"/>
              <w:keepNext/>
              <w:keepLines/>
              <w:numPr>
                <w:ilvl w:val="0"/>
                <w:numId w:val="9"/>
              </w:numPr>
              <w:ind w:left="317" w:hanging="284"/>
              <w:rPr>
                <w:rFonts w:ascii="Calibri" w:hAnsi="Calibri"/>
                <w:color w:val="000000" w:themeColor="text1"/>
                <w:sz w:val="18"/>
                <w:szCs w:val="18"/>
              </w:rPr>
            </w:pPr>
            <w:r>
              <w:rPr>
                <w:rFonts w:ascii="Calibri" w:hAnsi="Calibri"/>
                <w:color w:val="000000" w:themeColor="text1"/>
                <w:sz w:val="18"/>
                <w:szCs w:val="18"/>
              </w:rPr>
              <w:t>Are</w:t>
            </w:r>
            <w:r w:rsidRPr="000C0C08" w:rsidDel="009D3BA0">
              <w:rPr>
                <w:rFonts w:ascii="Calibri" w:hAnsi="Calibri"/>
                <w:color w:val="000000" w:themeColor="text1"/>
                <w:sz w:val="18"/>
                <w:szCs w:val="18"/>
              </w:rPr>
              <w:t xml:space="preserve"> </w:t>
            </w:r>
            <w:r w:rsidR="006234C1" w:rsidRPr="000C0C08">
              <w:rPr>
                <w:rFonts w:ascii="Calibri" w:hAnsi="Calibri"/>
                <w:color w:val="000000" w:themeColor="text1"/>
                <w:sz w:val="18"/>
                <w:szCs w:val="18"/>
              </w:rPr>
              <w:t xml:space="preserve">the project </w:t>
            </w:r>
            <w:r>
              <w:rPr>
                <w:rFonts w:ascii="Calibri" w:hAnsi="Calibri"/>
                <w:color w:val="000000" w:themeColor="text1"/>
                <w:sz w:val="18"/>
                <w:szCs w:val="18"/>
              </w:rPr>
              <w:t xml:space="preserve">and </w:t>
            </w:r>
            <w:r w:rsidR="006234C1" w:rsidRPr="000C0C08">
              <w:rPr>
                <w:rFonts w:ascii="Calibri" w:hAnsi="Calibri"/>
                <w:color w:val="000000" w:themeColor="text1"/>
                <w:sz w:val="18"/>
                <w:szCs w:val="18"/>
              </w:rPr>
              <w:t>its objectives and activities</w:t>
            </w:r>
            <w:r w:rsidR="009D3BA0" w:rsidRPr="000C0C08">
              <w:rPr>
                <w:rFonts w:ascii="Calibri" w:hAnsi="Calibri"/>
                <w:color w:val="000000" w:themeColor="text1"/>
                <w:sz w:val="18"/>
                <w:szCs w:val="18"/>
              </w:rPr>
              <w:t xml:space="preserve"> relevant</w:t>
            </w:r>
            <w:r w:rsidR="006234C1" w:rsidRPr="000C0C08">
              <w:rPr>
                <w:rFonts w:ascii="Calibri" w:hAnsi="Calibri"/>
                <w:color w:val="000000" w:themeColor="text1"/>
                <w:sz w:val="18"/>
                <w:szCs w:val="18"/>
              </w:rPr>
              <w:t xml:space="preserve"> </w:t>
            </w:r>
            <w:r>
              <w:rPr>
                <w:rFonts w:ascii="Calibri" w:hAnsi="Calibri"/>
                <w:color w:val="000000" w:themeColor="text1"/>
                <w:sz w:val="18"/>
                <w:szCs w:val="18"/>
              </w:rPr>
              <w:t>to</w:t>
            </w:r>
            <w:r w:rsidR="006234C1" w:rsidRPr="000C0C08">
              <w:rPr>
                <w:rFonts w:ascii="Calibri" w:hAnsi="Calibri"/>
                <w:color w:val="000000" w:themeColor="text1"/>
                <w:sz w:val="18"/>
                <w:szCs w:val="18"/>
              </w:rPr>
              <w:t xml:space="preserve"> the selected priority?</w:t>
            </w:r>
          </w:p>
          <w:p w:rsidR="00A77A7F" w:rsidRPr="000C0C08" w:rsidRDefault="006234C1" w:rsidP="00D54EBE">
            <w:pPr>
              <w:pStyle w:val="Default"/>
              <w:keepNext/>
              <w:keepLines/>
              <w:numPr>
                <w:ilvl w:val="0"/>
                <w:numId w:val="9"/>
              </w:numPr>
              <w:ind w:left="317" w:hanging="284"/>
              <w:rPr>
                <w:rFonts w:ascii="Calibri" w:hAnsi="Calibri"/>
                <w:color w:val="000000" w:themeColor="text1"/>
                <w:sz w:val="18"/>
                <w:szCs w:val="18"/>
              </w:rPr>
            </w:pPr>
            <w:r w:rsidRPr="000C0C08">
              <w:rPr>
                <w:rFonts w:ascii="Calibri" w:hAnsi="Calibri" w:cs="Times New Roman"/>
                <w:color w:val="000000" w:themeColor="text1"/>
                <w:sz w:val="18"/>
                <w:szCs w:val="18"/>
                <w:lang w:val="en-GB"/>
              </w:rPr>
              <w:t xml:space="preserve">Does the project positively contribute to the </w:t>
            </w:r>
            <w:r w:rsidR="00875C6D">
              <w:rPr>
                <w:rFonts w:ascii="Calibri" w:hAnsi="Calibri" w:cs="Times New Roman"/>
                <w:color w:val="000000" w:themeColor="text1"/>
                <w:sz w:val="18"/>
                <w:szCs w:val="18"/>
                <w:lang w:val="en-GB"/>
              </w:rPr>
              <w:t>P</w:t>
            </w:r>
            <w:r w:rsidR="00875C6D" w:rsidRPr="000C0C08">
              <w:rPr>
                <w:rFonts w:ascii="Calibri" w:hAnsi="Calibri" w:cs="Times New Roman"/>
                <w:color w:val="000000" w:themeColor="text1"/>
                <w:sz w:val="18"/>
                <w:szCs w:val="18"/>
                <w:lang w:val="en-GB"/>
              </w:rPr>
              <w:t xml:space="preserve">rogramme </w:t>
            </w:r>
            <w:r w:rsidR="002344DC" w:rsidRPr="002344DC">
              <w:rPr>
                <w:rFonts w:ascii="Calibri" w:hAnsi="Calibri" w:cs="Times New Roman"/>
                <w:color w:val="000000" w:themeColor="text1"/>
                <w:sz w:val="18"/>
                <w:szCs w:val="18"/>
                <w:lang w:val="en-GB"/>
              </w:rPr>
              <w:t xml:space="preserve">cross-cutting  issues </w:t>
            </w:r>
            <w:r w:rsidRPr="000C0C08">
              <w:rPr>
                <w:rFonts w:ascii="Calibri" w:hAnsi="Calibri" w:cs="Times New Roman"/>
                <w:color w:val="000000" w:themeColor="text1"/>
                <w:sz w:val="18"/>
                <w:szCs w:val="18"/>
                <w:lang w:val="en-GB"/>
              </w:rPr>
              <w:t xml:space="preserve">in terms of </w:t>
            </w:r>
            <w:r w:rsidRPr="000C0C08">
              <w:rPr>
                <w:rFonts w:ascii="Calibri" w:hAnsi="Calibri"/>
                <w:color w:val="000000" w:themeColor="text1"/>
                <w:sz w:val="18"/>
                <w:szCs w:val="18"/>
              </w:rPr>
              <w:t>gender equality, human rights, democracy, environmental sustainability, HIV/AIDS</w:t>
            </w:r>
            <w:r w:rsidR="00D63733">
              <w:rPr>
                <w:rFonts w:ascii="Calibri" w:hAnsi="Calibri"/>
                <w:color w:val="000000" w:themeColor="text1"/>
                <w:sz w:val="18"/>
                <w:szCs w:val="18"/>
              </w:rPr>
              <w:t xml:space="preserve"> </w:t>
            </w:r>
            <w:r w:rsidRPr="000C0C08">
              <w:rPr>
                <w:rFonts w:ascii="Calibri" w:hAnsi="Calibri"/>
                <w:color w:val="000000" w:themeColor="text1"/>
                <w:sz w:val="18"/>
                <w:szCs w:val="18"/>
              </w:rPr>
              <w:t>countermeasures</w:t>
            </w:r>
            <w:r w:rsidR="00D63733">
              <w:rPr>
                <w:rFonts w:ascii="Calibri" w:hAnsi="Calibri"/>
                <w:color w:val="000000" w:themeColor="text1"/>
                <w:sz w:val="18"/>
                <w:szCs w:val="18"/>
              </w:rPr>
              <w:t xml:space="preserve"> and</w:t>
            </w:r>
            <w:r w:rsidR="00131266">
              <w:rPr>
                <w:rFonts w:ascii="Calibri" w:hAnsi="Calibri"/>
                <w:color w:val="000000" w:themeColor="text1"/>
                <w:sz w:val="18"/>
                <w:szCs w:val="18"/>
              </w:rPr>
              <w:t xml:space="preserve"> equal treatment of persons with disabilities</w:t>
            </w:r>
            <w:r w:rsidRPr="000C0C08">
              <w:rPr>
                <w:rFonts w:ascii="Calibri" w:hAnsi="Calibri"/>
                <w:color w:val="000000" w:themeColor="text1"/>
                <w:sz w:val="18"/>
                <w:szCs w:val="18"/>
              </w:rPr>
              <w:t xml:space="preserve">? How </w:t>
            </w:r>
            <w:r w:rsidR="00594A57">
              <w:rPr>
                <w:rFonts w:ascii="Calibri" w:hAnsi="Calibri"/>
                <w:color w:val="000000" w:themeColor="text1"/>
                <w:sz w:val="18"/>
                <w:szCs w:val="18"/>
              </w:rPr>
              <w:t>well it is described and justified</w:t>
            </w:r>
            <w:r w:rsidRPr="000C0C08">
              <w:rPr>
                <w:rFonts w:ascii="Calibri" w:hAnsi="Calibri"/>
                <w:color w:val="000000" w:themeColor="text1"/>
                <w:sz w:val="18"/>
                <w:szCs w:val="18"/>
              </w:rPr>
              <w:t>?</w:t>
            </w:r>
          </w:p>
        </w:tc>
      </w:tr>
      <w:tr w:rsidR="00E40A2E" w:rsidRPr="000C0C08" w:rsidTr="009E6384">
        <w:trPr>
          <w:trHeight w:val="533"/>
        </w:trPr>
        <w:tc>
          <w:tcPr>
            <w:tcW w:w="665" w:type="pct"/>
            <w:shd w:val="clear" w:color="auto" w:fill="FFFFFF" w:themeFill="background1"/>
          </w:tcPr>
          <w:p w:rsidR="00421AF1" w:rsidRPr="000C0C08" w:rsidRDefault="00421AF1" w:rsidP="00543AB6">
            <w:pPr>
              <w:rPr>
                <w:rFonts w:ascii="Calibri" w:hAnsi="Calibri"/>
                <w:color w:val="000000" w:themeColor="text1"/>
                <w:sz w:val="18"/>
                <w:szCs w:val="18"/>
              </w:rPr>
            </w:pPr>
            <w:r w:rsidRPr="000C0C08">
              <w:rPr>
                <w:rFonts w:ascii="Calibri" w:hAnsi="Calibri"/>
                <w:color w:val="000000" w:themeColor="text1"/>
                <w:sz w:val="18"/>
                <w:szCs w:val="18"/>
              </w:rPr>
              <w:t>2. Cooperation character</w:t>
            </w:r>
          </w:p>
          <w:p w:rsidR="00421AF1" w:rsidRPr="000C0C08" w:rsidRDefault="00421AF1" w:rsidP="00543AB6">
            <w:pPr>
              <w:rPr>
                <w:rFonts w:ascii="Calibri" w:hAnsi="Calibri"/>
                <w:color w:val="000000" w:themeColor="text1"/>
                <w:sz w:val="18"/>
                <w:szCs w:val="18"/>
              </w:rPr>
            </w:pPr>
          </w:p>
          <w:p w:rsidR="00421AF1" w:rsidRPr="000C0C08" w:rsidRDefault="00421AF1" w:rsidP="00543AB6">
            <w:pPr>
              <w:rPr>
                <w:rFonts w:ascii="Calibri" w:hAnsi="Calibri"/>
                <w:i/>
                <w:color w:val="000000" w:themeColor="text1"/>
                <w:sz w:val="18"/>
                <w:szCs w:val="18"/>
              </w:rPr>
            </w:pPr>
            <w:r w:rsidRPr="000C0C08">
              <w:rPr>
                <w:rFonts w:ascii="Calibri" w:hAnsi="Calibri"/>
                <w:i/>
                <w:color w:val="000000" w:themeColor="text1"/>
                <w:sz w:val="16"/>
                <w:szCs w:val="18"/>
              </w:rPr>
              <w:t>What added value does the cooperation bring?</w:t>
            </w:r>
          </w:p>
        </w:tc>
        <w:tc>
          <w:tcPr>
            <w:tcW w:w="1501" w:type="pct"/>
            <w:shd w:val="clear" w:color="auto" w:fill="FFFFFF" w:themeFill="background1"/>
          </w:tcPr>
          <w:p w:rsidR="00421AF1" w:rsidRPr="000C0C08" w:rsidRDefault="00421AF1" w:rsidP="00543AB6">
            <w:pPr>
              <w:rPr>
                <w:rFonts w:ascii="Calibri" w:hAnsi="Calibri"/>
                <w:color w:val="000000" w:themeColor="text1"/>
                <w:sz w:val="18"/>
                <w:szCs w:val="18"/>
              </w:rPr>
            </w:pPr>
            <w:r w:rsidRPr="000C0C08">
              <w:rPr>
                <w:rFonts w:ascii="Calibri" w:hAnsi="Calibri"/>
                <w:color w:val="000000" w:themeColor="text1"/>
                <w:sz w:val="18"/>
                <w:szCs w:val="18"/>
              </w:rPr>
              <w:t>The project contributes to the strengthening of cross-border cooperation:</w:t>
            </w:r>
          </w:p>
          <w:p w:rsidR="00421AF1" w:rsidRPr="000C0C08" w:rsidRDefault="00421AF1" w:rsidP="00D54EBE">
            <w:pPr>
              <w:numPr>
                <w:ilvl w:val="0"/>
                <w:numId w:val="7"/>
              </w:numPr>
              <w:tabs>
                <w:tab w:val="clear" w:pos="720"/>
              </w:tabs>
              <w:ind w:left="461"/>
              <w:rPr>
                <w:rFonts w:ascii="Calibri" w:hAnsi="Calibri"/>
                <w:color w:val="000000" w:themeColor="text1"/>
                <w:sz w:val="18"/>
                <w:szCs w:val="18"/>
              </w:rPr>
            </w:pPr>
            <w:r w:rsidRPr="000C0C08">
              <w:rPr>
                <w:rFonts w:ascii="Calibri" w:hAnsi="Calibri"/>
                <w:color w:val="000000" w:themeColor="text1"/>
                <w:sz w:val="18"/>
                <w:szCs w:val="18"/>
              </w:rPr>
              <w:t>the results benefit both sides of the border</w:t>
            </w:r>
            <w:r w:rsidR="00DF3823" w:rsidRPr="000C0C08">
              <w:rPr>
                <w:rFonts w:ascii="Calibri" w:hAnsi="Calibri"/>
                <w:color w:val="000000" w:themeColor="text1"/>
                <w:sz w:val="18"/>
                <w:szCs w:val="18"/>
              </w:rPr>
              <w:t>;</w:t>
            </w:r>
          </w:p>
          <w:p w:rsidR="00421AF1" w:rsidRPr="000C0C08" w:rsidRDefault="00421AF1" w:rsidP="00D54EBE">
            <w:pPr>
              <w:numPr>
                <w:ilvl w:val="0"/>
                <w:numId w:val="7"/>
              </w:numPr>
              <w:tabs>
                <w:tab w:val="clear" w:pos="720"/>
              </w:tabs>
              <w:ind w:left="461"/>
              <w:rPr>
                <w:rFonts w:ascii="Calibri" w:hAnsi="Calibri"/>
                <w:color w:val="000000" w:themeColor="text1"/>
                <w:sz w:val="18"/>
                <w:szCs w:val="18"/>
              </w:rPr>
            </w:pPr>
            <w:r w:rsidRPr="000C0C08">
              <w:rPr>
                <w:rFonts w:ascii="Calibri" w:hAnsi="Calibri"/>
                <w:color w:val="000000" w:themeColor="text1"/>
                <w:sz w:val="18"/>
                <w:szCs w:val="18"/>
              </w:rPr>
              <w:t>there is a clear benefit from cooperating in the proposed project partnership (results cannot be fully achieved without cooperation in proposed partnership)</w:t>
            </w:r>
            <w:r w:rsidR="00DF3823" w:rsidRPr="000C0C08">
              <w:rPr>
                <w:rFonts w:ascii="Calibri" w:hAnsi="Calibri"/>
                <w:color w:val="000000" w:themeColor="text1"/>
                <w:sz w:val="18"/>
                <w:szCs w:val="18"/>
              </w:rPr>
              <w:t>;</w:t>
            </w:r>
          </w:p>
          <w:p w:rsidR="00421AF1" w:rsidRPr="000C0C08" w:rsidRDefault="00421AF1" w:rsidP="00D54EBE">
            <w:pPr>
              <w:numPr>
                <w:ilvl w:val="0"/>
                <w:numId w:val="7"/>
              </w:numPr>
              <w:tabs>
                <w:tab w:val="clear" w:pos="720"/>
              </w:tabs>
              <w:ind w:left="461"/>
              <w:rPr>
                <w:rFonts w:ascii="Calibri" w:hAnsi="Calibri"/>
                <w:color w:val="000000" w:themeColor="text1"/>
                <w:sz w:val="18"/>
                <w:szCs w:val="18"/>
              </w:rPr>
            </w:pPr>
            <w:r w:rsidRPr="000C0C08">
              <w:rPr>
                <w:rFonts w:ascii="Calibri" w:hAnsi="Calibri"/>
                <w:color w:val="000000" w:themeColor="text1"/>
                <w:sz w:val="18"/>
                <w:szCs w:val="18"/>
              </w:rPr>
              <w:t>the project creates the basis to develop cross-border cooperation</w:t>
            </w:r>
            <w:r w:rsidR="00DF3823" w:rsidRPr="000C0C08">
              <w:rPr>
                <w:rFonts w:ascii="Calibri" w:hAnsi="Calibri"/>
                <w:color w:val="000000" w:themeColor="text1"/>
                <w:sz w:val="18"/>
                <w:szCs w:val="18"/>
              </w:rPr>
              <w:t>;</w:t>
            </w:r>
          </w:p>
          <w:p w:rsidR="00421AF1" w:rsidRPr="000C0C08" w:rsidRDefault="00421AF1" w:rsidP="00D54EBE">
            <w:pPr>
              <w:numPr>
                <w:ilvl w:val="0"/>
                <w:numId w:val="7"/>
              </w:numPr>
              <w:tabs>
                <w:tab w:val="clear" w:pos="720"/>
              </w:tabs>
              <w:ind w:left="461"/>
              <w:rPr>
                <w:rFonts w:ascii="Calibri" w:hAnsi="Calibri"/>
                <w:color w:val="000000" w:themeColor="text1"/>
                <w:sz w:val="18"/>
                <w:szCs w:val="18"/>
              </w:rPr>
            </w:pPr>
            <w:r w:rsidRPr="000C0C08">
              <w:rPr>
                <w:rFonts w:ascii="Calibri" w:hAnsi="Calibri"/>
                <w:color w:val="000000" w:themeColor="text1"/>
                <w:sz w:val="18"/>
                <w:szCs w:val="18"/>
              </w:rPr>
              <w:lastRenderedPageBreak/>
              <w:t>partners share their experience, methods, models, data, ideas, know-how, knowledge etc.</w:t>
            </w:r>
          </w:p>
          <w:p w:rsidR="00A74031" w:rsidRPr="000C0C08" w:rsidRDefault="00A74031" w:rsidP="00A74031">
            <w:pPr>
              <w:rPr>
                <w:rFonts w:ascii="Calibri" w:hAnsi="Calibri"/>
                <w:color w:val="000000" w:themeColor="text1"/>
                <w:sz w:val="18"/>
                <w:szCs w:val="18"/>
              </w:rPr>
            </w:pPr>
            <w:r w:rsidRPr="000C0C08">
              <w:rPr>
                <w:rFonts w:ascii="Calibri" w:hAnsi="Calibri"/>
                <w:color w:val="000000" w:themeColor="text1"/>
                <w:sz w:val="18"/>
                <w:szCs w:val="18"/>
              </w:rPr>
              <w:t>Maximum 16 points – 4 points for each bullet point.</w:t>
            </w:r>
          </w:p>
        </w:tc>
        <w:tc>
          <w:tcPr>
            <w:tcW w:w="2834" w:type="pct"/>
            <w:shd w:val="clear" w:color="auto" w:fill="FFFFFF" w:themeFill="background1"/>
          </w:tcPr>
          <w:p w:rsidR="0064398E" w:rsidRDefault="0064398E" w:rsidP="00D54EBE">
            <w:pPr>
              <w:pStyle w:val="Default"/>
              <w:keepNext/>
              <w:keepLines/>
              <w:numPr>
                <w:ilvl w:val="0"/>
                <w:numId w:val="9"/>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lastRenderedPageBreak/>
              <w:t>Are the benefits for both sides of the border clearly described and justified?</w:t>
            </w:r>
          </w:p>
          <w:p w:rsidR="00B5131D" w:rsidRPr="00563179" w:rsidRDefault="00B5131D" w:rsidP="00D54EBE">
            <w:pPr>
              <w:pStyle w:val="Default"/>
              <w:keepNext/>
              <w:keepLines/>
              <w:numPr>
                <w:ilvl w:val="0"/>
                <w:numId w:val="9"/>
              </w:numPr>
              <w:ind w:left="317" w:hanging="284"/>
              <w:rPr>
                <w:rFonts w:ascii="Calibri" w:hAnsi="Calibri" w:cs="Times New Roman"/>
                <w:color w:val="000000" w:themeColor="text1"/>
                <w:sz w:val="18"/>
                <w:szCs w:val="18"/>
                <w:lang w:val="en-GB"/>
              </w:rPr>
            </w:pPr>
            <w:r w:rsidRPr="000C0C08">
              <w:rPr>
                <w:rFonts w:ascii="Calibri" w:hAnsi="Calibri" w:cs="Times New Roman"/>
                <w:color w:val="000000" w:themeColor="text1"/>
                <w:sz w:val="18"/>
                <w:szCs w:val="18"/>
                <w:lang w:val="en-GB"/>
              </w:rPr>
              <w:t>Is the importance of the cross-border approach to the issue addressed clearly demonstrated?</w:t>
            </w:r>
            <w:r w:rsidR="00563179">
              <w:rPr>
                <w:rFonts w:ascii="Calibri" w:hAnsi="Calibri" w:cs="Times New Roman"/>
                <w:color w:val="000000" w:themeColor="text1"/>
                <w:sz w:val="18"/>
                <w:szCs w:val="18"/>
                <w:lang w:val="en-GB"/>
              </w:rPr>
              <w:t xml:space="preserve"> </w:t>
            </w:r>
            <w:r w:rsidRPr="00563179">
              <w:rPr>
                <w:rFonts w:ascii="Calibri" w:hAnsi="Calibri" w:cs="Times New Roman"/>
                <w:color w:val="000000" w:themeColor="text1"/>
                <w:sz w:val="18"/>
                <w:szCs w:val="18"/>
                <w:lang w:val="en-GB"/>
              </w:rPr>
              <w:t xml:space="preserve">To what extent can the planned results be achieved without </w:t>
            </w:r>
            <w:r w:rsidR="00225D10" w:rsidRPr="00563179">
              <w:rPr>
                <w:rFonts w:ascii="Calibri" w:hAnsi="Calibri" w:cs="Times New Roman"/>
                <w:color w:val="000000" w:themeColor="text1"/>
                <w:sz w:val="18"/>
                <w:szCs w:val="18"/>
                <w:lang w:val="en-GB"/>
              </w:rPr>
              <w:t>CBC</w:t>
            </w:r>
            <w:r w:rsidRPr="00563179">
              <w:rPr>
                <w:rFonts w:ascii="Calibri" w:hAnsi="Calibri" w:cs="Times New Roman"/>
                <w:color w:val="000000" w:themeColor="text1"/>
                <w:sz w:val="18"/>
                <w:szCs w:val="18"/>
                <w:lang w:val="en-GB"/>
              </w:rPr>
              <w:t>?</w:t>
            </w:r>
          </w:p>
          <w:p w:rsidR="00E0321F" w:rsidRDefault="00E0321F" w:rsidP="00D54EBE">
            <w:pPr>
              <w:pStyle w:val="Default"/>
              <w:keepNext/>
              <w:keepLines/>
              <w:numPr>
                <w:ilvl w:val="0"/>
                <w:numId w:val="9"/>
              </w:numPr>
              <w:ind w:left="317" w:hanging="284"/>
              <w:rPr>
                <w:rFonts w:ascii="Calibri" w:hAnsi="Calibri" w:cs="Times New Roman"/>
                <w:color w:val="000000" w:themeColor="text1"/>
                <w:sz w:val="18"/>
                <w:szCs w:val="18"/>
                <w:lang w:val="en-GB"/>
              </w:rPr>
            </w:pPr>
            <w:r w:rsidRPr="000C0C08">
              <w:rPr>
                <w:rFonts w:ascii="Calibri" w:hAnsi="Calibri" w:cs="Times New Roman"/>
                <w:color w:val="000000" w:themeColor="text1"/>
                <w:sz w:val="18"/>
                <w:szCs w:val="18"/>
                <w:lang w:val="en-GB"/>
              </w:rPr>
              <w:t xml:space="preserve">Are there </w:t>
            </w:r>
            <w:r w:rsidR="00D63733">
              <w:rPr>
                <w:rFonts w:ascii="Calibri" w:hAnsi="Calibri" w:cs="Times New Roman"/>
                <w:color w:val="000000" w:themeColor="text1"/>
                <w:sz w:val="18"/>
                <w:szCs w:val="18"/>
                <w:lang w:val="en-GB"/>
              </w:rPr>
              <w:t xml:space="preserve">any </w:t>
            </w:r>
            <w:r w:rsidRPr="000C0C08">
              <w:rPr>
                <w:rFonts w:ascii="Calibri" w:hAnsi="Calibri" w:cs="Times New Roman"/>
                <w:color w:val="000000" w:themeColor="text1"/>
                <w:sz w:val="18"/>
                <w:szCs w:val="18"/>
                <w:lang w:val="en-GB"/>
              </w:rPr>
              <w:t xml:space="preserve">plans to develop the established cooperation and </w:t>
            </w:r>
            <w:r w:rsidR="00D63733">
              <w:rPr>
                <w:rFonts w:ascii="Calibri" w:hAnsi="Calibri" w:cs="Times New Roman"/>
                <w:color w:val="000000" w:themeColor="text1"/>
                <w:sz w:val="18"/>
                <w:szCs w:val="18"/>
                <w:lang w:val="en-GB"/>
              </w:rPr>
              <w:t xml:space="preserve">build on </w:t>
            </w:r>
            <w:r w:rsidRPr="000C0C08">
              <w:rPr>
                <w:rFonts w:ascii="Calibri" w:hAnsi="Calibri" w:cs="Times New Roman"/>
                <w:color w:val="000000" w:themeColor="text1"/>
                <w:sz w:val="18"/>
                <w:szCs w:val="18"/>
                <w:lang w:val="en-GB"/>
              </w:rPr>
              <w:t>the created outputs</w:t>
            </w:r>
            <w:r w:rsidR="00875C6D">
              <w:rPr>
                <w:rFonts w:ascii="Calibri" w:hAnsi="Calibri" w:cs="Times New Roman"/>
                <w:color w:val="000000" w:themeColor="text1"/>
                <w:sz w:val="18"/>
                <w:szCs w:val="18"/>
                <w:lang w:val="en-GB"/>
              </w:rPr>
              <w:t>/results</w:t>
            </w:r>
            <w:r w:rsidRPr="000C0C08">
              <w:rPr>
                <w:rFonts w:ascii="Calibri" w:hAnsi="Calibri" w:cs="Times New Roman"/>
                <w:color w:val="000000" w:themeColor="text1"/>
                <w:sz w:val="18"/>
                <w:szCs w:val="18"/>
                <w:lang w:val="en-GB"/>
              </w:rPr>
              <w:t xml:space="preserve"> beyond the project? How feasible are they?</w:t>
            </w:r>
          </w:p>
          <w:p w:rsidR="00B5131D" w:rsidRPr="000C0C08" w:rsidRDefault="000416A5" w:rsidP="00D54EBE">
            <w:pPr>
              <w:pStyle w:val="Default"/>
              <w:keepNext/>
              <w:keepLines/>
              <w:numPr>
                <w:ilvl w:val="0"/>
                <w:numId w:val="9"/>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D</w:t>
            </w:r>
            <w:r w:rsidRPr="000C0C08">
              <w:rPr>
                <w:rFonts w:ascii="Calibri" w:hAnsi="Calibri" w:cs="Times New Roman"/>
                <w:color w:val="000000" w:themeColor="text1"/>
                <w:sz w:val="18"/>
                <w:szCs w:val="18"/>
                <w:lang w:val="en-GB"/>
              </w:rPr>
              <w:t xml:space="preserve">o the </w:t>
            </w:r>
            <w:r>
              <w:rPr>
                <w:rFonts w:ascii="Calibri" w:hAnsi="Calibri" w:cs="Times New Roman"/>
                <w:color w:val="000000" w:themeColor="text1"/>
                <w:sz w:val="18"/>
                <w:szCs w:val="18"/>
                <w:lang w:val="en-GB"/>
              </w:rPr>
              <w:t>beneficiaries</w:t>
            </w:r>
            <w:r w:rsidRPr="000C0C08">
              <w:rPr>
                <w:rFonts w:ascii="Calibri" w:hAnsi="Calibri" w:cs="Times New Roman"/>
                <w:color w:val="000000" w:themeColor="text1"/>
                <w:sz w:val="18"/>
                <w:szCs w:val="18"/>
                <w:lang w:val="en-GB"/>
              </w:rPr>
              <w:t xml:space="preserve"> share their experience and knowledge?</w:t>
            </w:r>
            <w:r>
              <w:rPr>
                <w:rFonts w:ascii="Calibri" w:hAnsi="Calibri" w:cs="Times New Roman"/>
                <w:color w:val="000000" w:themeColor="text1"/>
                <w:sz w:val="18"/>
                <w:szCs w:val="18"/>
                <w:lang w:val="en-GB"/>
              </w:rPr>
              <w:t xml:space="preserve"> Is the project going to provide any </w:t>
            </w:r>
            <w:r w:rsidR="00B5131D" w:rsidRPr="000C0C08">
              <w:rPr>
                <w:rFonts w:ascii="Calibri" w:hAnsi="Calibri" w:cs="Times New Roman"/>
                <w:color w:val="000000" w:themeColor="text1"/>
                <w:sz w:val="18"/>
                <w:szCs w:val="18"/>
                <w:lang w:val="en-GB"/>
              </w:rPr>
              <w:t xml:space="preserve">new solutions that go beyond the existing practice in the sector/programme area/participating countries? </w:t>
            </w:r>
          </w:p>
          <w:p w:rsidR="00421AF1" w:rsidRPr="000C0C08" w:rsidRDefault="00421AF1" w:rsidP="009A0B5D">
            <w:pPr>
              <w:pStyle w:val="Default"/>
              <w:keepNext/>
              <w:keepLines/>
              <w:ind w:left="317"/>
              <w:rPr>
                <w:rFonts w:ascii="Calibri" w:hAnsi="Calibri" w:cs="Times New Roman"/>
                <w:color w:val="000000" w:themeColor="text1"/>
                <w:sz w:val="18"/>
                <w:szCs w:val="18"/>
                <w:lang w:val="en-GB"/>
              </w:rPr>
            </w:pPr>
          </w:p>
        </w:tc>
      </w:tr>
      <w:tr w:rsidR="00E40A2E" w:rsidRPr="000C0C08" w:rsidTr="009E6384">
        <w:trPr>
          <w:trHeight w:val="615"/>
        </w:trPr>
        <w:tc>
          <w:tcPr>
            <w:tcW w:w="665" w:type="pct"/>
            <w:vMerge w:val="restart"/>
            <w:shd w:val="clear" w:color="auto" w:fill="FFFFFF" w:themeFill="background1"/>
          </w:tcPr>
          <w:p w:rsidR="00421AF1" w:rsidRPr="000C0C08" w:rsidRDefault="00421AF1" w:rsidP="00543AB6">
            <w:pPr>
              <w:rPr>
                <w:rFonts w:ascii="Calibri" w:hAnsi="Calibri"/>
                <w:color w:val="000000" w:themeColor="text1"/>
                <w:sz w:val="18"/>
                <w:szCs w:val="18"/>
              </w:rPr>
            </w:pPr>
            <w:r w:rsidRPr="000C0C08">
              <w:rPr>
                <w:rFonts w:ascii="Calibri" w:hAnsi="Calibri"/>
                <w:color w:val="000000" w:themeColor="text1"/>
                <w:sz w:val="18"/>
                <w:szCs w:val="18"/>
              </w:rPr>
              <w:lastRenderedPageBreak/>
              <w:t>3. Project’s contribution to the Programme’s expected results and outputs</w:t>
            </w:r>
          </w:p>
          <w:p w:rsidR="00421AF1" w:rsidRPr="000C0C08" w:rsidRDefault="00421AF1" w:rsidP="00543AB6">
            <w:pPr>
              <w:rPr>
                <w:rFonts w:ascii="Calibri" w:hAnsi="Calibri"/>
                <w:color w:val="000000" w:themeColor="text1"/>
                <w:sz w:val="18"/>
                <w:szCs w:val="18"/>
              </w:rPr>
            </w:pPr>
          </w:p>
          <w:p w:rsidR="00421AF1" w:rsidRPr="000C0C08" w:rsidRDefault="00421AF1" w:rsidP="00543AB6">
            <w:pPr>
              <w:rPr>
                <w:rFonts w:ascii="Calibri" w:hAnsi="Calibri"/>
                <w:i/>
                <w:color w:val="000000" w:themeColor="text1"/>
                <w:sz w:val="18"/>
                <w:szCs w:val="18"/>
              </w:rPr>
            </w:pPr>
            <w:r w:rsidRPr="000C0C08">
              <w:rPr>
                <w:rFonts w:ascii="Calibri" w:hAnsi="Calibri"/>
                <w:i/>
                <w:color w:val="000000" w:themeColor="text1"/>
                <w:sz w:val="16"/>
                <w:szCs w:val="18"/>
              </w:rPr>
              <w:t>To what extent will the project contribute to the achievement of Programme’s objectives?</w:t>
            </w:r>
          </w:p>
        </w:tc>
        <w:tc>
          <w:tcPr>
            <w:tcW w:w="1501" w:type="pct"/>
            <w:shd w:val="clear" w:color="auto" w:fill="FFFFFF" w:themeFill="background1"/>
          </w:tcPr>
          <w:p w:rsidR="00421AF1" w:rsidRPr="000C0C08" w:rsidRDefault="00421AF1" w:rsidP="00543AB6">
            <w:pPr>
              <w:rPr>
                <w:rFonts w:ascii="Calibri" w:hAnsi="Calibri"/>
                <w:color w:val="000000" w:themeColor="text1"/>
                <w:sz w:val="18"/>
                <w:szCs w:val="18"/>
              </w:rPr>
            </w:pPr>
            <w:r w:rsidRPr="000C0C08">
              <w:rPr>
                <w:rFonts w:ascii="Calibri" w:hAnsi="Calibri"/>
                <w:color w:val="000000" w:themeColor="text1"/>
                <w:sz w:val="18"/>
                <w:szCs w:val="18"/>
              </w:rPr>
              <w:t>a) The project’s implementation will contribute to the achievement of the Programme output and result indicators</w:t>
            </w:r>
            <w:r w:rsidR="00B35CAB" w:rsidRPr="000C0C08">
              <w:rPr>
                <w:rFonts w:ascii="Calibri" w:hAnsi="Calibri"/>
                <w:color w:val="000000" w:themeColor="text1"/>
                <w:sz w:val="18"/>
                <w:szCs w:val="18"/>
              </w:rPr>
              <w:t>;</w:t>
            </w:r>
          </w:p>
          <w:p w:rsidR="00421AF1" w:rsidRPr="000C0C08" w:rsidRDefault="00421AF1" w:rsidP="00543AB6">
            <w:pPr>
              <w:rPr>
                <w:rFonts w:ascii="Calibri" w:hAnsi="Calibri"/>
                <w:color w:val="000000" w:themeColor="text1"/>
                <w:sz w:val="18"/>
                <w:szCs w:val="18"/>
              </w:rPr>
            </w:pPr>
          </w:p>
          <w:p w:rsidR="00421AF1" w:rsidRPr="000C0C08" w:rsidRDefault="00421AF1" w:rsidP="00543AB6">
            <w:pPr>
              <w:rPr>
                <w:rFonts w:ascii="Calibri" w:hAnsi="Calibri"/>
                <w:color w:val="000000" w:themeColor="text1"/>
                <w:sz w:val="18"/>
                <w:szCs w:val="18"/>
              </w:rPr>
            </w:pPr>
          </w:p>
        </w:tc>
        <w:tc>
          <w:tcPr>
            <w:tcW w:w="2834" w:type="pct"/>
            <w:shd w:val="clear" w:color="auto" w:fill="FFFFFF" w:themeFill="background1"/>
          </w:tcPr>
          <w:p w:rsidR="00213B5D" w:rsidRPr="000C0C08" w:rsidRDefault="00213B5D" w:rsidP="00D54EBE">
            <w:pPr>
              <w:pStyle w:val="Default"/>
              <w:numPr>
                <w:ilvl w:val="0"/>
                <w:numId w:val="10"/>
              </w:numPr>
              <w:ind w:left="317" w:hanging="284"/>
              <w:rPr>
                <w:rFonts w:ascii="Calibri" w:hAnsi="Calibri" w:cs="Times New Roman"/>
                <w:color w:val="000000" w:themeColor="text1"/>
                <w:sz w:val="18"/>
                <w:szCs w:val="18"/>
                <w:lang w:val="en-GB"/>
              </w:rPr>
            </w:pPr>
            <w:r w:rsidRPr="000C0C08">
              <w:rPr>
                <w:rFonts w:ascii="Calibri" w:hAnsi="Calibri" w:cs="Times New Roman"/>
                <w:color w:val="000000" w:themeColor="text1"/>
                <w:sz w:val="18"/>
                <w:szCs w:val="18"/>
                <w:lang w:val="en-GB"/>
              </w:rPr>
              <w:t>Will the project contribute to achievement of the output indicators given in the full list of indicators (</w:t>
            </w:r>
            <w:r>
              <w:rPr>
                <w:rFonts w:ascii="Calibri" w:hAnsi="Calibri" w:cs="Times New Roman"/>
                <w:color w:val="000000" w:themeColor="text1"/>
                <w:sz w:val="18"/>
                <w:szCs w:val="18"/>
                <w:lang w:val="en-GB"/>
              </w:rPr>
              <w:t>A</w:t>
            </w:r>
            <w:r w:rsidRPr="000C0C08">
              <w:rPr>
                <w:rFonts w:ascii="Calibri" w:hAnsi="Calibri" w:cs="Times New Roman"/>
                <w:color w:val="000000" w:themeColor="text1"/>
                <w:sz w:val="18"/>
                <w:szCs w:val="18"/>
                <w:lang w:val="en-GB"/>
              </w:rPr>
              <w:t>nnex 8 to the Programme Manual – Part I)?</w:t>
            </w:r>
          </w:p>
          <w:p w:rsidR="00213B5D" w:rsidRPr="000C0C08" w:rsidRDefault="00213B5D" w:rsidP="00D54EBE">
            <w:pPr>
              <w:pStyle w:val="Default"/>
              <w:numPr>
                <w:ilvl w:val="0"/>
                <w:numId w:val="10"/>
              </w:numPr>
              <w:ind w:left="317" w:hanging="284"/>
              <w:rPr>
                <w:rFonts w:ascii="Calibri" w:hAnsi="Calibri" w:cs="Times New Roman"/>
                <w:color w:val="000000" w:themeColor="text1"/>
                <w:sz w:val="18"/>
                <w:szCs w:val="18"/>
                <w:lang w:val="en-GB"/>
              </w:rPr>
            </w:pPr>
            <w:r w:rsidRPr="000C0C08">
              <w:rPr>
                <w:rFonts w:ascii="Calibri" w:hAnsi="Calibri" w:cs="Times New Roman"/>
                <w:color w:val="000000" w:themeColor="text1"/>
                <w:sz w:val="18"/>
                <w:szCs w:val="18"/>
                <w:lang w:val="en-GB"/>
              </w:rPr>
              <w:t>Will the project contribute to achievement of other output indicators given in the full list of indicators (annex 8 to the Programme Manual – Part I)?</w:t>
            </w:r>
          </w:p>
          <w:p w:rsidR="00202AD8" w:rsidRPr="000C0C08" w:rsidRDefault="007E5621" w:rsidP="00D54EBE">
            <w:pPr>
              <w:pStyle w:val="Default"/>
              <w:numPr>
                <w:ilvl w:val="0"/>
                <w:numId w:val="10"/>
              </w:numPr>
              <w:ind w:left="317" w:hanging="284"/>
              <w:rPr>
                <w:rFonts w:ascii="Calibri" w:hAnsi="Calibri" w:cs="Times New Roman"/>
                <w:color w:val="000000" w:themeColor="text1"/>
                <w:sz w:val="18"/>
                <w:szCs w:val="18"/>
                <w:lang w:val="en-GB"/>
              </w:rPr>
            </w:pPr>
            <w:r w:rsidRPr="000C0C08">
              <w:rPr>
                <w:rFonts w:ascii="Calibri" w:hAnsi="Calibri" w:cs="Times New Roman"/>
                <w:color w:val="000000" w:themeColor="text1"/>
                <w:sz w:val="18"/>
                <w:szCs w:val="18"/>
                <w:lang w:val="en-GB"/>
              </w:rPr>
              <w:t xml:space="preserve">Will </w:t>
            </w:r>
            <w:r w:rsidR="00202AD8" w:rsidRPr="000C0C08">
              <w:rPr>
                <w:rFonts w:ascii="Calibri" w:hAnsi="Calibri" w:cs="Times New Roman"/>
                <w:color w:val="000000" w:themeColor="text1"/>
                <w:sz w:val="18"/>
                <w:szCs w:val="18"/>
                <w:lang w:val="en-GB"/>
              </w:rPr>
              <w:t xml:space="preserve">the project contribute to achievement of the result indicator relevant for </w:t>
            </w:r>
            <w:r w:rsidR="00D63733">
              <w:rPr>
                <w:rFonts w:ascii="Calibri" w:hAnsi="Calibri" w:cs="Times New Roman"/>
                <w:color w:val="000000" w:themeColor="text1"/>
                <w:sz w:val="18"/>
                <w:szCs w:val="18"/>
                <w:lang w:val="en-GB"/>
              </w:rPr>
              <w:t xml:space="preserve">the </w:t>
            </w:r>
            <w:r w:rsidR="00202AD8" w:rsidRPr="000C0C08">
              <w:rPr>
                <w:rFonts w:ascii="Calibri" w:hAnsi="Calibri" w:cs="Times New Roman"/>
                <w:color w:val="000000" w:themeColor="text1"/>
                <w:sz w:val="18"/>
                <w:szCs w:val="18"/>
                <w:lang w:val="en-GB"/>
              </w:rPr>
              <w:t>selected priority?</w:t>
            </w:r>
          </w:p>
          <w:p w:rsidR="00A77A7F" w:rsidRPr="000C0C08" w:rsidRDefault="009D03CE" w:rsidP="00D54EBE">
            <w:pPr>
              <w:pStyle w:val="Default"/>
              <w:numPr>
                <w:ilvl w:val="0"/>
                <w:numId w:val="10"/>
              </w:numPr>
              <w:ind w:left="317" w:hanging="284"/>
              <w:rPr>
                <w:rFonts w:ascii="Calibri" w:hAnsi="Calibri"/>
                <w:color w:val="000000" w:themeColor="text1"/>
                <w:sz w:val="18"/>
                <w:szCs w:val="18"/>
                <w:lang w:val="en-GB"/>
              </w:rPr>
            </w:pPr>
            <w:r w:rsidRPr="009D03CE">
              <w:rPr>
                <w:rFonts w:ascii="Calibri" w:hAnsi="Calibri" w:cs="Times New Roman"/>
                <w:color w:val="000000" w:themeColor="text1"/>
                <w:sz w:val="18"/>
                <w:szCs w:val="18"/>
                <w:lang w:val="en-GB"/>
              </w:rPr>
              <w:t>For projects with infrastructural components: a</w:t>
            </w:r>
            <w:r w:rsidR="00067881" w:rsidRPr="009D03CE">
              <w:rPr>
                <w:rFonts w:ascii="Calibri" w:hAnsi="Calibri" w:cs="Times New Roman"/>
                <w:color w:val="000000" w:themeColor="text1"/>
                <w:sz w:val="18"/>
                <w:szCs w:val="18"/>
                <w:lang w:val="en-GB"/>
              </w:rPr>
              <w:t>re there any risks</w:t>
            </w:r>
            <w:r w:rsidR="00467DD5" w:rsidRPr="009D03CE">
              <w:rPr>
                <w:rFonts w:ascii="Calibri" w:hAnsi="Calibri" w:cs="Times New Roman"/>
                <w:color w:val="000000" w:themeColor="text1"/>
                <w:sz w:val="18"/>
                <w:szCs w:val="18"/>
                <w:lang w:val="en-GB"/>
              </w:rPr>
              <w:t xml:space="preserve"> </w:t>
            </w:r>
            <w:r w:rsidR="00D63733" w:rsidRPr="009D03CE">
              <w:rPr>
                <w:rFonts w:ascii="Calibri" w:hAnsi="Calibri" w:cs="Times New Roman"/>
                <w:color w:val="000000" w:themeColor="text1"/>
                <w:sz w:val="18"/>
                <w:szCs w:val="18"/>
                <w:lang w:val="en-GB"/>
              </w:rPr>
              <w:t>of not achieving</w:t>
            </w:r>
            <w:r w:rsidR="00467DD5" w:rsidRPr="009D03CE">
              <w:rPr>
                <w:rFonts w:ascii="Calibri" w:hAnsi="Calibri" w:cs="Times New Roman"/>
                <w:color w:val="000000" w:themeColor="text1"/>
                <w:sz w:val="18"/>
                <w:szCs w:val="18"/>
                <w:lang w:val="en-GB"/>
              </w:rPr>
              <w:t xml:space="preserve"> the </w:t>
            </w:r>
            <w:r w:rsidR="004E0F3E" w:rsidRPr="009D03CE">
              <w:rPr>
                <w:rFonts w:ascii="Calibri" w:hAnsi="Calibri" w:cs="Times New Roman"/>
                <w:color w:val="000000" w:themeColor="text1"/>
                <w:sz w:val="18"/>
                <w:szCs w:val="18"/>
                <w:lang w:val="en-GB"/>
              </w:rPr>
              <w:t xml:space="preserve">proposed </w:t>
            </w:r>
            <w:r w:rsidR="00467DD5" w:rsidRPr="009D03CE">
              <w:rPr>
                <w:rFonts w:ascii="Calibri" w:hAnsi="Calibri" w:cs="Times New Roman"/>
                <w:color w:val="000000" w:themeColor="text1"/>
                <w:sz w:val="18"/>
                <w:szCs w:val="18"/>
                <w:lang w:val="en-GB"/>
              </w:rPr>
              <w:t>indicators</w:t>
            </w:r>
            <w:r w:rsidR="00D63733" w:rsidRPr="009D03CE">
              <w:rPr>
                <w:rFonts w:ascii="Calibri" w:hAnsi="Calibri" w:cs="Times New Roman"/>
                <w:color w:val="000000" w:themeColor="text1"/>
                <w:sz w:val="18"/>
                <w:szCs w:val="18"/>
                <w:lang w:val="en-GB"/>
              </w:rPr>
              <w:t>? I</w:t>
            </w:r>
            <w:r w:rsidR="00067881" w:rsidRPr="009D03CE">
              <w:rPr>
                <w:rFonts w:ascii="Calibri" w:hAnsi="Calibri" w:cs="Times New Roman"/>
                <w:color w:val="000000" w:themeColor="text1"/>
                <w:sz w:val="18"/>
                <w:szCs w:val="18"/>
                <w:lang w:val="en-GB"/>
              </w:rPr>
              <w:t xml:space="preserve">f so, are these </w:t>
            </w:r>
            <w:r w:rsidR="004E0F3E" w:rsidRPr="009D03CE">
              <w:rPr>
                <w:rFonts w:ascii="Calibri" w:hAnsi="Calibri" w:cs="Times New Roman"/>
                <w:color w:val="000000" w:themeColor="text1"/>
                <w:sz w:val="18"/>
                <w:szCs w:val="18"/>
                <w:lang w:val="en-GB"/>
              </w:rPr>
              <w:t xml:space="preserve">risks </w:t>
            </w:r>
            <w:r w:rsidR="000D19CE" w:rsidRPr="009D03CE">
              <w:rPr>
                <w:rFonts w:ascii="Calibri" w:hAnsi="Calibri" w:cs="Times New Roman"/>
                <w:color w:val="000000" w:themeColor="text1"/>
                <w:sz w:val="18"/>
                <w:szCs w:val="18"/>
                <w:lang w:val="en-GB"/>
              </w:rPr>
              <w:t>properly describe</w:t>
            </w:r>
            <w:r w:rsidR="00467DD5" w:rsidRPr="009D03CE">
              <w:rPr>
                <w:rFonts w:ascii="Calibri" w:hAnsi="Calibri" w:cs="Times New Roman"/>
                <w:color w:val="000000" w:themeColor="text1"/>
                <w:sz w:val="18"/>
                <w:szCs w:val="18"/>
                <w:lang w:val="en-GB"/>
              </w:rPr>
              <w:t>d</w:t>
            </w:r>
            <w:r w:rsidR="00D922C4" w:rsidRPr="009D03CE">
              <w:rPr>
                <w:rFonts w:ascii="Calibri" w:hAnsi="Calibri" w:cs="Times New Roman"/>
                <w:color w:val="000000" w:themeColor="text1"/>
                <w:sz w:val="18"/>
                <w:szCs w:val="18"/>
                <w:lang w:val="en-GB"/>
              </w:rPr>
              <w:t xml:space="preserve"> and risk mitigation measures foreseen</w:t>
            </w:r>
            <w:r w:rsidR="00067881" w:rsidRPr="009D03CE">
              <w:rPr>
                <w:rFonts w:ascii="Calibri" w:hAnsi="Calibri" w:cs="Times New Roman"/>
                <w:color w:val="000000" w:themeColor="text1"/>
                <w:sz w:val="18"/>
                <w:szCs w:val="18"/>
                <w:lang w:val="en-GB"/>
              </w:rPr>
              <w:t>?</w:t>
            </w:r>
          </w:p>
        </w:tc>
      </w:tr>
      <w:tr w:rsidR="00E40A2E" w:rsidRPr="000C0C08" w:rsidTr="009E6384">
        <w:trPr>
          <w:trHeight w:val="279"/>
        </w:trPr>
        <w:tc>
          <w:tcPr>
            <w:tcW w:w="665" w:type="pct"/>
            <w:vMerge/>
            <w:shd w:val="clear" w:color="auto" w:fill="FFFFFF" w:themeFill="background1"/>
          </w:tcPr>
          <w:p w:rsidR="00421AF1" w:rsidRPr="000C0C08" w:rsidRDefault="00421AF1" w:rsidP="00543AB6">
            <w:pPr>
              <w:rPr>
                <w:rFonts w:ascii="Calibri" w:hAnsi="Calibri"/>
                <w:color w:val="000000" w:themeColor="text1"/>
                <w:sz w:val="18"/>
                <w:szCs w:val="18"/>
              </w:rPr>
            </w:pPr>
          </w:p>
        </w:tc>
        <w:tc>
          <w:tcPr>
            <w:tcW w:w="1501" w:type="pct"/>
            <w:shd w:val="clear" w:color="auto" w:fill="FFFFFF" w:themeFill="background1"/>
          </w:tcPr>
          <w:p w:rsidR="002F76B3" w:rsidRPr="000C0C08" w:rsidRDefault="002F76B3" w:rsidP="002F76B3">
            <w:pPr>
              <w:rPr>
                <w:rFonts w:ascii="Calibri" w:hAnsi="Calibri"/>
                <w:color w:val="000000" w:themeColor="text1"/>
                <w:sz w:val="18"/>
                <w:szCs w:val="18"/>
              </w:rPr>
            </w:pPr>
            <w:r w:rsidRPr="000C0C08">
              <w:rPr>
                <w:rFonts w:ascii="Calibri" w:hAnsi="Calibri"/>
                <w:color w:val="000000" w:themeColor="text1"/>
                <w:sz w:val="18"/>
                <w:szCs w:val="18"/>
              </w:rPr>
              <w:t>b) the project indicators have been properly chosen and are adequate to the project activities and goals.</w:t>
            </w:r>
          </w:p>
          <w:p w:rsidR="00421AF1" w:rsidRPr="002C16F0" w:rsidDel="00441435" w:rsidRDefault="002F76B3" w:rsidP="00543AB6">
            <w:pPr>
              <w:rPr>
                <w:rFonts w:ascii="Calibri" w:hAnsi="Calibri"/>
                <w:color w:val="000000" w:themeColor="text1"/>
                <w:sz w:val="18"/>
                <w:szCs w:val="18"/>
              </w:rPr>
            </w:pPr>
            <w:r w:rsidRPr="002C16F0">
              <w:rPr>
                <w:rFonts w:ascii="Calibri" w:hAnsi="Calibri" w:cs="Calibri"/>
                <w:b/>
                <w:bCs/>
                <w:iCs/>
                <w:color w:val="000000" w:themeColor="text1"/>
                <w:sz w:val="18"/>
                <w:szCs w:val="18"/>
                <w:lang w:val="en-US"/>
              </w:rPr>
              <w:t>Note:</w:t>
            </w:r>
            <w:r w:rsidRPr="002C16F0">
              <w:rPr>
                <w:rFonts w:ascii="Calibri" w:hAnsi="Calibri" w:cs="Calibri"/>
                <w:color w:val="000000" w:themeColor="text1"/>
                <w:sz w:val="18"/>
                <w:szCs w:val="18"/>
                <w:lang w:val="en-US"/>
              </w:rPr>
              <w:t xml:space="preserve"> a score of 10 (very good) may only be allocated if the project includes at least one output indicator presented in the JOP.</w:t>
            </w:r>
          </w:p>
        </w:tc>
        <w:tc>
          <w:tcPr>
            <w:tcW w:w="2834" w:type="pct"/>
            <w:shd w:val="clear" w:color="auto" w:fill="FFFFFF" w:themeFill="background1"/>
          </w:tcPr>
          <w:p w:rsidR="001A74B1" w:rsidRDefault="001A74B1"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 xml:space="preserve">Are the selected </w:t>
            </w:r>
            <w:r w:rsidR="000416A5">
              <w:rPr>
                <w:rFonts w:ascii="Calibri" w:hAnsi="Calibri" w:cs="Times New Roman"/>
                <w:color w:val="000000" w:themeColor="text1"/>
                <w:sz w:val="18"/>
                <w:szCs w:val="18"/>
                <w:lang w:val="en-GB"/>
              </w:rPr>
              <w:t xml:space="preserve">output and result </w:t>
            </w:r>
            <w:r>
              <w:rPr>
                <w:rFonts w:ascii="Calibri" w:hAnsi="Calibri" w:cs="Times New Roman"/>
                <w:color w:val="000000" w:themeColor="text1"/>
                <w:sz w:val="18"/>
                <w:szCs w:val="18"/>
                <w:lang w:val="en-GB"/>
              </w:rPr>
              <w:t>indicators properly chosen</w:t>
            </w:r>
            <w:r w:rsidR="000416A5">
              <w:rPr>
                <w:rFonts w:ascii="Calibri" w:hAnsi="Calibri" w:cs="Times New Roman"/>
                <w:color w:val="000000" w:themeColor="text1"/>
                <w:sz w:val="18"/>
                <w:szCs w:val="18"/>
                <w:lang w:val="en-GB"/>
              </w:rPr>
              <w:t>?</w:t>
            </w:r>
            <w:r>
              <w:rPr>
                <w:rFonts w:ascii="Calibri" w:hAnsi="Calibri" w:cs="Times New Roman"/>
                <w:color w:val="000000" w:themeColor="text1"/>
                <w:sz w:val="18"/>
                <w:szCs w:val="18"/>
                <w:lang w:val="en-GB"/>
              </w:rPr>
              <w:t xml:space="preserve"> </w:t>
            </w:r>
            <w:r w:rsidR="000416A5">
              <w:rPr>
                <w:rFonts w:ascii="Calibri" w:hAnsi="Calibri" w:cs="Times New Roman"/>
                <w:color w:val="000000" w:themeColor="text1"/>
                <w:sz w:val="18"/>
                <w:szCs w:val="18"/>
                <w:lang w:val="en-GB"/>
              </w:rPr>
              <w:t>A</w:t>
            </w:r>
            <w:r w:rsidRPr="000C0C08">
              <w:rPr>
                <w:rFonts w:ascii="Calibri" w:hAnsi="Calibri" w:cs="Times New Roman"/>
                <w:color w:val="000000" w:themeColor="text1"/>
                <w:sz w:val="18"/>
                <w:szCs w:val="18"/>
                <w:lang w:val="en-GB"/>
              </w:rPr>
              <w:t>re the</w:t>
            </w:r>
            <w:r w:rsidR="000416A5">
              <w:rPr>
                <w:rFonts w:ascii="Calibri" w:hAnsi="Calibri" w:cs="Times New Roman"/>
                <w:color w:val="000000" w:themeColor="text1"/>
                <w:sz w:val="18"/>
                <w:szCs w:val="18"/>
                <w:lang w:val="en-GB"/>
              </w:rPr>
              <w:t>y</w:t>
            </w:r>
            <w:r w:rsidR="009D03CE">
              <w:rPr>
                <w:rFonts w:ascii="Calibri" w:hAnsi="Calibri" w:cs="Times New Roman"/>
                <w:color w:val="000000" w:themeColor="text1"/>
                <w:sz w:val="18"/>
                <w:szCs w:val="18"/>
                <w:lang w:val="en-GB"/>
              </w:rPr>
              <w:t xml:space="preserve"> </w:t>
            </w:r>
            <w:r w:rsidRPr="000C0C08">
              <w:rPr>
                <w:rFonts w:ascii="Calibri" w:hAnsi="Calibri" w:cs="Times New Roman"/>
                <w:color w:val="000000" w:themeColor="text1"/>
                <w:sz w:val="18"/>
                <w:szCs w:val="18"/>
                <w:lang w:val="en-GB"/>
              </w:rPr>
              <w:t xml:space="preserve">related </w:t>
            </w:r>
            <w:r>
              <w:rPr>
                <w:rFonts w:ascii="Calibri" w:hAnsi="Calibri" w:cs="Times New Roman"/>
                <w:color w:val="000000" w:themeColor="text1"/>
                <w:sz w:val="18"/>
                <w:szCs w:val="18"/>
                <w:lang w:val="en-GB"/>
              </w:rPr>
              <w:t xml:space="preserve">to the </w:t>
            </w:r>
            <w:r w:rsidRPr="000C0C08">
              <w:rPr>
                <w:rFonts w:ascii="Calibri" w:hAnsi="Calibri" w:cs="Times New Roman"/>
                <w:color w:val="000000" w:themeColor="text1"/>
                <w:sz w:val="18"/>
                <w:szCs w:val="18"/>
                <w:lang w:val="en-GB"/>
              </w:rPr>
              <w:t>project activities?</w:t>
            </w:r>
          </w:p>
          <w:p w:rsidR="004C1199" w:rsidRDefault="00492766"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A</w:t>
            </w:r>
            <w:r w:rsidRPr="000C0C08">
              <w:rPr>
                <w:rFonts w:ascii="Calibri" w:hAnsi="Calibri" w:cs="Times New Roman"/>
                <w:color w:val="000000" w:themeColor="text1"/>
                <w:sz w:val="18"/>
                <w:szCs w:val="18"/>
                <w:lang w:val="en-GB"/>
              </w:rPr>
              <w:t xml:space="preserve">re the values of </w:t>
            </w:r>
            <w:r w:rsidR="004E0F3E">
              <w:rPr>
                <w:rFonts w:ascii="Calibri" w:hAnsi="Calibri" w:cs="Times New Roman"/>
                <w:color w:val="000000" w:themeColor="text1"/>
                <w:sz w:val="18"/>
                <w:szCs w:val="18"/>
                <w:lang w:val="en-GB"/>
              </w:rPr>
              <w:t xml:space="preserve">the </w:t>
            </w:r>
            <w:r w:rsidR="000416A5">
              <w:rPr>
                <w:rFonts w:ascii="Calibri" w:hAnsi="Calibri" w:cs="Times New Roman"/>
                <w:color w:val="000000" w:themeColor="text1"/>
                <w:sz w:val="18"/>
                <w:szCs w:val="18"/>
                <w:lang w:val="en-GB"/>
              </w:rPr>
              <w:t>selected</w:t>
            </w:r>
            <w:r w:rsidRPr="000C0C08">
              <w:rPr>
                <w:rFonts w:ascii="Calibri" w:hAnsi="Calibri" w:cs="Times New Roman"/>
                <w:color w:val="000000" w:themeColor="text1"/>
                <w:sz w:val="18"/>
                <w:szCs w:val="18"/>
                <w:lang w:val="en-GB"/>
              </w:rPr>
              <w:t xml:space="preserve"> indicators </w:t>
            </w:r>
            <w:r w:rsidR="00810DF3" w:rsidRPr="000C0C08">
              <w:rPr>
                <w:rFonts w:ascii="Calibri" w:hAnsi="Calibri" w:cs="Times New Roman"/>
                <w:color w:val="000000" w:themeColor="text1"/>
                <w:sz w:val="18"/>
                <w:szCs w:val="18"/>
                <w:lang w:val="en-GB"/>
              </w:rPr>
              <w:t>measured</w:t>
            </w:r>
            <w:r w:rsidRPr="000C0C08">
              <w:rPr>
                <w:rFonts w:ascii="Calibri" w:hAnsi="Calibri" w:cs="Times New Roman"/>
                <w:color w:val="000000" w:themeColor="text1"/>
                <w:sz w:val="18"/>
                <w:szCs w:val="18"/>
                <w:lang w:val="en-GB"/>
              </w:rPr>
              <w:t xml:space="preserve"> correctly</w:t>
            </w:r>
            <w:r w:rsidR="00810DF3" w:rsidRPr="000C0C08">
              <w:rPr>
                <w:rFonts w:ascii="Calibri" w:hAnsi="Calibri" w:cs="Times New Roman"/>
                <w:color w:val="000000" w:themeColor="text1"/>
                <w:sz w:val="18"/>
                <w:szCs w:val="18"/>
                <w:lang w:val="en-GB"/>
              </w:rPr>
              <w:t>? Are the</w:t>
            </w:r>
            <w:r w:rsidR="000416A5">
              <w:rPr>
                <w:rFonts w:ascii="Calibri" w:hAnsi="Calibri" w:cs="Times New Roman"/>
                <w:color w:val="000000" w:themeColor="text1"/>
                <w:sz w:val="18"/>
                <w:szCs w:val="18"/>
                <w:lang w:val="en-GB"/>
              </w:rPr>
              <w:t>se</w:t>
            </w:r>
            <w:r w:rsidR="00810DF3" w:rsidRPr="000C0C08">
              <w:rPr>
                <w:rFonts w:ascii="Calibri" w:hAnsi="Calibri" w:cs="Times New Roman"/>
                <w:color w:val="000000" w:themeColor="text1"/>
                <w:sz w:val="18"/>
                <w:szCs w:val="18"/>
                <w:lang w:val="en-GB"/>
              </w:rPr>
              <w:t xml:space="preserve"> values realistic or over-/underestimated? Is the calculation method </w:t>
            </w:r>
            <w:r w:rsidR="004C1199">
              <w:rPr>
                <w:rFonts w:ascii="Calibri" w:hAnsi="Calibri" w:cs="Times New Roman"/>
                <w:color w:val="000000" w:themeColor="text1"/>
                <w:sz w:val="18"/>
                <w:szCs w:val="18"/>
                <w:lang w:val="en-GB"/>
              </w:rPr>
              <w:t>correct and clearly presented?</w:t>
            </w:r>
          </w:p>
          <w:p w:rsidR="00810DF3" w:rsidRPr="000C0C08" w:rsidRDefault="004C1199"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 xml:space="preserve">Are </w:t>
            </w:r>
            <w:r w:rsidR="00810DF3" w:rsidRPr="000C0C08">
              <w:rPr>
                <w:rFonts w:ascii="Calibri" w:hAnsi="Calibri" w:cs="Times New Roman"/>
                <w:color w:val="000000" w:themeColor="text1"/>
                <w:sz w:val="18"/>
                <w:szCs w:val="18"/>
                <w:lang w:val="en-GB"/>
              </w:rPr>
              <w:t>sources and means of verification for each indicator provided? Are they clear, reliable and adequate to the selected indicator?</w:t>
            </w:r>
          </w:p>
          <w:p w:rsidR="0004086D" w:rsidRPr="00D10A98" w:rsidRDefault="004E0F3E"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Will</w:t>
            </w:r>
            <w:r w:rsidRPr="000C0C08">
              <w:rPr>
                <w:rFonts w:ascii="Calibri" w:hAnsi="Calibri" w:cs="Times New Roman"/>
                <w:color w:val="000000" w:themeColor="text1"/>
                <w:sz w:val="18"/>
                <w:szCs w:val="18"/>
                <w:lang w:val="en-GB"/>
              </w:rPr>
              <w:t xml:space="preserve"> </w:t>
            </w:r>
            <w:r w:rsidR="00067881" w:rsidRPr="000C0C08">
              <w:rPr>
                <w:rFonts w:ascii="Calibri" w:hAnsi="Calibri" w:cs="Times New Roman"/>
                <w:color w:val="000000" w:themeColor="text1"/>
                <w:sz w:val="18"/>
                <w:szCs w:val="18"/>
                <w:lang w:val="en-GB"/>
              </w:rPr>
              <w:t xml:space="preserve">the activities planned in the project really result in the selected output </w:t>
            </w:r>
            <w:r>
              <w:rPr>
                <w:rFonts w:ascii="Calibri" w:hAnsi="Calibri" w:cs="Times New Roman"/>
                <w:color w:val="000000" w:themeColor="text1"/>
                <w:sz w:val="18"/>
                <w:szCs w:val="18"/>
                <w:lang w:val="en-GB"/>
              </w:rPr>
              <w:t xml:space="preserve">and result </w:t>
            </w:r>
            <w:r w:rsidR="00067881" w:rsidRPr="000C0C08">
              <w:rPr>
                <w:rFonts w:ascii="Calibri" w:hAnsi="Calibri" w:cs="Times New Roman"/>
                <w:color w:val="000000" w:themeColor="text1"/>
                <w:sz w:val="18"/>
                <w:szCs w:val="18"/>
                <w:lang w:val="en-GB"/>
              </w:rPr>
              <w:t>indicators?</w:t>
            </w:r>
            <w:r w:rsidR="00202AD8" w:rsidRPr="000C0C08">
              <w:rPr>
                <w:rFonts w:ascii="Calibri" w:hAnsi="Calibri" w:cs="Times New Roman"/>
                <w:color w:val="000000" w:themeColor="text1"/>
                <w:sz w:val="18"/>
                <w:szCs w:val="18"/>
                <w:lang w:val="en-GB"/>
              </w:rPr>
              <w:t xml:space="preserve"> Are these values in line with </w:t>
            </w:r>
            <w:r>
              <w:rPr>
                <w:rFonts w:ascii="Calibri" w:hAnsi="Calibri" w:cs="Times New Roman"/>
                <w:color w:val="000000" w:themeColor="text1"/>
                <w:sz w:val="18"/>
                <w:szCs w:val="18"/>
                <w:lang w:val="en-GB"/>
              </w:rPr>
              <w:t xml:space="preserve">the </w:t>
            </w:r>
            <w:r w:rsidR="00202AD8" w:rsidRPr="000C0C08">
              <w:rPr>
                <w:rFonts w:ascii="Calibri" w:hAnsi="Calibri" w:cs="Times New Roman"/>
                <w:color w:val="000000" w:themeColor="text1"/>
                <w:sz w:val="18"/>
                <w:szCs w:val="18"/>
                <w:lang w:val="en-GB"/>
              </w:rPr>
              <w:t xml:space="preserve">activities </w:t>
            </w:r>
            <w:r w:rsidR="00220C12">
              <w:rPr>
                <w:rFonts w:ascii="Calibri" w:hAnsi="Calibri" w:cs="Times New Roman"/>
                <w:color w:val="000000" w:themeColor="text1"/>
                <w:sz w:val="18"/>
                <w:szCs w:val="18"/>
                <w:lang w:val="en-GB"/>
              </w:rPr>
              <w:t xml:space="preserve">and objectives </w:t>
            </w:r>
            <w:r w:rsidR="00202AD8" w:rsidRPr="000C0C08">
              <w:rPr>
                <w:rFonts w:ascii="Calibri" w:hAnsi="Calibri" w:cs="Times New Roman"/>
                <w:color w:val="000000" w:themeColor="text1"/>
                <w:sz w:val="18"/>
                <w:szCs w:val="18"/>
                <w:lang w:val="en-GB"/>
              </w:rPr>
              <w:t>presented by the beneficiary?</w:t>
            </w:r>
          </w:p>
        </w:tc>
      </w:tr>
      <w:tr w:rsidR="00E40A2E" w:rsidRPr="000C0C08" w:rsidTr="009E6384">
        <w:trPr>
          <w:trHeight w:val="213"/>
        </w:trPr>
        <w:tc>
          <w:tcPr>
            <w:tcW w:w="665" w:type="pct"/>
            <w:vMerge w:val="restart"/>
            <w:shd w:val="clear" w:color="auto" w:fill="FFFFFF" w:themeFill="background1"/>
          </w:tcPr>
          <w:p w:rsidR="00421AF1" w:rsidRPr="000C0C08" w:rsidRDefault="00421AF1" w:rsidP="00543AB6">
            <w:pPr>
              <w:tabs>
                <w:tab w:val="num" w:pos="720"/>
              </w:tabs>
              <w:rPr>
                <w:rFonts w:ascii="Calibri" w:hAnsi="Calibri"/>
                <w:color w:val="000000" w:themeColor="text1"/>
                <w:sz w:val="18"/>
                <w:szCs w:val="18"/>
              </w:rPr>
            </w:pPr>
            <w:r w:rsidRPr="000C0C08">
              <w:rPr>
                <w:rFonts w:ascii="Calibri" w:hAnsi="Calibri"/>
                <w:color w:val="000000" w:themeColor="text1"/>
                <w:sz w:val="18"/>
                <w:szCs w:val="18"/>
              </w:rPr>
              <w:t>4. Partnership relevance</w:t>
            </w:r>
          </w:p>
          <w:p w:rsidR="00421AF1" w:rsidRPr="000C0C08" w:rsidRDefault="00421AF1" w:rsidP="00543AB6">
            <w:pPr>
              <w:tabs>
                <w:tab w:val="num" w:pos="720"/>
              </w:tabs>
              <w:rPr>
                <w:rFonts w:ascii="Calibri" w:hAnsi="Calibri"/>
                <w:color w:val="000000" w:themeColor="text1"/>
                <w:sz w:val="18"/>
                <w:szCs w:val="18"/>
              </w:rPr>
            </w:pPr>
          </w:p>
          <w:p w:rsidR="00421AF1" w:rsidRPr="000C0C08" w:rsidRDefault="00421AF1" w:rsidP="00543AB6">
            <w:pPr>
              <w:rPr>
                <w:rFonts w:ascii="Calibri" w:hAnsi="Calibri"/>
                <w:color w:val="000000" w:themeColor="text1"/>
                <w:sz w:val="18"/>
                <w:szCs w:val="18"/>
              </w:rPr>
            </w:pPr>
            <w:r w:rsidRPr="000C0C08">
              <w:rPr>
                <w:rFonts w:ascii="Calibri" w:hAnsi="Calibri"/>
                <w:i/>
                <w:color w:val="000000" w:themeColor="text1"/>
                <w:sz w:val="16"/>
                <w:szCs w:val="18"/>
              </w:rPr>
              <w:t>To what extent is the partnership composition relevant for the proposed project?</w:t>
            </w:r>
          </w:p>
        </w:tc>
        <w:tc>
          <w:tcPr>
            <w:tcW w:w="1501" w:type="pct"/>
            <w:shd w:val="clear" w:color="auto" w:fill="FFFFFF" w:themeFill="background1"/>
          </w:tcPr>
          <w:p w:rsidR="00421AF1" w:rsidRPr="000C0C08" w:rsidRDefault="00421AF1" w:rsidP="00543AB6">
            <w:pPr>
              <w:rPr>
                <w:rFonts w:ascii="Calibri" w:hAnsi="Calibri"/>
                <w:color w:val="000000" w:themeColor="text1"/>
                <w:sz w:val="18"/>
                <w:szCs w:val="18"/>
              </w:rPr>
            </w:pPr>
            <w:r w:rsidRPr="000C0C08">
              <w:rPr>
                <w:rFonts w:ascii="Calibri" w:hAnsi="Calibri"/>
                <w:color w:val="000000" w:themeColor="text1"/>
                <w:sz w:val="18"/>
                <w:szCs w:val="18"/>
              </w:rPr>
              <w:t>a) The project involves the relevant partners needed to implement the project</w:t>
            </w:r>
            <w:r w:rsidR="00680235" w:rsidRPr="000C0C08">
              <w:rPr>
                <w:rFonts w:ascii="Calibri" w:hAnsi="Calibri"/>
                <w:color w:val="000000" w:themeColor="text1"/>
                <w:sz w:val="18"/>
                <w:szCs w:val="18"/>
              </w:rPr>
              <w:t>.</w:t>
            </w:r>
          </w:p>
          <w:p w:rsidR="00680235" w:rsidRPr="000C0C08" w:rsidRDefault="00680235" w:rsidP="00680235">
            <w:pPr>
              <w:rPr>
                <w:rFonts w:ascii="Calibri" w:hAnsi="Calibri"/>
                <w:color w:val="000000" w:themeColor="text1"/>
                <w:sz w:val="18"/>
                <w:szCs w:val="18"/>
              </w:rPr>
            </w:pPr>
            <w:r w:rsidRPr="000C0C08">
              <w:rPr>
                <w:rFonts w:ascii="Calibri" w:hAnsi="Calibri"/>
                <w:color w:val="000000" w:themeColor="text1"/>
                <w:sz w:val="18"/>
                <w:szCs w:val="18"/>
              </w:rPr>
              <w:t>Maximum 4 points.</w:t>
            </w:r>
          </w:p>
        </w:tc>
        <w:tc>
          <w:tcPr>
            <w:tcW w:w="2834" w:type="pct"/>
            <w:shd w:val="clear" w:color="auto" w:fill="FFFFFF" w:themeFill="background1"/>
          </w:tcPr>
          <w:p w:rsidR="00984797" w:rsidRDefault="00984797" w:rsidP="00D54EBE">
            <w:pPr>
              <w:numPr>
                <w:ilvl w:val="0"/>
                <w:numId w:val="11"/>
              </w:numPr>
              <w:ind w:left="317" w:hanging="284"/>
              <w:rPr>
                <w:rFonts w:ascii="Calibri" w:hAnsi="Calibri"/>
                <w:color w:val="000000" w:themeColor="text1"/>
                <w:sz w:val="18"/>
                <w:szCs w:val="18"/>
              </w:rPr>
            </w:pPr>
            <w:r>
              <w:rPr>
                <w:rFonts w:ascii="Calibri" w:hAnsi="Calibri"/>
                <w:color w:val="000000" w:themeColor="text1"/>
                <w:sz w:val="18"/>
                <w:szCs w:val="18"/>
              </w:rPr>
              <w:t>Does</w:t>
            </w:r>
            <w:r w:rsidRPr="000C0C08">
              <w:rPr>
                <w:rFonts w:ascii="Calibri" w:hAnsi="Calibri"/>
                <w:color w:val="000000" w:themeColor="text1"/>
                <w:sz w:val="18"/>
                <w:szCs w:val="18"/>
              </w:rPr>
              <w:t xml:space="preserve"> the com</w:t>
            </w:r>
            <w:r>
              <w:rPr>
                <w:rFonts w:ascii="Calibri" w:hAnsi="Calibri"/>
                <w:color w:val="000000" w:themeColor="text1"/>
                <w:sz w:val="18"/>
                <w:szCs w:val="18"/>
              </w:rPr>
              <w:t xml:space="preserve">position of </w:t>
            </w:r>
            <w:r w:rsidR="00B60CE8">
              <w:rPr>
                <w:rFonts w:ascii="Calibri" w:hAnsi="Calibri"/>
                <w:color w:val="000000" w:themeColor="text1"/>
                <w:sz w:val="18"/>
                <w:szCs w:val="18"/>
              </w:rPr>
              <w:t xml:space="preserve">the </w:t>
            </w:r>
            <w:r>
              <w:rPr>
                <w:rFonts w:ascii="Calibri" w:hAnsi="Calibri"/>
                <w:color w:val="000000" w:themeColor="text1"/>
                <w:sz w:val="18"/>
                <w:szCs w:val="18"/>
              </w:rPr>
              <w:t xml:space="preserve">partnership include all relevant beneficiaries </w:t>
            </w:r>
            <w:r w:rsidR="0029639A">
              <w:rPr>
                <w:rFonts w:ascii="Calibri" w:hAnsi="Calibri"/>
                <w:color w:val="000000" w:themeColor="text1"/>
                <w:sz w:val="18"/>
                <w:szCs w:val="18"/>
              </w:rPr>
              <w:t>needed to implement the project?</w:t>
            </w:r>
          </w:p>
          <w:p w:rsidR="00B4127B" w:rsidRPr="000F6EC9" w:rsidRDefault="00B4127B"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Will the </w:t>
            </w:r>
            <w:r>
              <w:rPr>
                <w:rFonts w:ascii="Calibri" w:hAnsi="Calibri" w:cs="Times New Roman"/>
                <w:color w:val="000000" w:themeColor="text1"/>
                <w:sz w:val="18"/>
                <w:szCs w:val="18"/>
                <w:lang w:val="en-GB"/>
              </w:rPr>
              <w:t>beneficiaries</w:t>
            </w:r>
            <w:r w:rsidRPr="005615EC">
              <w:rPr>
                <w:rFonts w:ascii="Calibri" w:hAnsi="Calibri" w:cs="Times New Roman"/>
                <w:color w:val="000000" w:themeColor="text1"/>
                <w:sz w:val="18"/>
                <w:szCs w:val="18"/>
                <w:lang w:val="en-GB"/>
              </w:rPr>
              <w:t xml:space="preserve"> be able to implement all suggested activities</w:t>
            </w:r>
            <w:r w:rsidR="00B60CE8" w:rsidRPr="005615EC">
              <w:rPr>
                <w:rFonts w:ascii="Calibri" w:hAnsi="Calibri" w:cs="Times New Roman"/>
                <w:color w:val="000000" w:themeColor="text1"/>
                <w:sz w:val="18"/>
                <w:szCs w:val="18"/>
                <w:lang w:val="en-GB"/>
              </w:rPr>
              <w:t xml:space="preserve"> themselves</w:t>
            </w:r>
            <w:r w:rsidRPr="005615EC">
              <w:rPr>
                <w:rFonts w:ascii="Calibri" w:hAnsi="Calibri" w:cs="Times New Roman"/>
                <w:color w:val="000000" w:themeColor="text1"/>
                <w:sz w:val="18"/>
                <w:szCs w:val="18"/>
                <w:lang w:val="en-GB"/>
              </w:rPr>
              <w:t>?</w:t>
            </w:r>
          </w:p>
          <w:p w:rsidR="00463528" w:rsidRDefault="00463528" w:rsidP="00D54EBE">
            <w:pPr>
              <w:numPr>
                <w:ilvl w:val="0"/>
                <w:numId w:val="11"/>
              </w:numPr>
              <w:ind w:left="317" w:hanging="284"/>
              <w:rPr>
                <w:rFonts w:ascii="Calibri" w:hAnsi="Calibri"/>
                <w:color w:val="000000" w:themeColor="text1"/>
                <w:sz w:val="18"/>
                <w:szCs w:val="18"/>
              </w:rPr>
            </w:pPr>
            <w:r>
              <w:rPr>
                <w:rFonts w:ascii="Calibri" w:hAnsi="Calibri"/>
                <w:color w:val="000000" w:themeColor="text1"/>
                <w:sz w:val="18"/>
                <w:szCs w:val="18"/>
              </w:rPr>
              <w:t xml:space="preserve">Is it described that the beneficiaries </w:t>
            </w:r>
            <w:r w:rsidRPr="000C0C08">
              <w:rPr>
                <w:rFonts w:ascii="Calibri" w:hAnsi="Calibri"/>
                <w:color w:val="000000" w:themeColor="text1"/>
                <w:sz w:val="18"/>
                <w:szCs w:val="18"/>
              </w:rPr>
              <w:t xml:space="preserve">possess the authority required to make sure that the activities </w:t>
            </w:r>
            <w:r w:rsidR="00B60CE8">
              <w:rPr>
                <w:rFonts w:ascii="Calibri" w:hAnsi="Calibri"/>
                <w:color w:val="000000" w:themeColor="text1"/>
                <w:sz w:val="18"/>
                <w:szCs w:val="18"/>
              </w:rPr>
              <w:t>will</w:t>
            </w:r>
            <w:r w:rsidR="00B60CE8" w:rsidRPr="000C0C08">
              <w:rPr>
                <w:rFonts w:ascii="Calibri" w:hAnsi="Calibri"/>
                <w:color w:val="000000" w:themeColor="text1"/>
                <w:sz w:val="18"/>
                <w:szCs w:val="18"/>
              </w:rPr>
              <w:t xml:space="preserve"> </w:t>
            </w:r>
            <w:r w:rsidRPr="000C0C08">
              <w:rPr>
                <w:rFonts w:ascii="Calibri" w:hAnsi="Calibri"/>
                <w:color w:val="000000" w:themeColor="text1"/>
                <w:sz w:val="18"/>
                <w:szCs w:val="18"/>
              </w:rPr>
              <w:t xml:space="preserve">bring the </w:t>
            </w:r>
            <w:r>
              <w:rPr>
                <w:rFonts w:ascii="Calibri" w:hAnsi="Calibri"/>
                <w:color w:val="000000" w:themeColor="text1"/>
                <w:sz w:val="18"/>
                <w:szCs w:val="18"/>
              </w:rPr>
              <w:t>expected</w:t>
            </w:r>
            <w:r w:rsidRPr="000C0C08">
              <w:rPr>
                <w:rFonts w:ascii="Calibri" w:hAnsi="Calibri"/>
                <w:color w:val="000000" w:themeColor="text1"/>
                <w:sz w:val="18"/>
                <w:szCs w:val="18"/>
              </w:rPr>
              <w:t xml:space="preserve"> results?</w:t>
            </w:r>
          </w:p>
          <w:p w:rsidR="00463528" w:rsidRPr="000C0C08" w:rsidRDefault="00463528" w:rsidP="00D54EBE">
            <w:pPr>
              <w:numPr>
                <w:ilvl w:val="0"/>
                <w:numId w:val="11"/>
              </w:numPr>
              <w:ind w:left="317" w:hanging="284"/>
              <w:rPr>
                <w:rFonts w:ascii="Calibri" w:hAnsi="Calibri"/>
                <w:color w:val="000000" w:themeColor="text1"/>
                <w:sz w:val="18"/>
                <w:szCs w:val="18"/>
              </w:rPr>
            </w:pPr>
            <w:r w:rsidRPr="000C0C08">
              <w:rPr>
                <w:rFonts w:ascii="Calibri" w:hAnsi="Calibri"/>
                <w:color w:val="000000" w:themeColor="text1"/>
                <w:sz w:val="18"/>
                <w:szCs w:val="18"/>
              </w:rPr>
              <w:t xml:space="preserve">Is there a clear description of particular experience, </w:t>
            </w:r>
            <w:r w:rsidR="00A11643">
              <w:rPr>
                <w:rFonts w:ascii="Calibri" w:hAnsi="Calibri"/>
                <w:color w:val="000000" w:themeColor="text1"/>
                <w:sz w:val="18"/>
                <w:szCs w:val="18"/>
              </w:rPr>
              <w:t xml:space="preserve">competence, </w:t>
            </w:r>
            <w:r w:rsidRPr="000C0C08">
              <w:rPr>
                <w:rFonts w:ascii="Calibri" w:hAnsi="Calibri"/>
                <w:color w:val="000000" w:themeColor="text1"/>
                <w:sz w:val="18"/>
                <w:szCs w:val="18"/>
              </w:rPr>
              <w:t>capacity, know-how of each of the involved beneficiaries to achieve the expected results?</w:t>
            </w:r>
            <w:r>
              <w:rPr>
                <w:rFonts w:ascii="Calibri" w:hAnsi="Calibri"/>
                <w:color w:val="000000" w:themeColor="text1"/>
                <w:sz w:val="18"/>
                <w:szCs w:val="18"/>
              </w:rPr>
              <w:t xml:space="preserve"> </w:t>
            </w:r>
          </w:p>
          <w:p w:rsidR="0004086D" w:rsidRPr="000C0C08" w:rsidRDefault="006C45D2" w:rsidP="00D54EBE">
            <w:pPr>
              <w:numPr>
                <w:ilvl w:val="0"/>
                <w:numId w:val="11"/>
              </w:numPr>
              <w:ind w:left="317" w:hanging="284"/>
              <w:rPr>
                <w:rFonts w:ascii="Calibri" w:hAnsi="Calibri"/>
                <w:color w:val="000000" w:themeColor="text1"/>
                <w:sz w:val="18"/>
                <w:szCs w:val="18"/>
              </w:rPr>
            </w:pPr>
            <w:r w:rsidRPr="000C0C08">
              <w:rPr>
                <w:rFonts w:ascii="Calibri" w:hAnsi="Calibri"/>
                <w:color w:val="000000" w:themeColor="text1"/>
                <w:sz w:val="18"/>
                <w:szCs w:val="18"/>
              </w:rPr>
              <w:t xml:space="preserve">If </w:t>
            </w:r>
            <w:proofErr w:type="spellStart"/>
            <w:r w:rsidR="009C10DD">
              <w:rPr>
                <w:rFonts w:ascii="Calibri" w:hAnsi="Calibri"/>
                <w:color w:val="000000" w:themeColor="text1"/>
                <w:sz w:val="18"/>
                <w:szCs w:val="18"/>
              </w:rPr>
              <w:t>beneficiairies</w:t>
            </w:r>
            <w:proofErr w:type="spellEnd"/>
            <w:r w:rsidRPr="000C0C08">
              <w:rPr>
                <w:rFonts w:ascii="Calibri" w:hAnsi="Calibri"/>
                <w:color w:val="000000" w:themeColor="text1"/>
                <w:sz w:val="18"/>
                <w:szCs w:val="18"/>
              </w:rPr>
              <w:t xml:space="preserve"> from the outside of the Programme area are involved – are they necessary to achieve the project’s results? </w:t>
            </w:r>
            <w:r w:rsidR="00687393">
              <w:rPr>
                <w:rFonts w:ascii="Calibri" w:hAnsi="Calibri"/>
                <w:color w:val="000000" w:themeColor="text1"/>
                <w:sz w:val="18"/>
                <w:szCs w:val="18"/>
              </w:rPr>
              <w:t xml:space="preserve">Is their involvement well justified (e.g. </w:t>
            </w:r>
            <w:r w:rsidRPr="000C0C08">
              <w:rPr>
                <w:rFonts w:ascii="Calibri" w:hAnsi="Calibri"/>
                <w:color w:val="000000" w:themeColor="text1"/>
                <w:sz w:val="18"/>
                <w:szCs w:val="18"/>
              </w:rPr>
              <w:t xml:space="preserve">important/unique </w:t>
            </w:r>
            <w:r w:rsidRPr="000C0C08">
              <w:rPr>
                <w:rFonts w:ascii="Calibri" w:hAnsi="Calibri"/>
                <w:color w:val="000000" w:themeColor="text1"/>
                <w:sz w:val="18"/>
                <w:szCs w:val="18"/>
              </w:rPr>
              <w:lastRenderedPageBreak/>
              <w:t>role/responsibilities</w:t>
            </w:r>
            <w:r w:rsidR="00687393">
              <w:rPr>
                <w:rFonts w:ascii="Calibri" w:hAnsi="Calibri"/>
                <w:color w:val="000000" w:themeColor="text1"/>
                <w:sz w:val="18"/>
                <w:szCs w:val="18"/>
              </w:rPr>
              <w:t>/capacity/authority are described)</w:t>
            </w:r>
            <w:r w:rsidRPr="000C0C08">
              <w:rPr>
                <w:rFonts w:ascii="Calibri" w:hAnsi="Calibri"/>
                <w:color w:val="000000" w:themeColor="text1"/>
                <w:sz w:val="18"/>
                <w:szCs w:val="18"/>
              </w:rPr>
              <w:t xml:space="preserve">? </w:t>
            </w:r>
          </w:p>
        </w:tc>
      </w:tr>
      <w:tr w:rsidR="00E40A2E" w:rsidRPr="000C0C08" w:rsidTr="009E6384">
        <w:trPr>
          <w:trHeight w:val="673"/>
        </w:trPr>
        <w:tc>
          <w:tcPr>
            <w:tcW w:w="665" w:type="pct"/>
            <w:vMerge/>
            <w:shd w:val="clear" w:color="auto" w:fill="FFFFFF" w:themeFill="background1"/>
          </w:tcPr>
          <w:p w:rsidR="00421AF1" w:rsidRPr="000C0C08" w:rsidRDefault="00421AF1" w:rsidP="00543AB6">
            <w:pPr>
              <w:tabs>
                <w:tab w:val="num" w:pos="720"/>
              </w:tabs>
              <w:rPr>
                <w:rFonts w:ascii="Calibri" w:hAnsi="Calibri"/>
                <w:color w:val="000000" w:themeColor="text1"/>
                <w:sz w:val="18"/>
                <w:szCs w:val="18"/>
              </w:rPr>
            </w:pPr>
          </w:p>
        </w:tc>
        <w:tc>
          <w:tcPr>
            <w:tcW w:w="1501" w:type="pct"/>
            <w:shd w:val="clear" w:color="auto" w:fill="FFFFFF" w:themeFill="background1"/>
          </w:tcPr>
          <w:p w:rsidR="00421AF1" w:rsidRPr="000C0C08" w:rsidRDefault="00421AF1" w:rsidP="00543AB6">
            <w:pPr>
              <w:rPr>
                <w:rFonts w:ascii="Calibri" w:hAnsi="Calibri"/>
                <w:color w:val="000000" w:themeColor="text1"/>
                <w:sz w:val="18"/>
                <w:szCs w:val="18"/>
              </w:rPr>
            </w:pPr>
            <w:r w:rsidRPr="000C0C08">
              <w:rPr>
                <w:rFonts w:ascii="Calibri" w:hAnsi="Calibri"/>
                <w:color w:val="000000" w:themeColor="text1"/>
                <w:sz w:val="18"/>
                <w:szCs w:val="18"/>
              </w:rPr>
              <w:t>b) All partners play a defined role in the partnership and get a real benefit from it</w:t>
            </w:r>
            <w:r w:rsidR="00680235" w:rsidRPr="000C0C08">
              <w:rPr>
                <w:rFonts w:ascii="Calibri" w:hAnsi="Calibri"/>
                <w:color w:val="000000" w:themeColor="text1"/>
                <w:sz w:val="18"/>
                <w:szCs w:val="18"/>
              </w:rPr>
              <w:t>.</w:t>
            </w:r>
          </w:p>
          <w:p w:rsidR="00680235" w:rsidRPr="000C0C08" w:rsidRDefault="00680235" w:rsidP="00543AB6">
            <w:pPr>
              <w:rPr>
                <w:rFonts w:ascii="Calibri" w:hAnsi="Calibri"/>
                <w:color w:val="000000" w:themeColor="text1"/>
                <w:sz w:val="18"/>
                <w:szCs w:val="18"/>
              </w:rPr>
            </w:pPr>
            <w:r w:rsidRPr="000C0C08">
              <w:rPr>
                <w:rFonts w:ascii="Calibri" w:hAnsi="Calibri"/>
                <w:color w:val="000000" w:themeColor="text1"/>
                <w:sz w:val="18"/>
                <w:szCs w:val="18"/>
              </w:rPr>
              <w:t>Maximum 3 points.</w:t>
            </w:r>
          </w:p>
        </w:tc>
        <w:tc>
          <w:tcPr>
            <w:tcW w:w="2834" w:type="pct"/>
            <w:shd w:val="clear" w:color="auto" w:fill="FFFFFF" w:themeFill="background1"/>
          </w:tcPr>
          <w:p w:rsidR="005F6DFC" w:rsidRDefault="005F6DFC" w:rsidP="00D54EBE">
            <w:pPr>
              <w:pStyle w:val="Default"/>
              <w:numPr>
                <w:ilvl w:val="0"/>
                <w:numId w:val="13"/>
              </w:numPr>
              <w:ind w:left="318" w:hanging="284"/>
              <w:rPr>
                <w:rFonts w:ascii="Calibri" w:eastAsia="Times New Roman" w:hAnsi="Calibri" w:cs="Times New Roman"/>
                <w:snapToGrid w:val="0"/>
                <w:color w:val="000000" w:themeColor="text1"/>
                <w:sz w:val="18"/>
                <w:szCs w:val="18"/>
                <w:lang w:val="en-GB" w:eastAsia="en-US"/>
              </w:rPr>
            </w:pPr>
            <w:r>
              <w:rPr>
                <w:rFonts w:ascii="Calibri" w:eastAsia="Times New Roman" w:hAnsi="Calibri" w:cs="Times New Roman"/>
                <w:snapToGrid w:val="0"/>
                <w:color w:val="000000" w:themeColor="text1"/>
                <w:sz w:val="18"/>
                <w:szCs w:val="18"/>
                <w:lang w:val="en-GB" w:eastAsia="en-US"/>
              </w:rPr>
              <w:t>Is a role for each beneficiar</w:t>
            </w:r>
            <w:r w:rsidR="008E3D67">
              <w:rPr>
                <w:rFonts w:ascii="Calibri" w:eastAsia="Times New Roman" w:hAnsi="Calibri" w:cs="Times New Roman"/>
                <w:snapToGrid w:val="0"/>
                <w:color w:val="000000" w:themeColor="text1"/>
                <w:sz w:val="18"/>
                <w:szCs w:val="18"/>
                <w:lang w:val="en-GB" w:eastAsia="en-US"/>
              </w:rPr>
              <w:t>y</w:t>
            </w:r>
            <w:r>
              <w:rPr>
                <w:rFonts w:ascii="Calibri" w:eastAsia="Times New Roman" w:hAnsi="Calibri" w:cs="Times New Roman"/>
                <w:snapToGrid w:val="0"/>
                <w:color w:val="000000" w:themeColor="text1"/>
                <w:sz w:val="18"/>
                <w:szCs w:val="18"/>
                <w:lang w:val="en-GB" w:eastAsia="en-US"/>
              </w:rPr>
              <w:t xml:space="preserve"> properly </w:t>
            </w:r>
            <w:r w:rsidR="008E3D67">
              <w:rPr>
                <w:rFonts w:ascii="Calibri" w:eastAsia="Times New Roman" w:hAnsi="Calibri" w:cs="Times New Roman"/>
                <w:snapToGrid w:val="0"/>
                <w:color w:val="000000" w:themeColor="text1"/>
                <w:sz w:val="18"/>
                <w:szCs w:val="18"/>
                <w:lang w:val="en-GB" w:eastAsia="en-US"/>
              </w:rPr>
              <w:t>de</w:t>
            </w:r>
            <w:r w:rsidR="001027F2">
              <w:rPr>
                <w:rFonts w:ascii="Calibri" w:eastAsia="Times New Roman" w:hAnsi="Calibri" w:cs="Times New Roman"/>
                <w:snapToGrid w:val="0"/>
                <w:color w:val="000000" w:themeColor="text1"/>
                <w:sz w:val="18"/>
                <w:szCs w:val="18"/>
                <w:lang w:val="en-GB" w:eastAsia="en-US"/>
              </w:rPr>
              <w:t>fined</w:t>
            </w:r>
            <w:r w:rsidR="009654A6">
              <w:rPr>
                <w:rFonts w:ascii="Calibri" w:eastAsia="Times New Roman" w:hAnsi="Calibri" w:cs="Times New Roman"/>
                <w:snapToGrid w:val="0"/>
                <w:color w:val="000000" w:themeColor="text1"/>
                <w:sz w:val="18"/>
                <w:szCs w:val="18"/>
                <w:lang w:val="en-GB" w:eastAsia="en-US"/>
              </w:rPr>
              <w:t>?</w:t>
            </w:r>
          </w:p>
          <w:p w:rsidR="0004086D" w:rsidRPr="000C0C08" w:rsidRDefault="00333A96" w:rsidP="00D54EBE">
            <w:pPr>
              <w:pStyle w:val="Default"/>
              <w:numPr>
                <w:ilvl w:val="0"/>
                <w:numId w:val="13"/>
              </w:numPr>
              <w:ind w:left="318" w:hanging="284"/>
              <w:rPr>
                <w:rFonts w:ascii="Calibri" w:hAnsi="Calibri"/>
                <w:color w:val="000000" w:themeColor="text1"/>
                <w:sz w:val="18"/>
                <w:szCs w:val="18"/>
                <w:lang w:val="en-GB"/>
              </w:rPr>
            </w:pPr>
            <w:r w:rsidRPr="000C0C08">
              <w:rPr>
                <w:rFonts w:ascii="Calibri" w:eastAsia="Times New Roman" w:hAnsi="Calibri" w:cs="Times New Roman"/>
                <w:snapToGrid w:val="0"/>
                <w:color w:val="000000" w:themeColor="text1"/>
                <w:sz w:val="18"/>
                <w:szCs w:val="18"/>
                <w:lang w:val="en-GB" w:eastAsia="en-US"/>
              </w:rPr>
              <w:t xml:space="preserve">Has it been proved that each of the </w:t>
            </w:r>
            <w:r w:rsidR="000E6004">
              <w:rPr>
                <w:rFonts w:ascii="Calibri" w:eastAsia="Times New Roman" w:hAnsi="Calibri" w:cs="Times New Roman"/>
                <w:snapToGrid w:val="0"/>
                <w:color w:val="000000" w:themeColor="text1"/>
                <w:sz w:val="18"/>
                <w:szCs w:val="18"/>
                <w:lang w:val="en-GB" w:eastAsia="en-US"/>
              </w:rPr>
              <w:t xml:space="preserve">beneficiaries </w:t>
            </w:r>
            <w:r w:rsidRPr="000C0C08">
              <w:rPr>
                <w:rFonts w:ascii="Calibri" w:eastAsia="Times New Roman" w:hAnsi="Calibri" w:cs="Times New Roman"/>
                <w:snapToGrid w:val="0"/>
                <w:color w:val="000000" w:themeColor="text1"/>
                <w:sz w:val="18"/>
                <w:szCs w:val="18"/>
                <w:lang w:val="en-GB" w:eastAsia="en-US"/>
              </w:rPr>
              <w:t xml:space="preserve">will get real benefits from </w:t>
            </w:r>
            <w:r w:rsidR="00253B51" w:rsidRPr="000C0C08">
              <w:rPr>
                <w:rFonts w:ascii="Calibri" w:eastAsia="Times New Roman" w:hAnsi="Calibri" w:cs="Times New Roman"/>
                <w:snapToGrid w:val="0"/>
                <w:color w:val="000000" w:themeColor="text1"/>
                <w:sz w:val="18"/>
                <w:szCs w:val="18"/>
                <w:lang w:val="en-GB" w:eastAsia="en-US"/>
              </w:rPr>
              <w:t xml:space="preserve">the </w:t>
            </w:r>
            <w:r w:rsidRPr="000C0C08">
              <w:rPr>
                <w:rFonts w:ascii="Calibri" w:eastAsia="Times New Roman" w:hAnsi="Calibri" w:cs="Times New Roman"/>
                <w:snapToGrid w:val="0"/>
                <w:color w:val="000000" w:themeColor="text1"/>
                <w:sz w:val="18"/>
                <w:szCs w:val="18"/>
                <w:lang w:val="en-GB" w:eastAsia="en-US"/>
              </w:rPr>
              <w:t xml:space="preserve">project? How has it been explained? </w:t>
            </w:r>
          </w:p>
        </w:tc>
      </w:tr>
      <w:tr w:rsidR="00E40A2E" w:rsidRPr="000C0C08" w:rsidTr="009E6384">
        <w:trPr>
          <w:trHeight w:val="525"/>
        </w:trPr>
        <w:tc>
          <w:tcPr>
            <w:tcW w:w="665" w:type="pct"/>
            <w:vMerge/>
            <w:shd w:val="clear" w:color="auto" w:fill="FFFFFF" w:themeFill="background1"/>
          </w:tcPr>
          <w:p w:rsidR="00421AF1" w:rsidRPr="000C0C08" w:rsidRDefault="00421AF1" w:rsidP="00543AB6">
            <w:pPr>
              <w:tabs>
                <w:tab w:val="num" w:pos="720"/>
              </w:tabs>
              <w:rPr>
                <w:rFonts w:ascii="Calibri" w:hAnsi="Calibri"/>
                <w:color w:val="000000" w:themeColor="text1"/>
                <w:sz w:val="18"/>
                <w:szCs w:val="18"/>
              </w:rPr>
            </w:pPr>
          </w:p>
        </w:tc>
        <w:tc>
          <w:tcPr>
            <w:tcW w:w="1501" w:type="pct"/>
            <w:shd w:val="clear" w:color="auto" w:fill="FFFFFF" w:themeFill="background1"/>
          </w:tcPr>
          <w:p w:rsidR="00421AF1" w:rsidRPr="000C0C08" w:rsidRDefault="00421AF1" w:rsidP="00543AB6">
            <w:pPr>
              <w:rPr>
                <w:rFonts w:ascii="Calibri" w:hAnsi="Calibri"/>
                <w:color w:val="000000" w:themeColor="text1"/>
                <w:sz w:val="18"/>
                <w:szCs w:val="18"/>
              </w:rPr>
            </w:pPr>
            <w:r w:rsidRPr="000C0C08">
              <w:rPr>
                <w:rFonts w:ascii="Calibri" w:hAnsi="Calibri"/>
                <w:color w:val="000000" w:themeColor="text1"/>
                <w:sz w:val="18"/>
                <w:szCs w:val="18"/>
              </w:rPr>
              <w:t>c) The roles have been assigned to specific partners according to the organizations’ competences</w:t>
            </w:r>
            <w:r w:rsidR="00680235" w:rsidRPr="000C0C08">
              <w:rPr>
                <w:rFonts w:ascii="Calibri" w:hAnsi="Calibri"/>
                <w:color w:val="000000" w:themeColor="text1"/>
                <w:sz w:val="18"/>
                <w:szCs w:val="18"/>
              </w:rPr>
              <w:t>.</w:t>
            </w:r>
          </w:p>
          <w:p w:rsidR="00680235" w:rsidRPr="000C0C08" w:rsidRDefault="00680235" w:rsidP="00680235">
            <w:pPr>
              <w:rPr>
                <w:rFonts w:ascii="Calibri" w:hAnsi="Calibri"/>
                <w:color w:val="000000" w:themeColor="text1"/>
                <w:sz w:val="18"/>
                <w:szCs w:val="18"/>
              </w:rPr>
            </w:pPr>
            <w:r w:rsidRPr="000C0C08">
              <w:rPr>
                <w:rFonts w:ascii="Calibri" w:hAnsi="Calibri"/>
                <w:color w:val="000000" w:themeColor="text1"/>
                <w:sz w:val="18"/>
                <w:szCs w:val="18"/>
              </w:rPr>
              <w:t>Maximum 3 points.</w:t>
            </w:r>
          </w:p>
        </w:tc>
        <w:tc>
          <w:tcPr>
            <w:tcW w:w="2834" w:type="pct"/>
            <w:shd w:val="clear" w:color="auto" w:fill="FFFFFF" w:themeFill="background1"/>
          </w:tcPr>
          <w:p w:rsidR="00114AFA" w:rsidRDefault="00A837C3" w:rsidP="00D54EBE">
            <w:pPr>
              <w:pStyle w:val="Default"/>
              <w:numPr>
                <w:ilvl w:val="0"/>
                <w:numId w:val="29"/>
              </w:numPr>
              <w:rPr>
                <w:rFonts w:ascii="Calibri" w:eastAsia="Times New Roman" w:hAnsi="Calibri" w:cs="Times New Roman"/>
                <w:snapToGrid w:val="0"/>
                <w:color w:val="000000" w:themeColor="text1"/>
                <w:sz w:val="18"/>
                <w:szCs w:val="18"/>
                <w:lang w:val="en-GB" w:eastAsia="en-US"/>
              </w:rPr>
            </w:pPr>
            <w:r>
              <w:rPr>
                <w:rFonts w:ascii="Calibri" w:eastAsia="Times New Roman" w:hAnsi="Calibri" w:cs="Times New Roman"/>
                <w:snapToGrid w:val="0"/>
                <w:color w:val="000000" w:themeColor="text1"/>
                <w:sz w:val="18"/>
                <w:szCs w:val="18"/>
                <w:lang w:val="en-GB" w:eastAsia="en-US"/>
              </w:rPr>
              <w:t>Are the roles have been properly assigned according to the competences of each beneficiary</w:t>
            </w:r>
            <w:r w:rsidR="0075617A">
              <w:rPr>
                <w:rFonts w:ascii="Calibri" w:eastAsia="Times New Roman" w:hAnsi="Calibri" w:cs="Times New Roman"/>
                <w:snapToGrid w:val="0"/>
                <w:color w:val="000000" w:themeColor="text1"/>
                <w:sz w:val="18"/>
                <w:szCs w:val="18"/>
                <w:lang w:val="en-GB" w:eastAsia="en-US"/>
              </w:rPr>
              <w:t xml:space="preserve"> (including the role of the lead beneficiary)</w:t>
            </w:r>
            <w:r>
              <w:rPr>
                <w:rFonts w:ascii="Calibri" w:eastAsia="Times New Roman" w:hAnsi="Calibri" w:cs="Times New Roman"/>
                <w:snapToGrid w:val="0"/>
                <w:color w:val="000000" w:themeColor="text1"/>
                <w:sz w:val="18"/>
                <w:szCs w:val="18"/>
                <w:lang w:val="en-GB" w:eastAsia="en-US"/>
              </w:rPr>
              <w:t>?</w:t>
            </w:r>
          </w:p>
          <w:p w:rsidR="0004086D" w:rsidRPr="000C0C08" w:rsidRDefault="00B60CE8" w:rsidP="00D54EBE">
            <w:pPr>
              <w:pStyle w:val="Default"/>
              <w:numPr>
                <w:ilvl w:val="0"/>
                <w:numId w:val="29"/>
              </w:numPr>
            </w:pPr>
            <w:r>
              <w:rPr>
                <w:rFonts w:ascii="Calibri" w:hAnsi="Calibri"/>
                <w:color w:val="000000" w:themeColor="text1"/>
                <w:sz w:val="18"/>
                <w:szCs w:val="18"/>
              </w:rPr>
              <w:t>Are</w:t>
            </w:r>
            <w:r w:rsidRPr="00114AFA">
              <w:rPr>
                <w:rFonts w:ascii="Calibri" w:hAnsi="Calibri"/>
                <w:color w:val="000000" w:themeColor="text1"/>
                <w:sz w:val="18"/>
                <w:szCs w:val="18"/>
              </w:rPr>
              <w:t xml:space="preserve"> </w:t>
            </w:r>
            <w:r w:rsidR="00FC1B71" w:rsidRPr="00114AFA">
              <w:rPr>
                <w:rFonts w:ascii="Calibri" w:hAnsi="Calibri"/>
                <w:color w:val="000000" w:themeColor="text1"/>
                <w:sz w:val="18"/>
                <w:szCs w:val="18"/>
              </w:rPr>
              <w:t>the statutory goal</w:t>
            </w:r>
            <w:r>
              <w:rPr>
                <w:rFonts w:ascii="Calibri" w:hAnsi="Calibri"/>
                <w:color w:val="000000" w:themeColor="text1"/>
                <w:sz w:val="18"/>
                <w:szCs w:val="18"/>
              </w:rPr>
              <w:t>s</w:t>
            </w:r>
            <w:r w:rsidR="00FC1B71" w:rsidRPr="00114AFA">
              <w:rPr>
                <w:rFonts w:ascii="Calibri" w:hAnsi="Calibri"/>
                <w:color w:val="000000" w:themeColor="text1"/>
                <w:sz w:val="18"/>
                <w:szCs w:val="18"/>
              </w:rPr>
              <w:t xml:space="preserve"> of the </w:t>
            </w:r>
            <w:r>
              <w:rPr>
                <w:rFonts w:ascii="Calibri" w:hAnsi="Calibri"/>
                <w:color w:val="000000" w:themeColor="text1"/>
                <w:sz w:val="18"/>
                <w:szCs w:val="18"/>
              </w:rPr>
              <w:t>beneficiarie</w:t>
            </w:r>
            <w:r w:rsidRPr="00114AFA">
              <w:rPr>
                <w:rFonts w:ascii="Calibri" w:hAnsi="Calibri"/>
                <w:color w:val="000000" w:themeColor="text1"/>
                <w:sz w:val="18"/>
                <w:szCs w:val="18"/>
              </w:rPr>
              <w:t xml:space="preserve">s </w:t>
            </w:r>
            <w:r w:rsidR="00FC1B71" w:rsidRPr="00114AFA">
              <w:rPr>
                <w:rFonts w:ascii="Calibri" w:hAnsi="Calibri"/>
                <w:color w:val="000000" w:themeColor="text1"/>
                <w:sz w:val="18"/>
                <w:szCs w:val="18"/>
              </w:rPr>
              <w:t>coherent with the</w:t>
            </w:r>
            <w:r w:rsidR="00114AFA" w:rsidRPr="00114AFA">
              <w:rPr>
                <w:rFonts w:ascii="Calibri" w:hAnsi="Calibri"/>
                <w:color w:val="000000" w:themeColor="text1"/>
                <w:sz w:val="18"/>
                <w:szCs w:val="18"/>
              </w:rPr>
              <w:t xml:space="preserve"> </w:t>
            </w:r>
            <w:r w:rsidRPr="00114AFA">
              <w:rPr>
                <w:rFonts w:ascii="Calibri" w:hAnsi="Calibri"/>
                <w:color w:val="000000" w:themeColor="text1"/>
                <w:sz w:val="18"/>
                <w:szCs w:val="18"/>
              </w:rPr>
              <w:t xml:space="preserve">roles </w:t>
            </w:r>
            <w:r w:rsidR="00114AFA" w:rsidRPr="00114AFA">
              <w:rPr>
                <w:rFonts w:ascii="Calibri" w:hAnsi="Calibri"/>
                <w:color w:val="000000" w:themeColor="text1"/>
                <w:sz w:val="18"/>
                <w:szCs w:val="18"/>
              </w:rPr>
              <w:t>assigned</w:t>
            </w:r>
            <w:r>
              <w:rPr>
                <w:rFonts w:ascii="Calibri" w:hAnsi="Calibri"/>
                <w:color w:val="000000" w:themeColor="text1"/>
                <w:sz w:val="18"/>
                <w:szCs w:val="18"/>
              </w:rPr>
              <w:t xml:space="preserve"> to them</w:t>
            </w:r>
            <w:r w:rsidR="00FC1B71" w:rsidRPr="00114AFA">
              <w:rPr>
                <w:rFonts w:ascii="Calibri" w:hAnsi="Calibri"/>
                <w:color w:val="000000" w:themeColor="text1"/>
                <w:sz w:val="18"/>
                <w:szCs w:val="18"/>
              </w:rPr>
              <w:t>?</w:t>
            </w:r>
          </w:p>
        </w:tc>
      </w:tr>
    </w:tbl>
    <w:p w:rsidR="009E34A3" w:rsidRPr="00F550A4" w:rsidRDefault="009E34A3" w:rsidP="00C37CB7">
      <w:pPr>
        <w:autoSpaceDE w:val="0"/>
        <w:autoSpaceDN w:val="0"/>
        <w:adjustRightInd w:val="0"/>
        <w:contextualSpacing/>
        <w:rPr>
          <w:rFonts w:ascii="Calibri" w:hAnsi="Calibri"/>
          <w:sz w:val="22"/>
          <w:szCs w:val="22"/>
        </w:rPr>
      </w:pPr>
    </w:p>
    <w:tbl>
      <w:tblPr>
        <w:tblW w:w="49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384"/>
        <w:gridCol w:w="2692"/>
        <w:gridCol w:w="5195"/>
      </w:tblGrid>
      <w:tr w:rsidR="00BA7FD5" w:rsidRPr="005615EC" w:rsidTr="00BB7E48">
        <w:tc>
          <w:tcPr>
            <w:tcW w:w="5000" w:type="pct"/>
            <w:gridSpan w:val="3"/>
            <w:tcBorders>
              <w:bottom w:val="single" w:sz="4" w:space="0" w:color="auto"/>
            </w:tcBorders>
            <w:shd w:val="clear" w:color="auto" w:fill="C6D9F1" w:themeFill="text2" w:themeFillTint="33"/>
          </w:tcPr>
          <w:p w:rsidR="00BA7FD5" w:rsidRPr="005615EC" w:rsidRDefault="00BA7FD5" w:rsidP="00543AB6">
            <w:pPr>
              <w:rPr>
                <w:rFonts w:ascii="Calibri" w:hAnsi="Calibri"/>
                <w:b/>
                <w:color w:val="000000" w:themeColor="text1"/>
                <w:sz w:val="18"/>
                <w:szCs w:val="18"/>
              </w:rPr>
            </w:pPr>
            <w:r w:rsidRPr="005615EC">
              <w:rPr>
                <w:rFonts w:ascii="Calibri" w:hAnsi="Calibri" w:cs="Arial"/>
                <w:b/>
                <w:bCs/>
                <w:color w:val="000000" w:themeColor="text1"/>
                <w:sz w:val="18"/>
                <w:szCs w:val="18"/>
              </w:rPr>
              <w:t>2. Operational assessment criteria</w:t>
            </w:r>
          </w:p>
        </w:tc>
      </w:tr>
      <w:tr w:rsidR="00BA7FD5" w:rsidRPr="005615EC" w:rsidTr="00BB7E48">
        <w:tc>
          <w:tcPr>
            <w:tcW w:w="746" w:type="pct"/>
            <w:tcBorders>
              <w:bottom w:val="single" w:sz="4" w:space="0" w:color="auto"/>
            </w:tcBorders>
            <w:shd w:val="clear" w:color="auto" w:fill="C6D9F1" w:themeFill="text2" w:themeFillTint="33"/>
            <w:vAlign w:val="center"/>
          </w:tcPr>
          <w:p w:rsidR="00BA7FD5" w:rsidRPr="005615EC" w:rsidRDefault="00BA7FD5" w:rsidP="00543AB6">
            <w:pPr>
              <w:jc w:val="center"/>
              <w:rPr>
                <w:rFonts w:ascii="Calibri" w:hAnsi="Calibri"/>
                <w:b/>
                <w:color w:val="000000" w:themeColor="text1"/>
                <w:sz w:val="18"/>
                <w:szCs w:val="18"/>
              </w:rPr>
            </w:pPr>
            <w:r w:rsidRPr="005615EC">
              <w:rPr>
                <w:rFonts w:ascii="Calibri" w:hAnsi="Calibri"/>
                <w:b/>
                <w:color w:val="000000" w:themeColor="text1"/>
                <w:sz w:val="18"/>
                <w:szCs w:val="18"/>
              </w:rPr>
              <w:t>Assessment questions</w:t>
            </w:r>
          </w:p>
        </w:tc>
        <w:tc>
          <w:tcPr>
            <w:tcW w:w="1452" w:type="pct"/>
            <w:tcBorders>
              <w:bottom w:val="single" w:sz="4" w:space="0" w:color="auto"/>
            </w:tcBorders>
            <w:shd w:val="clear" w:color="auto" w:fill="C6D9F1" w:themeFill="text2" w:themeFillTint="33"/>
            <w:vAlign w:val="center"/>
          </w:tcPr>
          <w:p w:rsidR="00BA7FD5" w:rsidRPr="005615EC" w:rsidRDefault="00641A09" w:rsidP="00543AB6">
            <w:pPr>
              <w:jc w:val="center"/>
              <w:rPr>
                <w:rFonts w:ascii="Calibri" w:hAnsi="Calibri"/>
                <w:b/>
                <w:color w:val="000000" w:themeColor="text1"/>
                <w:sz w:val="18"/>
                <w:szCs w:val="18"/>
              </w:rPr>
            </w:pPr>
            <w:r w:rsidRPr="000C0C08">
              <w:rPr>
                <w:rFonts w:ascii="Calibri" w:hAnsi="Calibri"/>
                <w:b/>
                <w:color w:val="000000" w:themeColor="text1"/>
                <w:sz w:val="18"/>
                <w:szCs w:val="18"/>
              </w:rPr>
              <w:t>Aspects to be assessed</w:t>
            </w:r>
          </w:p>
        </w:tc>
        <w:tc>
          <w:tcPr>
            <w:tcW w:w="2802" w:type="pct"/>
            <w:tcBorders>
              <w:bottom w:val="single" w:sz="4" w:space="0" w:color="auto"/>
            </w:tcBorders>
            <w:shd w:val="clear" w:color="auto" w:fill="C6D9F1" w:themeFill="text2" w:themeFillTint="33"/>
            <w:vAlign w:val="center"/>
          </w:tcPr>
          <w:p w:rsidR="00BA7FD5" w:rsidRPr="005615EC" w:rsidRDefault="009B1AB9" w:rsidP="00543AB6">
            <w:pPr>
              <w:jc w:val="center"/>
              <w:rPr>
                <w:rFonts w:ascii="Calibri" w:hAnsi="Calibri"/>
                <w:b/>
                <w:color w:val="000000" w:themeColor="text1"/>
                <w:sz w:val="18"/>
                <w:szCs w:val="18"/>
              </w:rPr>
            </w:pPr>
            <w:r w:rsidRPr="005615EC">
              <w:rPr>
                <w:rFonts w:ascii="Calibri" w:hAnsi="Calibri"/>
                <w:b/>
                <w:color w:val="000000" w:themeColor="text1"/>
                <w:sz w:val="18"/>
                <w:szCs w:val="18"/>
              </w:rPr>
              <w:t>Specific questions which shall be considered by assessors</w:t>
            </w:r>
          </w:p>
        </w:tc>
      </w:tr>
      <w:tr w:rsidR="00BA7FD5" w:rsidRPr="005615EC" w:rsidTr="00F14AE2">
        <w:trPr>
          <w:trHeight w:val="1079"/>
        </w:trPr>
        <w:tc>
          <w:tcPr>
            <w:tcW w:w="746" w:type="pct"/>
            <w:vMerge w:val="restart"/>
            <w:shd w:val="clear" w:color="auto" w:fill="FFFFFF" w:themeFill="background1"/>
          </w:tcPr>
          <w:p w:rsidR="00BA7FD5" w:rsidRPr="005615EC" w:rsidRDefault="00BA7FD5" w:rsidP="00543AB6">
            <w:pPr>
              <w:rPr>
                <w:rFonts w:ascii="Calibri" w:hAnsi="Calibri"/>
                <w:color w:val="000000" w:themeColor="text1"/>
                <w:sz w:val="18"/>
                <w:szCs w:val="18"/>
              </w:rPr>
            </w:pPr>
            <w:r w:rsidRPr="005615EC">
              <w:rPr>
                <w:rFonts w:ascii="Calibri" w:hAnsi="Calibri"/>
                <w:color w:val="000000" w:themeColor="text1"/>
                <w:sz w:val="18"/>
                <w:szCs w:val="18"/>
              </w:rPr>
              <w:t xml:space="preserve">1. Management </w:t>
            </w:r>
          </w:p>
          <w:p w:rsidR="00BA7FD5" w:rsidRPr="005615EC" w:rsidRDefault="00BA7FD5" w:rsidP="00543AB6">
            <w:pPr>
              <w:rPr>
                <w:rFonts w:ascii="Calibri" w:hAnsi="Calibri"/>
                <w:color w:val="000000" w:themeColor="text1"/>
                <w:sz w:val="18"/>
                <w:szCs w:val="18"/>
              </w:rPr>
            </w:pPr>
          </w:p>
          <w:p w:rsidR="00BA7FD5" w:rsidRPr="005615EC" w:rsidRDefault="00BA7FD5" w:rsidP="00543AB6">
            <w:pPr>
              <w:rPr>
                <w:rFonts w:ascii="Calibri" w:hAnsi="Calibri"/>
                <w:i/>
                <w:color w:val="000000" w:themeColor="text1"/>
                <w:sz w:val="18"/>
                <w:szCs w:val="18"/>
              </w:rPr>
            </w:pPr>
            <w:r w:rsidRPr="005615EC">
              <w:rPr>
                <w:rFonts w:ascii="Calibri" w:hAnsi="Calibri"/>
                <w:i/>
                <w:color w:val="000000" w:themeColor="text1"/>
                <w:sz w:val="18"/>
                <w:szCs w:val="18"/>
              </w:rPr>
              <w:t>To what extent are management structures and procedures in line with the project size, duration and needs?</w:t>
            </w:r>
          </w:p>
        </w:tc>
        <w:tc>
          <w:tcPr>
            <w:tcW w:w="1452" w:type="pct"/>
            <w:shd w:val="clear" w:color="auto" w:fill="FFFFFF" w:themeFill="background1"/>
          </w:tcPr>
          <w:p w:rsidR="00BA7FD5" w:rsidRPr="005615EC" w:rsidRDefault="00BA7FD5" w:rsidP="00543AB6">
            <w:pPr>
              <w:rPr>
                <w:rFonts w:ascii="Calibri" w:hAnsi="Calibri"/>
                <w:color w:val="000000" w:themeColor="text1"/>
                <w:sz w:val="18"/>
                <w:szCs w:val="18"/>
              </w:rPr>
            </w:pPr>
            <w:r w:rsidRPr="005615EC">
              <w:rPr>
                <w:rFonts w:ascii="Calibri" w:hAnsi="Calibri"/>
                <w:color w:val="000000" w:themeColor="text1"/>
                <w:sz w:val="18"/>
                <w:szCs w:val="18"/>
              </w:rPr>
              <w:t xml:space="preserve">a) </w:t>
            </w:r>
            <w:r w:rsidRPr="006E2A5D">
              <w:rPr>
                <w:rFonts w:ascii="Calibri" w:hAnsi="Calibri"/>
                <w:color w:val="000000" w:themeColor="text1"/>
                <w:sz w:val="18"/>
                <w:szCs w:val="18"/>
              </w:rPr>
              <w:t>The lead beneficiary and other beneficiaries have sufficient experience on project management</w:t>
            </w:r>
            <w:r w:rsidR="003615A7" w:rsidRPr="006E2A5D">
              <w:rPr>
                <w:rFonts w:ascii="Calibri" w:hAnsi="Calibri"/>
                <w:color w:val="000000" w:themeColor="text1"/>
                <w:sz w:val="18"/>
                <w:szCs w:val="18"/>
              </w:rPr>
              <w:t>.</w:t>
            </w:r>
          </w:p>
          <w:p w:rsidR="003615A7" w:rsidRPr="005615EC" w:rsidRDefault="003615A7" w:rsidP="003615A7">
            <w:pPr>
              <w:rPr>
                <w:rFonts w:ascii="Calibri" w:hAnsi="Calibri"/>
                <w:color w:val="000000" w:themeColor="text1"/>
                <w:sz w:val="18"/>
                <w:szCs w:val="18"/>
              </w:rPr>
            </w:pPr>
            <w:r w:rsidRPr="005615EC">
              <w:rPr>
                <w:rFonts w:ascii="Calibri" w:hAnsi="Calibri"/>
                <w:color w:val="000000" w:themeColor="text1"/>
                <w:sz w:val="18"/>
                <w:szCs w:val="18"/>
              </w:rPr>
              <w:t>Maximum 2 points.</w:t>
            </w:r>
          </w:p>
        </w:tc>
        <w:tc>
          <w:tcPr>
            <w:tcW w:w="2802" w:type="pct"/>
            <w:shd w:val="clear" w:color="auto" w:fill="FFFFFF" w:themeFill="background1"/>
          </w:tcPr>
          <w:p w:rsidR="00550AF1" w:rsidRPr="00550AF1" w:rsidRDefault="00550AF1" w:rsidP="00D54EBE">
            <w:pPr>
              <w:numPr>
                <w:ilvl w:val="0"/>
                <w:numId w:val="11"/>
              </w:numPr>
              <w:ind w:left="317" w:hanging="284"/>
              <w:rPr>
                <w:rFonts w:ascii="Calibri" w:hAnsi="Calibri"/>
                <w:color w:val="000000" w:themeColor="text1"/>
                <w:sz w:val="18"/>
                <w:szCs w:val="18"/>
              </w:rPr>
            </w:pPr>
            <w:r>
              <w:rPr>
                <w:rFonts w:ascii="Calibri" w:hAnsi="Calibri"/>
                <w:color w:val="000000" w:themeColor="text1"/>
                <w:sz w:val="18"/>
                <w:szCs w:val="18"/>
              </w:rPr>
              <w:t xml:space="preserve">Do the </w:t>
            </w:r>
            <w:r w:rsidR="00B60CE8">
              <w:rPr>
                <w:rFonts w:ascii="Calibri" w:hAnsi="Calibri"/>
                <w:color w:val="000000" w:themeColor="text1"/>
                <w:sz w:val="18"/>
                <w:szCs w:val="18"/>
              </w:rPr>
              <w:t xml:space="preserve">beneficiaries </w:t>
            </w:r>
            <w:r>
              <w:rPr>
                <w:rFonts w:ascii="Calibri" w:hAnsi="Calibri"/>
                <w:color w:val="000000" w:themeColor="text1"/>
                <w:sz w:val="18"/>
                <w:szCs w:val="18"/>
              </w:rPr>
              <w:t>possess sufficient experience in implementation of projects (</w:t>
            </w:r>
            <w:r w:rsidR="000D4AC9">
              <w:rPr>
                <w:rFonts w:ascii="Calibri" w:hAnsi="Calibri"/>
                <w:color w:val="000000" w:themeColor="text1"/>
                <w:sz w:val="18"/>
                <w:szCs w:val="18"/>
              </w:rPr>
              <w:t xml:space="preserve">including </w:t>
            </w:r>
            <w:r w:rsidR="00B60CE8">
              <w:rPr>
                <w:rFonts w:ascii="Calibri" w:hAnsi="Calibri"/>
                <w:color w:val="000000" w:themeColor="text1"/>
                <w:sz w:val="18"/>
                <w:szCs w:val="18"/>
              </w:rPr>
              <w:t xml:space="preserve">projects </w:t>
            </w:r>
            <w:r w:rsidR="004D56FF">
              <w:rPr>
                <w:rFonts w:ascii="Calibri" w:hAnsi="Calibri"/>
                <w:color w:val="000000" w:themeColor="text1"/>
                <w:sz w:val="18"/>
                <w:szCs w:val="18"/>
              </w:rPr>
              <w:t xml:space="preserve">financed by </w:t>
            </w:r>
            <w:r w:rsidR="00B60CE8">
              <w:rPr>
                <w:rFonts w:ascii="Calibri" w:hAnsi="Calibri"/>
                <w:color w:val="000000" w:themeColor="text1"/>
                <w:sz w:val="18"/>
                <w:szCs w:val="18"/>
              </w:rPr>
              <w:t xml:space="preserve">the </w:t>
            </w:r>
            <w:r w:rsidR="004D56FF">
              <w:rPr>
                <w:rFonts w:ascii="Calibri" w:hAnsi="Calibri"/>
                <w:color w:val="000000" w:themeColor="text1"/>
                <w:sz w:val="18"/>
                <w:szCs w:val="18"/>
              </w:rPr>
              <w:t xml:space="preserve">EU - </w:t>
            </w:r>
            <w:r w:rsidR="004D56FF" w:rsidRPr="005615EC">
              <w:rPr>
                <w:rFonts w:ascii="Calibri" w:hAnsi="Calibri"/>
                <w:color w:val="000000" w:themeColor="text1"/>
                <w:sz w:val="18"/>
                <w:szCs w:val="18"/>
              </w:rPr>
              <w:t>preferably with</w:t>
            </w:r>
            <w:r w:rsidR="004D56FF">
              <w:rPr>
                <w:rFonts w:ascii="Calibri" w:hAnsi="Calibri"/>
                <w:color w:val="000000" w:themeColor="text1"/>
                <w:sz w:val="18"/>
                <w:szCs w:val="18"/>
              </w:rPr>
              <w:t xml:space="preserve">in the cross-border cooperation) </w:t>
            </w:r>
            <w:r>
              <w:rPr>
                <w:rFonts w:ascii="Calibri" w:hAnsi="Calibri"/>
                <w:color w:val="000000" w:themeColor="text1"/>
                <w:sz w:val="18"/>
                <w:szCs w:val="18"/>
              </w:rPr>
              <w:t>of similar scope and size of the budget?</w:t>
            </w:r>
          </w:p>
          <w:p w:rsidR="0004086D" w:rsidRPr="005615EC" w:rsidRDefault="0004086D" w:rsidP="00281AEC">
            <w:pPr>
              <w:pStyle w:val="Default"/>
              <w:rPr>
                <w:rFonts w:ascii="Calibri" w:eastAsia="Times New Roman" w:hAnsi="Calibri" w:cs="Times New Roman"/>
                <w:snapToGrid w:val="0"/>
                <w:color w:val="000000" w:themeColor="text1"/>
                <w:sz w:val="18"/>
                <w:szCs w:val="18"/>
                <w:lang w:val="en-GB" w:eastAsia="en-US"/>
              </w:rPr>
            </w:pPr>
          </w:p>
        </w:tc>
      </w:tr>
      <w:tr w:rsidR="00BA7FD5" w:rsidRPr="005615EC" w:rsidTr="00F14AE2">
        <w:trPr>
          <w:trHeight w:val="833"/>
        </w:trPr>
        <w:tc>
          <w:tcPr>
            <w:tcW w:w="746" w:type="pct"/>
            <w:vMerge/>
            <w:shd w:val="clear" w:color="auto" w:fill="FFFFFF" w:themeFill="background1"/>
          </w:tcPr>
          <w:p w:rsidR="00BA7FD5" w:rsidRPr="005615EC" w:rsidRDefault="00BA7FD5" w:rsidP="00543AB6">
            <w:pPr>
              <w:rPr>
                <w:rFonts w:ascii="Calibri" w:hAnsi="Calibri"/>
                <w:color w:val="000000" w:themeColor="text1"/>
                <w:sz w:val="18"/>
                <w:szCs w:val="18"/>
              </w:rPr>
            </w:pPr>
          </w:p>
        </w:tc>
        <w:tc>
          <w:tcPr>
            <w:tcW w:w="1452" w:type="pct"/>
            <w:shd w:val="clear" w:color="auto" w:fill="FFFFFF" w:themeFill="background1"/>
          </w:tcPr>
          <w:p w:rsidR="00783A3B" w:rsidRPr="005615EC" w:rsidRDefault="00BA7FD5" w:rsidP="00543AB6">
            <w:pPr>
              <w:rPr>
                <w:rFonts w:ascii="Calibri" w:hAnsi="Calibri"/>
                <w:color w:val="000000" w:themeColor="text1"/>
                <w:sz w:val="18"/>
                <w:szCs w:val="18"/>
              </w:rPr>
            </w:pPr>
            <w:r w:rsidRPr="005615EC">
              <w:rPr>
                <w:rFonts w:ascii="Calibri" w:hAnsi="Calibri"/>
                <w:color w:val="000000" w:themeColor="text1"/>
                <w:sz w:val="18"/>
                <w:szCs w:val="18"/>
              </w:rPr>
              <w:t>b) The lead beneficiary and other beneficiaries demonstrate sufficient technical expertise and management capacity, including staff, equipment, knowledge and ability to handle the budget of the project</w:t>
            </w:r>
            <w:r w:rsidR="00783A3B" w:rsidRPr="005615EC">
              <w:rPr>
                <w:rFonts w:ascii="Calibri" w:hAnsi="Calibri"/>
                <w:color w:val="000000" w:themeColor="text1"/>
                <w:sz w:val="18"/>
                <w:szCs w:val="18"/>
              </w:rPr>
              <w:t>.</w:t>
            </w:r>
          </w:p>
          <w:p w:rsidR="00BA7FD5" w:rsidRPr="005615EC" w:rsidRDefault="00783A3B" w:rsidP="00543AB6">
            <w:pPr>
              <w:rPr>
                <w:rFonts w:ascii="Calibri" w:hAnsi="Calibri"/>
                <w:color w:val="000000" w:themeColor="text1"/>
                <w:sz w:val="18"/>
                <w:szCs w:val="18"/>
              </w:rPr>
            </w:pPr>
            <w:r w:rsidRPr="005615EC">
              <w:rPr>
                <w:rFonts w:ascii="Calibri" w:hAnsi="Calibri"/>
                <w:color w:val="000000" w:themeColor="text1"/>
                <w:sz w:val="18"/>
                <w:szCs w:val="18"/>
              </w:rPr>
              <w:t>Maximum 3 points.</w:t>
            </w:r>
          </w:p>
        </w:tc>
        <w:tc>
          <w:tcPr>
            <w:tcW w:w="2802" w:type="pct"/>
            <w:shd w:val="clear" w:color="auto" w:fill="FFFFFF" w:themeFill="background1"/>
          </w:tcPr>
          <w:p w:rsidR="00281AEC" w:rsidRPr="005615EC" w:rsidRDefault="006316E3" w:rsidP="00D54EBE">
            <w:pPr>
              <w:pStyle w:val="Default"/>
              <w:numPr>
                <w:ilvl w:val="0"/>
                <w:numId w:val="12"/>
              </w:numPr>
              <w:ind w:left="318" w:hanging="284"/>
              <w:rPr>
                <w:rFonts w:ascii="Calibri" w:eastAsia="Times New Roman" w:hAnsi="Calibri" w:cs="Times New Roman"/>
                <w:snapToGrid w:val="0"/>
                <w:color w:val="000000" w:themeColor="text1"/>
                <w:sz w:val="18"/>
                <w:szCs w:val="18"/>
                <w:lang w:val="en-GB" w:eastAsia="en-US"/>
              </w:rPr>
            </w:pPr>
            <w:r>
              <w:rPr>
                <w:rFonts w:ascii="Calibri" w:eastAsia="Times New Roman" w:hAnsi="Calibri" w:cs="Times New Roman"/>
                <w:snapToGrid w:val="0"/>
                <w:color w:val="000000" w:themeColor="text1"/>
                <w:sz w:val="18"/>
                <w:szCs w:val="18"/>
                <w:lang w:val="en-GB" w:eastAsia="en-US"/>
              </w:rPr>
              <w:t>I</w:t>
            </w:r>
            <w:r w:rsidR="00281AEC" w:rsidRPr="005615EC">
              <w:rPr>
                <w:rFonts w:ascii="Calibri" w:eastAsia="Times New Roman" w:hAnsi="Calibri" w:cs="Times New Roman"/>
                <w:snapToGrid w:val="0"/>
                <w:color w:val="000000" w:themeColor="text1"/>
                <w:sz w:val="18"/>
                <w:szCs w:val="18"/>
                <w:lang w:val="en-GB" w:eastAsia="en-US"/>
              </w:rPr>
              <w:t>s the project management structure</w:t>
            </w:r>
            <w:r w:rsidR="004D7417">
              <w:rPr>
                <w:rFonts w:ascii="Calibri" w:eastAsia="Times New Roman" w:hAnsi="Calibri" w:cs="Times New Roman"/>
                <w:snapToGrid w:val="0"/>
                <w:color w:val="000000" w:themeColor="text1"/>
                <w:sz w:val="18"/>
                <w:szCs w:val="18"/>
                <w:lang w:val="en-GB" w:eastAsia="en-US"/>
              </w:rPr>
              <w:t xml:space="preserve"> (e.g.</w:t>
            </w:r>
            <w:r w:rsidR="00D00951">
              <w:rPr>
                <w:rFonts w:ascii="Calibri" w:eastAsia="Times New Roman" w:hAnsi="Calibri" w:cs="Times New Roman"/>
                <w:snapToGrid w:val="0"/>
                <w:color w:val="000000" w:themeColor="text1"/>
                <w:sz w:val="18"/>
                <w:szCs w:val="18"/>
                <w:lang w:val="en-GB" w:eastAsia="en-US"/>
              </w:rPr>
              <w:t xml:space="preserve"> steering committee etc.)</w:t>
            </w:r>
            <w:r>
              <w:rPr>
                <w:rFonts w:ascii="Calibri" w:eastAsia="Times New Roman" w:hAnsi="Calibri" w:cs="Times New Roman"/>
                <w:snapToGrid w:val="0"/>
                <w:color w:val="000000" w:themeColor="text1"/>
                <w:sz w:val="18"/>
                <w:szCs w:val="18"/>
                <w:lang w:val="en-GB" w:eastAsia="en-US"/>
              </w:rPr>
              <w:t xml:space="preserve"> clearly described</w:t>
            </w:r>
            <w:r w:rsidR="00281AEC" w:rsidRPr="005615EC">
              <w:rPr>
                <w:rFonts w:ascii="Calibri" w:eastAsia="Times New Roman" w:hAnsi="Calibri" w:cs="Times New Roman"/>
                <w:snapToGrid w:val="0"/>
                <w:color w:val="000000" w:themeColor="text1"/>
                <w:sz w:val="18"/>
                <w:szCs w:val="18"/>
                <w:lang w:val="en-GB" w:eastAsia="en-US"/>
              </w:rPr>
              <w:t xml:space="preserve">? </w:t>
            </w:r>
          </w:p>
          <w:p w:rsidR="00700E5B" w:rsidRDefault="00CC1614" w:rsidP="00D54EBE">
            <w:pPr>
              <w:pStyle w:val="Default"/>
              <w:numPr>
                <w:ilvl w:val="0"/>
                <w:numId w:val="12"/>
              </w:numPr>
              <w:ind w:left="318" w:hanging="284"/>
              <w:rPr>
                <w:rFonts w:ascii="Calibri" w:eastAsia="Times New Roman" w:hAnsi="Calibri" w:cs="Times New Roman"/>
                <w:snapToGrid w:val="0"/>
                <w:color w:val="000000" w:themeColor="text1"/>
                <w:sz w:val="18"/>
                <w:szCs w:val="18"/>
                <w:lang w:val="en-GB" w:eastAsia="en-US"/>
              </w:rPr>
            </w:pPr>
            <w:r w:rsidRPr="00700E5B">
              <w:rPr>
                <w:rFonts w:ascii="Calibri" w:eastAsia="Times New Roman" w:hAnsi="Calibri" w:cs="Times New Roman"/>
                <w:snapToGrid w:val="0"/>
                <w:color w:val="000000" w:themeColor="text1"/>
                <w:sz w:val="18"/>
                <w:szCs w:val="18"/>
                <w:lang w:val="en-GB" w:eastAsia="en-US"/>
              </w:rPr>
              <w:t xml:space="preserve">Is the </w:t>
            </w:r>
            <w:r w:rsidR="00700E5B" w:rsidRPr="00700E5B">
              <w:rPr>
                <w:rFonts w:ascii="Calibri" w:eastAsia="Times New Roman" w:hAnsi="Calibri" w:cs="Times New Roman"/>
                <w:snapToGrid w:val="0"/>
                <w:color w:val="000000" w:themeColor="text1"/>
                <w:sz w:val="18"/>
                <w:szCs w:val="18"/>
                <w:lang w:val="en-GB" w:eastAsia="en-US"/>
              </w:rPr>
              <w:t xml:space="preserve">composition of the </w:t>
            </w:r>
            <w:r w:rsidR="00281AEC" w:rsidRPr="00700E5B">
              <w:rPr>
                <w:rFonts w:ascii="Calibri" w:eastAsia="Times New Roman" w:hAnsi="Calibri" w:cs="Times New Roman"/>
                <w:snapToGrid w:val="0"/>
                <w:color w:val="000000" w:themeColor="text1"/>
                <w:sz w:val="18"/>
                <w:szCs w:val="18"/>
                <w:lang w:val="en-GB" w:eastAsia="en-US"/>
              </w:rPr>
              <w:t xml:space="preserve">management team appropriate to the scope of </w:t>
            </w:r>
            <w:r w:rsidR="00B60CE8">
              <w:rPr>
                <w:rFonts w:ascii="Calibri" w:eastAsia="Times New Roman" w:hAnsi="Calibri" w:cs="Times New Roman"/>
                <w:snapToGrid w:val="0"/>
                <w:color w:val="000000" w:themeColor="text1"/>
                <w:sz w:val="18"/>
                <w:szCs w:val="18"/>
                <w:lang w:val="en-GB" w:eastAsia="en-US"/>
              </w:rPr>
              <w:t xml:space="preserve">the </w:t>
            </w:r>
            <w:r w:rsidR="00281AEC" w:rsidRPr="00700E5B">
              <w:rPr>
                <w:rFonts w:ascii="Calibri" w:eastAsia="Times New Roman" w:hAnsi="Calibri" w:cs="Times New Roman"/>
                <w:snapToGrid w:val="0"/>
                <w:color w:val="000000" w:themeColor="text1"/>
                <w:sz w:val="18"/>
                <w:szCs w:val="18"/>
                <w:lang w:val="en-GB" w:eastAsia="en-US"/>
              </w:rPr>
              <w:t xml:space="preserve">suggested activities? </w:t>
            </w:r>
          </w:p>
          <w:p w:rsidR="00200514" w:rsidRPr="00200514" w:rsidRDefault="00B60CE8" w:rsidP="00D54EBE">
            <w:pPr>
              <w:pStyle w:val="Default"/>
              <w:numPr>
                <w:ilvl w:val="0"/>
                <w:numId w:val="13"/>
              </w:numPr>
              <w:ind w:left="318" w:hanging="284"/>
              <w:rPr>
                <w:rFonts w:ascii="Calibri" w:eastAsia="Times New Roman" w:hAnsi="Calibri" w:cs="Times New Roman"/>
                <w:snapToGrid w:val="0"/>
                <w:color w:val="000000" w:themeColor="text1"/>
                <w:sz w:val="18"/>
                <w:szCs w:val="18"/>
                <w:lang w:val="en-GB" w:eastAsia="en-US"/>
              </w:rPr>
            </w:pPr>
            <w:r>
              <w:rPr>
                <w:rFonts w:ascii="Calibri" w:eastAsia="Times New Roman" w:hAnsi="Calibri" w:cs="Times New Roman"/>
                <w:snapToGrid w:val="0"/>
                <w:color w:val="000000" w:themeColor="text1"/>
                <w:sz w:val="18"/>
                <w:szCs w:val="18"/>
                <w:lang w:val="en-GB" w:eastAsia="en-US"/>
              </w:rPr>
              <w:t xml:space="preserve">Are </w:t>
            </w:r>
            <w:r w:rsidR="00200514">
              <w:rPr>
                <w:rFonts w:ascii="Calibri" w:eastAsia="Times New Roman" w:hAnsi="Calibri" w:cs="Times New Roman"/>
                <w:snapToGrid w:val="0"/>
                <w:color w:val="000000" w:themeColor="text1"/>
                <w:sz w:val="18"/>
                <w:szCs w:val="18"/>
                <w:lang w:val="en-GB" w:eastAsia="en-US"/>
              </w:rPr>
              <w:t xml:space="preserve">technical expertise and management capacity in terms of  staff demonstrated? </w:t>
            </w:r>
            <w:r w:rsidR="00200514" w:rsidRPr="005615EC">
              <w:rPr>
                <w:rFonts w:ascii="Calibri" w:eastAsia="Times New Roman" w:hAnsi="Calibri" w:cs="Times New Roman"/>
                <w:snapToGrid w:val="0"/>
                <w:color w:val="000000" w:themeColor="text1"/>
                <w:sz w:val="18"/>
                <w:szCs w:val="18"/>
                <w:lang w:val="en-GB" w:eastAsia="en-US"/>
              </w:rPr>
              <w:t>Is the appropriate staff already employed by the lead beneficiary</w:t>
            </w:r>
            <w:r>
              <w:rPr>
                <w:rFonts w:ascii="Calibri" w:eastAsia="Times New Roman" w:hAnsi="Calibri" w:cs="Times New Roman"/>
                <w:snapToGrid w:val="0"/>
                <w:color w:val="000000" w:themeColor="text1"/>
                <w:sz w:val="18"/>
                <w:szCs w:val="18"/>
                <w:lang w:val="en-GB" w:eastAsia="en-US"/>
              </w:rPr>
              <w:t>/beneficiaries</w:t>
            </w:r>
            <w:r w:rsidR="00200514" w:rsidRPr="005615EC">
              <w:rPr>
                <w:rFonts w:ascii="Calibri" w:eastAsia="Times New Roman" w:hAnsi="Calibri" w:cs="Times New Roman"/>
                <w:snapToGrid w:val="0"/>
                <w:color w:val="000000" w:themeColor="text1"/>
                <w:sz w:val="18"/>
                <w:szCs w:val="18"/>
                <w:lang w:val="en-GB" w:eastAsia="en-US"/>
              </w:rPr>
              <w:t xml:space="preserve"> or </w:t>
            </w:r>
            <w:r>
              <w:rPr>
                <w:rFonts w:ascii="Calibri" w:eastAsia="Times New Roman" w:hAnsi="Calibri" w:cs="Times New Roman"/>
                <w:snapToGrid w:val="0"/>
                <w:color w:val="000000" w:themeColor="text1"/>
                <w:sz w:val="18"/>
                <w:szCs w:val="18"/>
                <w:lang w:val="en-GB" w:eastAsia="en-US"/>
              </w:rPr>
              <w:t>will</w:t>
            </w:r>
            <w:r w:rsidRPr="005615EC">
              <w:rPr>
                <w:rFonts w:ascii="Calibri" w:eastAsia="Times New Roman" w:hAnsi="Calibri" w:cs="Times New Roman"/>
                <w:snapToGrid w:val="0"/>
                <w:color w:val="000000" w:themeColor="text1"/>
                <w:sz w:val="18"/>
                <w:szCs w:val="18"/>
                <w:lang w:val="en-GB" w:eastAsia="en-US"/>
              </w:rPr>
              <w:t xml:space="preserve"> </w:t>
            </w:r>
            <w:r w:rsidR="00200514" w:rsidRPr="005615EC">
              <w:rPr>
                <w:rFonts w:ascii="Calibri" w:eastAsia="Times New Roman" w:hAnsi="Calibri" w:cs="Times New Roman"/>
                <w:snapToGrid w:val="0"/>
                <w:color w:val="000000" w:themeColor="text1"/>
                <w:sz w:val="18"/>
                <w:szCs w:val="18"/>
                <w:lang w:val="en-GB" w:eastAsia="en-US"/>
              </w:rPr>
              <w:t>it be selected and employed</w:t>
            </w:r>
            <w:r>
              <w:rPr>
                <w:rFonts w:ascii="Calibri" w:eastAsia="Times New Roman" w:hAnsi="Calibri" w:cs="Times New Roman"/>
                <w:snapToGrid w:val="0"/>
                <w:color w:val="000000" w:themeColor="text1"/>
                <w:sz w:val="18"/>
                <w:szCs w:val="18"/>
                <w:lang w:val="en-GB" w:eastAsia="en-US"/>
              </w:rPr>
              <w:t xml:space="preserve"> after a grant award</w:t>
            </w:r>
            <w:r w:rsidR="00200514" w:rsidRPr="005615EC">
              <w:rPr>
                <w:rFonts w:ascii="Calibri" w:eastAsia="Times New Roman" w:hAnsi="Calibri" w:cs="Times New Roman"/>
                <w:snapToGrid w:val="0"/>
                <w:color w:val="000000" w:themeColor="text1"/>
                <w:sz w:val="18"/>
                <w:szCs w:val="18"/>
                <w:lang w:val="en-GB" w:eastAsia="en-US"/>
              </w:rPr>
              <w:t xml:space="preserve">? </w:t>
            </w:r>
          </w:p>
          <w:p w:rsidR="00281AEC" w:rsidRPr="00700E5B" w:rsidRDefault="00700E5B" w:rsidP="00D54EBE">
            <w:pPr>
              <w:pStyle w:val="Default"/>
              <w:numPr>
                <w:ilvl w:val="0"/>
                <w:numId w:val="12"/>
              </w:numPr>
              <w:ind w:left="318" w:hanging="284"/>
              <w:rPr>
                <w:rFonts w:ascii="Calibri" w:eastAsia="Times New Roman" w:hAnsi="Calibri" w:cs="Times New Roman"/>
                <w:snapToGrid w:val="0"/>
                <w:color w:val="000000" w:themeColor="text1"/>
                <w:sz w:val="18"/>
                <w:szCs w:val="18"/>
                <w:lang w:val="en-GB" w:eastAsia="en-US"/>
              </w:rPr>
            </w:pPr>
            <w:r>
              <w:rPr>
                <w:rFonts w:ascii="Calibri" w:eastAsia="Times New Roman" w:hAnsi="Calibri" w:cs="Times New Roman"/>
                <w:snapToGrid w:val="0"/>
                <w:color w:val="000000" w:themeColor="text1"/>
                <w:sz w:val="18"/>
                <w:szCs w:val="18"/>
                <w:lang w:val="en-GB" w:eastAsia="en-US"/>
              </w:rPr>
              <w:t>A</w:t>
            </w:r>
            <w:r w:rsidR="00281AEC" w:rsidRPr="00700E5B">
              <w:rPr>
                <w:rFonts w:ascii="Calibri" w:eastAsia="Times New Roman" w:hAnsi="Calibri" w:cs="Times New Roman"/>
                <w:snapToGrid w:val="0"/>
                <w:color w:val="000000" w:themeColor="text1"/>
                <w:sz w:val="18"/>
                <w:szCs w:val="18"/>
                <w:lang w:val="en-GB" w:eastAsia="en-US"/>
              </w:rPr>
              <w:t>re the project ma</w:t>
            </w:r>
            <w:r w:rsidR="00281AEC" w:rsidRPr="00700E5B">
              <w:rPr>
                <w:rFonts w:ascii="Calibri" w:hAnsi="Calibri"/>
                <w:color w:val="000000" w:themeColor="text1"/>
                <w:sz w:val="18"/>
                <w:szCs w:val="18"/>
                <w:lang w:val="en-GB"/>
              </w:rPr>
              <w:t xml:space="preserve">nagement procedures (such as reporting </w:t>
            </w:r>
            <w:r>
              <w:rPr>
                <w:rFonts w:ascii="Calibri" w:hAnsi="Calibri"/>
                <w:color w:val="000000" w:themeColor="text1"/>
                <w:sz w:val="18"/>
                <w:szCs w:val="18"/>
                <w:lang w:val="en-GB"/>
              </w:rPr>
              <w:t>arrangements, monitoring of indicators, risk management etc.) clear and efficient</w:t>
            </w:r>
            <w:r w:rsidR="00281AEC" w:rsidRPr="00700E5B">
              <w:rPr>
                <w:rFonts w:ascii="Calibri" w:hAnsi="Calibri"/>
                <w:color w:val="000000" w:themeColor="text1"/>
                <w:sz w:val="18"/>
                <w:szCs w:val="18"/>
                <w:lang w:val="en-GB"/>
              </w:rPr>
              <w:t>?</w:t>
            </w:r>
          </w:p>
          <w:p w:rsidR="00BD782B" w:rsidRPr="005615EC" w:rsidRDefault="00BD782B" w:rsidP="00D54EBE">
            <w:pPr>
              <w:pStyle w:val="Default"/>
              <w:numPr>
                <w:ilvl w:val="0"/>
                <w:numId w:val="12"/>
              </w:numPr>
              <w:ind w:left="318" w:hanging="284"/>
              <w:rPr>
                <w:rFonts w:ascii="Calibri" w:eastAsia="Times New Roman" w:hAnsi="Calibri" w:cs="Times New Roman"/>
                <w:snapToGrid w:val="0"/>
                <w:color w:val="000000" w:themeColor="text1"/>
                <w:sz w:val="18"/>
                <w:szCs w:val="18"/>
                <w:lang w:val="en-GB" w:eastAsia="en-US"/>
              </w:rPr>
            </w:pPr>
            <w:r w:rsidRPr="005615EC">
              <w:rPr>
                <w:rFonts w:ascii="Calibri" w:eastAsia="Times New Roman" w:hAnsi="Calibri" w:cs="Times New Roman"/>
                <w:snapToGrid w:val="0"/>
                <w:color w:val="000000" w:themeColor="text1"/>
                <w:sz w:val="18"/>
                <w:szCs w:val="18"/>
                <w:lang w:val="en-GB" w:eastAsia="en-US"/>
              </w:rPr>
              <w:t xml:space="preserve">Do all of the </w:t>
            </w:r>
            <w:r w:rsidR="003972BA">
              <w:rPr>
                <w:rFonts w:ascii="Calibri" w:eastAsia="Times New Roman" w:hAnsi="Calibri" w:cs="Times New Roman"/>
                <w:snapToGrid w:val="0"/>
                <w:color w:val="000000" w:themeColor="text1"/>
                <w:sz w:val="18"/>
                <w:szCs w:val="18"/>
                <w:lang w:val="en-GB" w:eastAsia="en-US"/>
              </w:rPr>
              <w:t>beneficiarie</w:t>
            </w:r>
            <w:r w:rsidR="003972BA" w:rsidRPr="005615EC">
              <w:rPr>
                <w:rFonts w:ascii="Calibri" w:eastAsia="Times New Roman" w:hAnsi="Calibri" w:cs="Times New Roman"/>
                <w:snapToGrid w:val="0"/>
                <w:color w:val="000000" w:themeColor="text1"/>
                <w:sz w:val="18"/>
                <w:szCs w:val="18"/>
                <w:lang w:val="en-GB" w:eastAsia="en-US"/>
              </w:rPr>
              <w:t xml:space="preserve">s </w:t>
            </w:r>
            <w:r w:rsidRPr="005615EC">
              <w:rPr>
                <w:rFonts w:ascii="Calibri" w:eastAsia="Times New Roman" w:hAnsi="Calibri" w:cs="Times New Roman"/>
                <w:snapToGrid w:val="0"/>
                <w:color w:val="000000" w:themeColor="text1"/>
                <w:sz w:val="18"/>
                <w:szCs w:val="18"/>
                <w:lang w:val="en-GB" w:eastAsia="en-US"/>
              </w:rPr>
              <w:t xml:space="preserve">possess sufficient </w:t>
            </w:r>
            <w:r w:rsidR="00151DB5" w:rsidRPr="005615EC">
              <w:rPr>
                <w:rFonts w:ascii="Calibri" w:hAnsi="Calibri"/>
                <w:color w:val="000000" w:themeColor="text1"/>
                <w:sz w:val="18"/>
                <w:szCs w:val="18"/>
              </w:rPr>
              <w:t>technical expertise</w:t>
            </w:r>
            <w:r w:rsidR="00576504">
              <w:rPr>
                <w:rFonts w:ascii="Calibri" w:hAnsi="Calibri"/>
                <w:color w:val="000000" w:themeColor="text1"/>
                <w:sz w:val="18"/>
                <w:szCs w:val="18"/>
              </w:rPr>
              <w:t xml:space="preserve"> and administrative capacities</w:t>
            </w:r>
            <w:r w:rsidR="00576504">
              <w:rPr>
                <w:rFonts w:ascii="Calibri" w:eastAsia="Times New Roman" w:hAnsi="Calibri" w:cs="Times New Roman"/>
                <w:snapToGrid w:val="0"/>
                <w:color w:val="000000" w:themeColor="text1"/>
                <w:sz w:val="18"/>
                <w:szCs w:val="18"/>
                <w:lang w:val="en-GB" w:eastAsia="en-US"/>
              </w:rPr>
              <w:t xml:space="preserve"> </w:t>
            </w:r>
            <w:r w:rsidR="00306315">
              <w:rPr>
                <w:rFonts w:ascii="Calibri" w:eastAsia="Times New Roman" w:hAnsi="Calibri" w:cs="Times New Roman"/>
                <w:snapToGrid w:val="0"/>
                <w:color w:val="000000" w:themeColor="text1"/>
                <w:sz w:val="18"/>
                <w:szCs w:val="18"/>
                <w:lang w:val="en-GB" w:eastAsia="en-US"/>
              </w:rPr>
              <w:t>for</w:t>
            </w:r>
            <w:r w:rsidRPr="005615EC">
              <w:rPr>
                <w:rFonts w:ascii="Calibri" w:eastAsia="Times New Roman" w:hAnsi="Calibri" w:cs="Times New Roman"/>
                <w:snapToGrid w:val="0"/>
                <w:color w:val="000000" w:themeColor="text1"/>
                <w:sz w:val="18"/>
                <w:szCs w:val="18"/>
                <w:lang w:val="en-GB" w:eastAsia="en-US"/>
              </w:rPr>
              <w:t xml:space="preserve"> implementi</w:t>
            </w:r>
            <w:r w:rsidR="00306315">
              <w:rPr>
                <w:rFonts w:ascii="Calibri" w:eastAsia="Times New Roman" w:hAnsi="Calibri" w:cs="Times New Roman"/>
                <w:snapToGrid w:val="0"/>
                <w:color w:val="000000" w:themeColor="text1"/>
                <w:sz w:val="18"/>
                <w:szCs w:val="18"/>
                <w:lang w:val="en-GB" w:eastAsia="en-US"/>
              </w:rPr>
              <w:t>ng</w:t>
            </w:r>
            <w:r w:rsidRPr="005615EC">
              <w:rPr>
                <w:rFonts w:ascii="Calibri" w:eastAsia="Times New Roman" w:hAnsi="Calibri" w:cs="Times New Roman"/>
                <w:snapToGrid w:val="0"/>
                <w:color w:val="000000" w:themeColor="text1"/>
                <w:sz w:val="18"/>
                <w:szCs w:val="18"/>
                <w:lang w:val="en-GB" w:eastAsia="en-US"/>
              </w:rPr>
              <w:t xml:space="preserve"> </w:t>
            </w:r>
            <w:r w:rsidR="00306315">
              <w:rPr>
                <w:rFonts w:ascii="Calibri" w:eastAsia="Times New Roman" w:hAnsi="Calibri" w:cs="Times New Roman"/>
                <w:snapToGrid w:val="0"/>
                <w:color w:val="000000" w:themeColor="text1"/>
                <w:sz w:val="18"/>
                <w:szCs w:val="18"/>
                <w:lang w:val="en-GB" w:eastAsia="en-US"/>
              </w:rPr>
              <w:t xml:space="preserve">the proposed </w:t>
            </w:r>
            <w:r w:rsidRPr="005615EC">
              <w:rPr>
                <w:rFonts w:ascii="Calibri" w:eastAsia="Times New Roman" w:hAnsi="Calibri" w:cs="Times New Roman"/>
                <w:snapToGrid w:val="0"/>
                <w:color w:val="000000" w:themeColor="text1"/>
                <w:sz w:val="18"/>
                <w:szCs w:val="18"/>
                <w:lang w:val="en-GB" w:eastAsia="en-US"/>
              </w:rPr>
              <w:t>project</w:t>
            </w:r>
            <w:r w:rsidR="00576504">
              <w:rPr>
                <w:rFonts w:ascii="Calibri" w:eastAsia="Times New Roman" w:hAnsi="Calibri" w:cs="Times New Roman"/>
                <w:snapToGrid w:val="0"/>
                <w:color w:val="000000" w:themeColor="text1"/>
                <w:sz w:val="18"/>
                <w:szCs w:val="18"/>
                <w:lang w:val="en-GB" w:eastAsia="en-US"/>
              </w:rPr>
              <w:t xml:space="preserve"> including handling the budget</w:t>
            </w:r>
            <w:r w:rsidRPr="005615EC">
              <w:rPr>
                <w:rFonts w:ascii="Calibri" w:eastAsia="Times New Roman" w:hAnsi="Calibri" w:cs="Times New Roman"/>
                <w:snapToGrid w:val="0"/>
                <w:color w:val="000000" w:themeColor="text1"/>
                <w:sz w:val="18"/>
                <w:szCs w:val="18"/>
                <w:lang w:val="en-GB" w:eastAsia="en-US"/>
              </w:rPr>
              <w:t>?</w:t>
            </w:r>
          </w:p>
          <w:p w:rsidR="007A7C9A" w:rsidRPr="005615EC" w:rsidRDefault="007A7C9A" w:rsidP="00D54EBE">
            <w:pPr>
              <w:pStyle w:val="Default"/>
              <w:numPr>
                <w:ilvl w:val="0"/>
                <w:numId w:val="13"/>
              </w:numPr>
              <w:ind w:left="318" w:hanging="284"/>
              <w:rPr>
                <w:rFonts w:ascii="Calibri" w:eastAsia="Times New Roman" w:hAnsi="Calibri" w:cs="Times New Roman"/>
                <w:snapToGrid w:val="0"/>
                <w:color w:val="000000" w:themeColor="text1"/>
                <w:sz w:val="18"/>
                <w:szCs w:val="18"/>
                <w:lang w:val="en-GB" w:eastAsia="en-US"/>
              </w:rPr>
            </w:pPr>
            <w:r w:rsidRPr="005615EC">
              <w:rPr>
                <w:rFonts w:ascii="Calibri" w:eastAsia="Times New Roman" w:hAnsi="Calibri" w:cs="Times New Roman"/>
                <w:snapToGrid w:val="0"/>
                <w:color w:val="000000" w:themeColor="text1"/>
                <w:sz w:val="18"/>
                <w:szCs w:val="18"/>
                <w:lang w:val="en-GB" w:eastAsia="en-US"/>
              </w:rPr>
              <w:t xml:space="preserve">Are </w:t>
            </w:r>
            <w:r w:rsidR="00F04ADA">
              <w:rPr>
                <w:rFonts w:ascii="Calibri" w:eastAsia="Times New Roman" w:hAnsi="Calibri" w:cs="Times New Roman"/>
                <w:snapToGrid w:val="0"/>
                <w:color w:val="000000" w:themeColor="text1"/>
                <w:sz w:val="18"/>
                <w:szCs w:val="18"/>
                <w:lang w:val="en-GB" w:eastAsia="en-US"/>
              </w:rPr>
              <w:t>necessary technical resources (office space, equipment, materials, supplies etc.) available or planned?</w:t>
            </w:r>
            <w:r w:rsidRPr="005615EC">
              <w:rPr>
                <w:rFonts w:ascii="Calibri" w:eastAsia="Times New Roman" w:hAnsi="Calibri" w:cs="Times New Roman"/>
                <w:snapToGrid w:val="0"/>
                <w:color w:val="000000" w:themeColor="text1"/>
                <w:sz w:val="18"/>
                <w:szCs w:val="18"/>
                <w:lang w:val="en-GB" w:eastAsia="en-US"/>
              </w:rPr>
              <w:t xml:space="preserve"> </w:t>
            </w:r>
          </w:p>
          <w:p w:rsidR="0004086D" w:rsidRPr="005615EC" w:rsidRDefault="0004086D" w:rsidP="00576504">
            <w:pPr>
              <w:pStyle w:val="Default"/>
              <w:rPr>
                <w:rFonts w:ascii="Calibri" w:eastAsia="Times New Roman" w:hAnsi="Calibri" w:cs="Times New Roman"/>
                <w:snapToGrid w:val="0"/>
                <w:color w:val="000000" w:themeColor="text1"/>
                <w:sz w:val="18"/>
                <w:szCs w:val="18"/>
                <w:lang w:val="en-GB" w:eastAsia="en-US"/>
              </w:rPr>
            </w:pPr>
          </w:p>
        </w:tc>
      </w:tr>
      <w:tr w:rsidR="00BA7FD5" w:rsidRPr="005615EC" w:rsidTr="00F14AE2">
        <w:trPr>
          <w:trHeight w:val="274"/>
        </w:trPr>
        <w:tc>
          <w:tcPr>
            <w:tcW w:w="746" w:type="pct"/>
            <w:vMerge/>
            <w:shd w:val="clear" w:color="auto" w:fill="FFFFFF" w:themeFill="background1"/>
          </w:tcPr>
          <w:p w:rsidR="00BA7FD5" w:rsidRPr="005615EC" w:rsidRDefault="00BA7FD5" w:rsidP="00543AB6">
            <w:pPr>
              <w:rPr>
                <w:rFonts w:ascii="Calibri" w:hAnsi="Calibri"/>
                <w:color w:val="000000" w:themeColor="text1"/>
                <w:sz w:val="18"/>
                <w:szCs w:val="18"/>
              </w:rPr>
            </w:pPr>
          </w:p>
        </w:tc>
        <w:tc>
          <w:tcPr>
            <w:tcW w:w="1452" w:type="pct"/>
            <w:shd w:val="clear" w:color="auto" w:fill="FFFFFF" w:themeFill="background1"/>
          </w:tcPr>
          <w:p w:rsidR="00BA7FD5" w:rsidRPr="005615EC" w:rsidRDefault="00BA7FD5" w:rsidP="00543AB6">
            <w:pPr>
              <w:rPr>
                <w:rFonts w:ascii="Calibri" w:hAnsi="Calibri"/>
                <w:color w:val="000000" w:themeColor="text1"/>
                <w:sz w:val="18"/>
                <w:szCs w:val="18"/>
              </w:rPr>
            </w:pPr>
            <w:r w:rsidRPr="005615EC">
              <w:rPr>
                <w:rFonts w:ascii="Calibri" w:hAnsi="Calibri"/>
                <w:color w:val="000000" w:themeColor="text1"/>
                <w:sz w:val="18"/>
                <w:szCs w:val="18"/>
              </w:rPr>
              <w:t xml:space="preserve">c) How satisfactory is the level of involvement and activities of the cross-border beneficiaries, </w:t>
            </w:r>
            <w:r w:rsidRPr="005615EC">
              <w:rPr>
                <w:rFonts w:ascii="Calibri" w:hAnsi="Calibri"/>
                <w:color w:val="000000" w:themeColor="text1"/>
                <w:sz w:val="18"/>
                <w:szCs w:val="18"/>
              </w:rPr>
              <w:lastRenderedPageBreak/>
              <w:t>whether the project: was jointly prepared/will be jointly implemented/will have shared staff/will be jointly financed.</w:t>
            </w:r>
          </w:p>
          <w:p w:rsidR="002D5FD6" w:rsidRPr="005615EC" w:rsidRDefault="002D5FD6" w:rsidP="00543AB6">
            <w:pPr>
              <w:rPr>
                <w:rFonts w:ascii="Calibri" w:hAnsi="Calibri"/>
                <w:color w:val="000000" w:themeColor="text1"/>
                <w:sz w:val="18"/>
                <w:szCs w:val="18"/>
              </w:rPr>
            </w:pPr>
            <w:r w:rsidRPr="005615EC">
              <w:rPr>
                <w:rFonts w:ascii="Calibri" w:hAnsi="Calibri"/>
                <w:color w:val="000000" w:themeColor="text1"/>
                <w:sz w:val="18"/>
                <w:szCs w:val="18"/>
              </w:rPr>
              <w:t>Maximum 3 points.</w:t>
            </w:r>
          </w:p>
        </w:tc>
        <w:tc>
          <w:tcPr>
            <w:tcW w:w="2802" w:type="pct"/>
            <w:shd w:val="clear" w:color="auto" w:fill="FFFFFF" w:themeFill="background1"/>
          </w:tcPr>
          <w:p w:rsidR="004915A0" w:rsidRPr="005615EC" w:rsidRDefault="004915A0" w:rsidP="00D54EBE">
            <w:pPr>
              <w:pStyle w:val="Default"/>
              <w:numPr>
                <w:ilvl w:val="0"/>
                <w:numId w:val="14"/>
              </w:numPr>
              <w:ind w:left="318"/>
              <w:rPr>
                <w:rFonts w:ascii="Calibri" w:eastAsia="Times New Roman" w:hAnsi="Calibri" w:cs="Times New Roman"/>
                <w:snapToGrid w:val="0"/>
                <w:color w:val="000000" w:themeColor="text1"/>
                <w:sz w:val="18"/>
                <w:szCs w:val="18"/>
                <w:lang w:val="en-GB" w:eastAsia="en-US"/>
              </w:rPr>
            </w:pPr>
            <w:r w:rsidRPr="005615EC">
              <w:rPr>
                <w:rFonts w:ascii="Calibri" w:eastAsia="Times New Roman" w:hAnsi="Calibri" w:cs="Times New Roman"/>
                <w:snapToGrid w:val="0"/>
                <w:color w:val="000000" w:themeColor="text1"/>
                <w:sz w:val="18"/>
                <w:szCs w:val="18"/>
                <w:lang w:val="en-GB" w:eastAsia="en-US"/>
              </w:rPr>
              <w:lastRenderedPageBreak/>
              <w:t xml:space="preserve">Is the </w:t>
            </w:r>
            <w:r w:rsidR="0004086D" w:rsidRPr="005615EC">
              <w:rPr>
                <w:rFonts w:ascii="Calibri" w:hAnsi="Calibri"/>
                <w:color w:val="000000" w:themeColor="text1"/>
                <w:sz w:val="18"/>
                <w:szCs w:val="18"/>
                <w:lang w:val="en-GB"/>
              </w:rPr>
              <w:t>obligatory</w:t>
            </w:r>
            <w:r w:rsidR="0004086D" w:rsidRPr="005615EC">
              <w:rPr>
                <w:rFonts w:ascii="Calibri" w:eastAsia="Times New Roman" w:hAnsi="Calibri" w:cs="Times New Roman"/>
                <w:snapToGrid w:val="0"/>
                <w:color w:val="000000" w:themeColor="text1"/>
                <w:sz w:val="18"/>
                <w:szCs w:val="18"/>
                <w:lang w:val="en-GB" w:eastAsia="en-US"/>
              </w:rPr>
              <w:t xml:space="preserve"> </w:t>
            </w:r>
            <w:r w:rsidRPr="005615EC">
              <w:rPr>
                <w:rFonts w:ascii="Calibri" w:eastAsia="Times New Roman" w:hAnsi="Calibri" w:cs="Times New Roman"/>
                <w:snapToGrid w:val="0"/>
                <w:color w:val="000000" w:themeColor="text1"/>
                <w:sz w:val="18"/>
                <w:szCs w:val="18"/>
                <w:lang w:val="en-GB" w:eastAsia="en-US"/>
              </w:rPr>
              <w:t>joint project preparation sufficiently ensured</w:t>
            </w:r>
            <w:r w:rsidR="003972BA">
              <w:rPr>
                <w:rFonts w:ascii="Calibri" w:eastAsia="Times New Roman" w:hAnsi="Calibri" w:cs="Times New Roman"/>
                <w:snapToGrid w:val="0"/>
                <w:color w:val="000000" w:themeColor="text1"/>
                <w:sz w:val="18"/>
                <w:szCs w:val="18"/>
                <w:lang w:val="en-GB" w:eastAsia="en-US"/>
              </w:rPr>
              <w:t>?</w:t>
            </w:r>
          </w:p>
          <w:p w:rsidR="00612F68" w:rsidRDefault="00085239" w:rsidP="00D54EBE">
            <w:pPr>
              <w:numPr>
                <w:ilvl w:val="0"/>
                <w:numId w:val="15"/>
              </w:numPr>
              <w:autoSpaceDE w:val="0"/>
              <w:autoSpaceDN w:val="0"/>
              <w:adjustRightInd w:val="0"/>
              <w:rPr>
                <w:rFonts w:ascii="Calibri" w:hAnsi="Calibri"/>
                <w:color w:val="000000" w:themeColor="text1"/>
                <w:sz w:val="18"/>
                <w:szCs w:val="18"/>
              </w:rPr>
            </w:pPr>
            <w:r>
              <w:rPr>
                <w:rFonts w:ascii="Calibri" w:hAnsi="Calibri"/>
                <w:color w:val="000000" w:themeColor="text1"/>
                <w:sz w:val="18"/>
                <w:szCs w:val="18"/>
              </w:rPr>
              <w:t xml:space="preserve">Is it demonstrated that all beneficiaries </w:t>
            </w:r>
            <w:r w:rsidR="004915A0" w:rsidRPr="005615EC">
              <w:rPr>
                <w:rFonts w:ascii="Calibri" w:hAnsi="Calibri"/>
                <w:color w:val="000000" w:themeColor="text1"/>
                <w:sz w:val="18"/>
                <w:szCs w:val="18"/>
              </w:rPr>
              <w:t>contribute</w:t>
            </w:r>
            <w:r>
              <w:rPr>
                <w:rFonts w:ascii="Calibri" w:hAnsi="Calibri"/>
                <w:color w:val="000000" w:themeColor="text1"/>
                <w:sz w:val="18"/>
                <w:szCs w:val="18"/>
              </w:rPr>
              <w:t>d</w:t>
            </w:r>
            <w:r w:rsidR="004915A0" w:rsidRPr="005615EC">
              <w:rPr>
                <w:rFonts w:ascii="Calibri" w:hAnsi="Calibri"/>
                <w:color w:val="000000" w:themeColor="text1"/>
                <w:sz w:val="18"/>
                <w:szCs w:val="18"/>
              </w:rPr>
              <w:t xml:space="preserve"> to the</w:t>
            </w:r>
            <w:r>
              <w:rPr>
                <w:rFonts w:ascii="Calibri" w:hAnsi="Calibri"/>
                <w:color w:val="000000" w:themeColor="text1"/>
                <w:sz w:val="18"/>
                <w:szCs w:val="18"/>
              </w:rPr>
              <w:t xml:space="preserve"> </w:t>
            </w:r>
            <w:r>
              <w:rPr>
                <w:rFonts w:ascii="Calibri" w:hAnsi="Calibri"/>
                <w:color w:val="000000" w:themeColor="text1"/>
                <w:sz w:val="18"/>
                <w:szCs w:val="18"/>
              </w:rPr>
              <w:lastRenderedPageBreak/>
              <w:t xml:space="preserve">preparation of the project proposal (information on number of meetings, </w:t>
            </w:r>
            <w:r w:rsidR="00AD0622" w:rsidRPr="00612F68">
              <w:rPr>
                <w:rFonts w:ascii="Calibri" w:hAnsi="Calibri"/>
                <w:color w:val="000000" w:themeColor="text1"/>
                <w:sz w:val="18"/>
                <w:szCs w:val="18"/>
              </w:rPr>
              <w:t xml:space="preserve">joint </w:t>
            </w:r>
            <w:r w:rsidR="003972BA" w:rsidRPr="00612F68">
              <w:rPr>
                <w:rFonts w:ascii="Calibri" w:hAnsi="Calibri"/>
                <w:color w:val="000000" w:themeColor="text1"/>
                <w:sz w:val="18"/>
                <w:szCs w:val="18"/>
              </w:rPr>
              <w:t>research</w:t>
            </w:r>
            <w:r w:rsidR="00AD0622">
              <w:rPr>
                <w:rFonts w:ascii="Calibri" w:hAnsi="Calibri"/>
                <w:color w:val="000000" w:themeColor="text1"/>
                <w:sz w:val="18"/>
                <w:szCs w:val="18"/>
              </w:rPr>
              <w:t xml:space="preserve">, </w:t>
            </w:r>
            <w:r>
              <w:rPr>
                <w:rFonts w:ascii="Calibri" w:hAnsi="Calibri"/>
                <w:color w:val="000000" w:themeColor="text1"/>
                <w:sz w:val="18"/>
                <w:szCs w:val="18"/>
              </w:rPr>
              <w:t>consultations</w:t>
            </w:r>
            <w:r w:rsidR="00612F68">
              <w:rPr>
                <w:rFonts w:ascii="Calibri" w:hAnsi="Calibri"/>
                <w:color w:val="000000" w:themeColor="text1"/>
                <w:sz w:val="18"/>
                <w:szCs w:val="18"/>
              </w:rPr>
              <w:t xml:space="preserve"> etc.)</w:t>
            </w:r>
            <w:r w:rsidR="004915A0" w:rsidRPr="005615EC">
              <w:rPr>
                <w:rFonts w:ascii="Calibri" w:hAnsi="Calibri"/>
                <w:color w:val="000000" w:themeColor="text1"/>
                <w:sz w:val="18"/>
                <w:szCs w:val="18"/>
              </w:rPr>
              <w:t>?</w:t>
            </w:r>
            <w:r w:rsidR="00927648" w:rsidRPr="005615EC">
              <w:rPr>
                <w:rFonts w:ascii="Calibri" w:hAnsi="Calibri"/>
                <w:color w:val="000000" w:themeColor="text1"/>
                <w:sz w:val="18"/>
                <w:szCs w:val="18"/>
              </w:rPr>
              <w:t xml:space="preserve"> </w:t>
            </w:r>
          </w:p>
          <w:p w:rsidR="004915A0" w:rsidRPr="005615EC" w:rsidRDefault="003F57B3" w:rsidP="003F57B3">
            <w:pPr>
              <w:autoSpaceDE w:val="0"/>
              <w:autoSpaceDN w:val="0"/>
              <w:adjustRightInd w:val="0"/>
              <w:rPr>
                <w:rFonts w:ascii="Calibri" w:hAnsi="Calibri"/>
                <w:color w:val="000000" w:themeColor="text1"/>
                <w:sz w:val="18"/>
                <w:szCs w:val="18"/>
              </w:rPr>
            </w:pPr>
            <w:r w:rsidRPr="005615EC">
              <w:rPr>
                <w:rFonts w:ascii="Calibri" w:hAnsi="Calibri"/>
                <w:color w:val="000000" w:themeColor="text1"/>
                <w:sz w:val="18"/>
                <w:szCs w:val="18"/>
              </w:rPr>
              <w:t xml:space="preserve">- </w:t>
            </w:r>
            <w:r w:rsidR="004915A0" w:rsidRPr="005615EC">
              <w:rPr>
                <w:rFonts w:ascii="Calibri" w:hAnsi="Calibri"/>
                <w:color w:val="000000" w:themeColor="text1"/>
                <w:sz w:val="18"/>
                <w:szCs w:val="18"/>
              </w:rPr>
              <w:t xml:space="preserve">Is the </w:t>
            </w:r>
            <w:r w:rsidR="0004086D" w:rsidRPr="005615EC">
              <w:rPr>
                <w:rFonts w:ascii="Calibri" w:hAnsi="Calibri"/>
                <w:color w:val="000000" w:themeColor="text1"/>
                <w:sz w:val="18"/>
                <w:szCs w:val="18"/>
              </w:rPr>
              <w:t xml:space="preserve">obligatory </w:t>
            </w:r>
            <w:r w:rsidR="004915A0" w:rsidRPr="005615EC">
              <w:rPr>
                <w:rFonts w:ascii="Calibri" w:hAnsi="Calibri"/>
                <w:color w:val="000000" w:themeColor="text1"/>
                <w:sz w:val="18"/>
                <w:szCs w:val="18"/>
              </w:rPr>
              <w:t>joint project implementation sufficiently ensured</w:t>
            </w:r>
            <w:r w:rsidR="003972BA">
              <w:rPr>
                <w:rFonts w:ascii="Calibri" w:hAnsi="Calibri"/>
                <w:color w:val="000000" w:themeColor="text1"/>
                <w:sz w:val="18"/>
                <w:szCs w:val="18"/>
              </w:rPr>
              <w:t>?</w:t>
            </w:r>
          </w:p>
          <w:p w:rsidR="0070421E" w:rsidRPr="005615EC" w:rsidRDefault="0070421E" w:rsidP="00D54EBE">
            <w:pPr>
              <w:numPr>
                <w:ilvl w:val="0"/>
                <w:numId w:val="15"/>
              </w:numPr>
              <w:autoSpaceDE w:val="0"/>
              <w:autoSpaceDN w:val="0"/>
              <w:adjustRightInd w:val="0"/>
              <w:rPr>
                <w:rFonts w:ascii="Calibri" w:hAnsi="Calibri"/>
                <w:color w:val="000000" w:themeColor="text1"/>
                <w:sz w:val="12"/>
                <w:szCs w:val="18"/>
              </w:rPr>
            </w:pPr>
            <w:r w:rsidRPr="005615EC">
              <w:rPr>
                <w:rFonts w:ascii="Calibri" w:hAnsi="Calibri"/>
                <w:color w:val="000000" w:themeColor="text1"/>
                <w:sz w:val="18"/>
                <w:szCs w:val="18"/>
              </w:rPr>
              <w:t xml:space="preserve">Is </w:t>
            </w:r>
            <w:r w:rsidR="004E481C">
              <w:rPr>
                <w:rFonts w:ascii="Calibri" w:hAnsi="Calibri"/>
                <w:color w:val="000000" w:themeColor="text1"/>
                <w:sz w:val="18"/>
                <w:szCs w:val="18"/>
              </w:rPr>
              <w:t xml:space="preserve">it demonstrated </w:t>
            </w:r>
            <w:r w:rsidR="00580D19">
              <w:rPr>
                <w:rFonts w:ascii="Calibri" w:hAnsi="Calibri"/>
                <w:color w:val="000000" w:themeColor="text1"/>
                <w:sz w:val="18"/>
                <w:szCs w:val="18"/>
              </w:rPr>
              <w:t xml:space="preserve">in the description of </w:t>
            </w:r>
            <w:r w:rsidR="003972BA">
              <w:rPr>
                <w:rFonts w:ascii="Calibri" w:hAnsi="Calibri"/>
                <w:color w:val="000000" w:themeColor="text1"/>
                <w:sz w:val="18"/>
                <w:szCs w:val="18"/>
              </w:rPr>
              <w:t xml:space="preserve">the </w:t>
            </w:r>
            <w:r w:rsidR="00580D19">
              <w:rPr>
                <w:rFonts w:ascii="Calibri" w:hAnsi="Calibri"/>
                <w:color w:val="000000" w:themeColor="text1"/>
                <w:sz w:val="18"/>
                <w:szCs w:val="18"/>
              </w:rPr>
              <w:t>project activities</w:t>
            </w:r>
            <w:r w:rsidR="003972BA">
              <w:rPr>
                <w:rFonts w:ascii="Calibri" w:hAnsi="Calibri"/>
                <w:color w:val="000000" w:themeColor="text1"/>
                <w:sz w:val="18"/>
                <w:szCs w:val="18"/>
              </w:rPr>
              <w:t xml:space="preserve"> and the</w:t>
            </w:r>
            <w:r w:rsidR="00580D19">
              <w:rPr>
                <w:rFonts w:ascii="Calibri" w:hAnsi="Calibri"/>
                <w:color w:val="000000" w:themeColor="text1"/>
                <w:sz w:val="18"/>
                <w:szCs w:val="18"/>
              </w:rPr>
              <w:t xml:space="preserve"> indicative project plan </w:t>
            </w:r>
            <w:r w:rsidR="004E481C">
              <w:rPr>
                <w:rFonts w:ascii="Calibri" w:hAnsi="Calibri"/>
                <w:color w:val="000000" w:themeColor="text1"/>
                <w:sz w:val="18"/>
                <w:szCs w:val="18"/>
              </w:rPr>
              <w:t>that all the beneficiaries will be involved into implementation of the project</w:t>
            </w:r>
            <w:r w:rsidR="0004086D" w:rsidRPr="005615EC">
              <w:rPr>
                <w:rFonts w:ascii="Calibri" w:hAnsi="Calibri"/>
                <w:color w:val="000000" w:themeColor="text1"/>
                <w:sz w:val="18"/>
                <w:szCs w:val="18"/>
              </w:rPr>
              <w:t>?</w:t>
            </w:r>
          </w:p>
          <w:p w:rsidR="0070421E" w:rsidRPr="005615EC" w:rsidRDefault="003F57B3" w:rsidP="003F57B3">
            <w:pPr>
              <w:autoSpaceDE w:val="0"/>
              <w:autoSpaceDN w:val="0"/>
              <w:adjustRightInd w:val="0"/>
              <w:rPr>
                <w:rFonts w:ascii="Calibri" w:hAnsi="Calibri"/>
                <w:color w:val="000000" w:themeColor="text1"/>
                <w:sz w:val="18"/>
                <w:szCs w:val="18"/>
              </w:rPr>
            </w:pPr>
            <w:r w:rsidRPr="005615EC">
              <w:rPr>
                <w:rFonts w:ascii="Calibri" w:hAnsi="Calibri"/>
                <w:color w:val="000000" w:themeColor="text1"/>
                <w:sz w:val="18"/>
                <w:szCs w:val="18"/>
              </w:rPr>
              <w:t xml:space="preserve">- </w:t>
            </w:r>
            <w:r w:rsidR="0070421E" w:rsidRPr="005615EC">
              <w:rPr>
                <w:rFonts w:ascii="Calibri" w:hAnsi="Calibri"/>
                <w:color w:val="000000" w:themeColor="text1"/>
                <w:sz w:val="18"/>
                <w:szCs w:val="18"/>
              </w:rPr>
              <w:t xml:space="preserve">Is the joint project staff sufficiently ensured </w:t>
            </w:r>
            <w:r w:rsidR="0004086D" w:rsidRPr="005615EC">
              <w:rPr>
                <w:rFonts w:ascii="Calibri" w:hAnsi="Calibri"/>
                <w:color w:val="000000" w:themeColor="text1"/>
                <w:sz w:val="18"/>
                <w:szCs w:val="18"/>
              </w:rPr>
              <w:t>(</w:t>
            </w:r>
            <w:r w:rsidR="0070421E" w:rsidRPr="005615EC">
              <w:rPr>
                <w:rFonts w:ascii="Calibri" w:hAnsi="Calibri"/>
                <w:color w:val="000000" w:themeColor="text1"/>
                <w:sz w:val="18"/>
                <w:szCs w:val="18"/>
              </w:rPr>
              <w:t>optional)</w:t>
            </w:r>
            <w:r w:rsidR="003972BA">
              <w:rPr>
                <w:rFonts w:ascii="Calibri" w:hAnsi="Calibri"/>
                <w:color w:val="000000" w:themeColor="text1"/>
                <w:sz w:val="18"/>
                <w:szCs w:val="18"/>
              </w:rPr>
              <w:t>?</w:t>
            </w:r>
          </w:p>
          <w:p w:rsidR="004915A0" w:rsidRPr="005615EC" w:rsidRDefault="00721536" w:rsidP="00D54EBE">
            <w:pPr>
              <w:numPr>
                <w:ilvl w:val="0"/>
                <w:numId w:val="15"/>
              </w:numPr>
              <w:autoSpaceDE w:val="0"/>
              <w:autoSpaceDN w:val="0"/>
              <w:adjustRightInd w:val="0"/>
              <w:rPr>
                <w:rFonts w:ascii="Calibri" w:hAnsi="Calibri"/>
                <w:color w:val="000000" w:themeColor="text1"/>
                <w:sz w:val="18"/>
                <w:szCs w:val="18"/>
              </w:rPr>
            </w:pPr>
            <w:r>
              <w:rPr>
                <w:rFonts w:ascii="Calibri" w:hAnsi="Calibri"/>
                <w:color w:val="000000" w:themeColor="text1"/>
                <w:sz w:val="18"/>
                <w:szCs w:val="18"/>
              </w:rPr>
              <w:t xml:space="preserve">Is it demonstrated </w:t>
            </w:r>
            <w:r w:rsidR="00BF0A5E">
              <w:rPr>
                <w:rFonts w:ascii="Calibri" w:hAnsi="Calibri"/>
                <w:color w:val="000000" w:themeColor="text1"/>
                <w:sz w:val="18"/>
                <w:szCs w:val="18"/>
              </w:rPr>
              <w:t xml:space="preserve">in the description of project management and the budget </w:t>
            </w:r>
            <w:r>
              <w:rPr>
                <w:rFonts w:ascii="Calibri" w:hAnsi="Calibri"/>
                <w:color w:val="000000" w:themeColor="text1"/>
                <w:sz w:val="18"/>
                <w:szCs w:val="18"/>
              </w:rPr>
              <w:t xml:space="preserve">that representatives of all the beneficiaries are involved in </w:t>
            </w:r>
            <w:r w:rsidR="003972BA">
              <w:rPr>
                <w:rFonts w:ascii="Calibri" w:hAnsi="Calibri"/>
                <w:color w:val="000000" w:themeColor="text1"/>
                <w:sz w:val="18"/>
                <w:szCs w:val="18"/>
              </w:rPr>
              <w:t xml:space="preserve">the </w:t>
            </w:r>
            <w:r>
              <w:rPr>
                <w:rFonts w:ascii="Calibri" w:hAnsi="Calibri"/>
                <w:color w:val="000000" w:themeColor="text1"/>
                <w:sz w:val="18"/>
                <w:szCs w:val="18"/>
              </w:rPr>
              <w:t>project implementation</w:t>
            </w:r>
            <w:r w:rsidR="0070421E" w:rsidRPr="005615EC">
              <w:rPr>
                <w:rFonts w:ascii="Calibri" w:hAnsi="Calibri"/>
                <w:color w:val="000000" w:themeColor="text1"/>
                <w:sz w:val="18"/>
                <w:szCs w:val="18"/>
              </w:rPr>
              <w:t>?</w:t>
            </w:r>
          </w:p>
          <w:p w:rsidR="0070421E" w:rsidRPr="005615EC" w:rsidRDefault="003F57B3" w:rsidP="003F57B3">
            <w:pPr>
              <w:autoSpaceDE w:val="0"/>
              <w:autoSpaceDN w:val="0"/>
              <w:adjustRightInd w:val="0"/>
              <w:rPr>
                <w:rFonts w:ascii="Calibri" w:hAnsi="Calibri"/>
                <w:color w:val="000000" w:themeColor="text1"/>
                <w:sz w:val="18"/>
                <w:szCs w:val="18"/>
              </w:rPr>
            </w:pPr>
            <w:r w:rsidRPr="005615EC">
              <w:rPr>
                <w:rFonts w:ascii="Calibri" w:hAnsi="Calibri"/>
                <w:color w:val="000000" w:themeColor="text1"/>
                <w:sz w:val="18"/>
                <w:szCs w:val="18"/>
              </w:rPr>
              <w:t xml:space="preserve">- </w:t>
            </w:r>
            <w:r w:rsidR="0070421E" w:rsidRPr="005615EC">
              <w:rPr>
                <w:rFonts w:ascii="Calibri" w:hAnsi="Calibri"/>
                <w:color w:val="000000" w:themeColor="text1"/>
                <w:sz w:val="18"/>
                <w:szCs w:val="18"/>
              </w:rPr>
              <w:t>Is the joint project financing sufficiently ensured (optional)</w:t>
            </w:r>
            <w:r w:rsidR="003972BA">
              <w:rPr>
                <w:rFonts w:ascii="Calibri" w:hAnsi="Calibri"/>
                <w:color w:val="000000" w:themeColor="text1"/>
                <w:sz w:val="18"/>
                <w:szCs w:val="18"/>
              </w:rPr>
              <w:t>?</w:t>
            </w:r>
          </w:p>
          <w:p w:rsidR="00A77A7F" w:rsidRPr="00D337A6" w:rsidRDefault="00D337A6" w:rsidP="00D54EBE">
            <w:pPr>
              <w:numPr>
                <w:ilvl w:val="0"/>
                <w:numId w:val="15"/>
              </w:numPr>
              <w:autoSpaceDE w:val="0"/>
              <w:autoSpaceDN w:val="0"/>
              <w:adjustRightInd w:val="0"/>
              <w:rPr>
                <w:rFonts w:ascii="Calibri" w:hAnsi="Calibri"/>
                <w:color w:val="000000" w:themeColor="text1"/>
                <w:sz w:val="18"/>
                <w:szCs w:val="18"/>
              </w:rPr>
            </w:pPr>
            <w:r>
              <w:rPr>
                <w:rFonts w:ascii="Calibri" w:hAnsi="Calibri"/>
                <w:color w:val="000000" w:themeColor="text1"/>
                <w:sz w:val="18"/>
                <w:szCs w:val="18"/>
              </w:rPr>
              <w:t xml:space="preserve">Is it demonstrated that </w:t>
            </w:r>
            <w:r w:rsidR="0070421E" w:rsidRPr="005615EC">
              <w:rPr>
                <w:rFonts w:ascii="Calibri" w:hAnsi="Calibri"/>
                <w:color w:val="000000" w:themeColor="text1"/>
                <w:sz w:val="18"/>
                <w:szCs w:val="18"/>
              </w:rPr>
              <w:t>a</w:t>
            </w:r>
            <w:r w:rsidR="004915A0" w:rsidRPr="005615EC">
              <w:rPr>
                <w:rFonts w:ascii="Calibri" w:hAnsi="Calibri"/>
                <w:color w:val="000000" w:themeColor="text1"/>
                <w:sz w:val="18"/>
                <w:szCs w:val="18"/>
              </w:rPr>
              <w:t xml:space="preserve">t least one Polish and at least one </w:t>
            </w:r>
            <w:r w:rsidR="006F6A24">
              <w:rPr>
                <w:rFonts w:ascii="Calibri" w:hAnsi="Calibri"/>
                <w:color w:val="000000" w:themeColor="text1"/>
                <w:sz w:val="18"/>
                <w:szCs w:val="18"/>
              </w:rPr>
              <w:t xml:space="preserve">Russian </w:t>
            </w:r>
            <w:r w:rsidR="004915A0" w:rsidRPr="005615EC">
              <w:rPr>
                <w:rFonts w:ascii="Calibri" w:hAnsi="Calibri"/>
                <w:color w:val="000000" w:themeColor="text1"/>
                <w:sz w:val="18"/>
                <w:szCs w:val="18"/>
              </w:rPr>
              <w:t>beneficiary contribute to the</w:t>
            </w:r>
            <w:r w:rsidR="0070421E" w:rsidRPr="005615EC">
              <w:rPr>
                <w:rFonts w:ascii="Calibri" w:hAnsi="Calibri"/>
                <w:color w:val="000000" w:themeColor="text1"/>
                <w:sz w:val="18"/>
                <w:szCs w:val="18"/>
              </w:rPr>
              <w:t xml:space="preserve"> </w:t>
            </w:r>
            <w:r w:rsidR="004915A0" w:rsidRPr="005615EC">
              <w:rPr>
                <w:rFonts w:ascii="Calibri" w:hAnsi="Calibri"/>
                <w:color w:val="000000" w:themeColor="text1"/>
                <w:sz w:val="18"/>
                <w:szCs w:val="18"/>
              </w:rPr>
              <w:t xml:space="preserve">financial plan </w:t>
            </w:r>
            <w:r w:rsidR="0070421E" w:rsidRPr="005615EC">
              <w:rPr>
                <w:rFonts w:ascii="Calibri" w:hAnsi="Calibri"/>
                <w:color w:val="000000" w:themeColor="text1"/>
                <w:sz w:val="18"/>
                <w:szCs w:val="18"/>
              </w:rPr>
              <w:t xml:space="preserve">through their own contributions? </w:t>
            </w:r>
          </w:p>
        </w:tc>
      </w:tr>
      <w:tr w:rsidR="00BA7FD5" w:rsidRPr="005615EC" w:rsidTr="00F14AE2">
        <w:trPr>
          <w:trHeight w:val="1600"/>
        </w:trPr>
        <w:tc>
          <w:tcPr>
            <w:tcW w:w="746" w:type="pct"/>
            <w:shd w:val="clear" w:color="auto" w:fill="FFFFFF" w:themeFill="background1"/>
          </w:tcPr>
          <w:p w:rsidR="00BA7FD5" w:rsidRPr="005615EC" w:rsidRDefault="00BA7FD5" w:rsidP="00543AB6">
            <w:pPr>
              <w:rPr>
                <w:rFonts w:ascii="Calibri" w:hAnsi="Calibri"/>
                <w:color w:val="000000" w:themeColor="text1"/>
                <w:sz w:val="18"/>
                <w:szCs w:val="18"/>
              </w:rPr>
            </w:pPr>
            <w:r w:rsidRPr="005615EC">
              <w:rPr>
                <w:rFonts w:ascii="Calibri" w:hAnsi="Calibri"/>
                <w:color w:val="000000" w:themeColor="text1"/>
                <w:sz w:val="18"/>
                <w:szCs w:val="18"/>
              </w:rPr>
              <w:lastRenderedPageBreak/>
              <w:t>2. Communication</w:t>
            </w:r>
          </w:p>
          <w:p w:rsidR="00BA7FD5" w:rsidRPr="005615EC" w:rsidRDefault="00BA7FD5" w:rsidP="00543AB6">
            <w:pPr>
              <w:rPr>
                <w:rFonts w:ascii="Calibri" w:hAnsi="Calibri"/>
                <w:color w:val="000000" w:themeColor="text1"/>
                <w:sz w:val="18"/>
                <w:szCs w:val="18"/>
              </w:rPr>
            </w:pPr>
          </w:p>
          <w:p w:rsidR="00BA7FD5" w:rsidRPr="005615EC" w:rsidRDefault="00BA7FD5" w:rsidP="00543AB6">
            <w:pPr>
              <w:rPr>
                <w:rFonts w:ascii="Calibri" w:hAnsi="Calibri"/>
                <w:color w:val="000000" w:themeColor="text1"/>
                <w:sz w:val="18"/>
                <w:szCs w:val="18"/>
              </w:rPr>
            </w:pPr>
            <w:r w:rsidRPr="005615EC">
              <w:rPr>
                <w:rFonts w:ascii="Calibri" w:hAnsi="Calibri"/>
                <w:i/>
                <w:color w:val="000000" w:themeColor="text1"/>
                <w:sz w:val="18"/>
                <w:szCs w:val="18"/>
              </w:rPr>
              <w:t>To what extent are communication activities appropriate and forceful to reach the relevant target groups and stakeholders?</w:t>
            </w:r>
          </w:p>
        </w:tc>
        <w:tc>
          <w:tcPr>
            <w:tcW w:w="1452" w:type="pct"/>
            <w:shd w:val="clear" w:color="auto" w:fill="FFFFFF" w:themeFill="background1"/>
          </w:tcPr>
          <w:p w:rsidR="00BA7FD5" w:rsidRPr="005615EC" w:rsidRDefault="00BA7FD5" w:rsidP="00543AB6">
            <w:pPr>
              <w:tabs>
                <w:tab w:val="num" w:pos="502"/>
                <w:tab w:val="num" w:pos="720"/>
              </w:tabs>
              <w:rPr>
                <w:rFonts w:ascii="Calibri" w:hAnsi="Calibri"/>
                <w:color w:val="000000" w:themeColor="text1"/>
                <w:sz w:val="18"/>
                <w:szCs w:val="18"/>
              </w:rPr>
            </w:pPr>
            <w:r w:rsidRPr="005615EC">
              <w:rPr>
                <w:rFonts w:ascii="Calibri" w:hAnsi="Calibri"/>
                <w:color w:val="000000" w:themeColor="text1"/>
                <w:sz w:val="18"/>
                <w:szCs w:val="18"/>
              </w:rPr>
              <w:t>The project information and communication plan is appropriate to achieve project communication goals</w:t>
            </w:r>
            <w:r w:rsidR="00B77A47" w:rsidRPr="005615EC">
              <w:rPr>
                <w:rFonts w:ascii="Calibri" w:hAnsi="Calibri"/>
                <w:color w:val="000000" w:themeColor="text1"/>
                <w:sz w:val="18"/>
                <w:szCs w:val="18"/>
              </w:rPr>
              <w:t>.</w:t>
            </w:r>
          </w:p>
          <w:p w:rsidR="00B77A47" w:rsidRPr="005615EC" w:rsidRDefault="00B77A47" w:rsidP="00B77A47">
            <w:pPr>
              <w:tabs>
                <w:tab w:val="num" w:pos="502"/>
                <w:tab w:val="num" w:pos="720"/>
              </w:tabs>
              <w:rPr>
                <w:rFonts w:ascii="Calibri" w:hAnsi="Calibri"/>
                <w:color w:val="000000" w:themeColor="text1"/>
                <w:sz w:val="18"/>
                <w:szCs w:val="18"/>
              </w:rPr>
            </w:pPr>
            <w:r w:rsidRPr="005615EC">
              <w:rPr>
                <w:rFonts w:ascii="Calibri" w:hAnsi="Calibri"/>
                <w:color w:val="000000" w:themeColor="text1"/>
                <w:sz w:val="18"/>
                <w:szCs w:val="18"/>
              </w:rPr>
              <w:t>Maximum 4 points.</w:t>
            </w:r>
          </w:p>
        </w:tc>
        <w:tc>
          <w:tcPr>
            <w:tcW w:w="2802" w:type="pct"/>
            <w:shd w:val="clear" w:color="auto" w:fill="FFFFFF" w:themeFill="background1"/>
          </w:tcPr>
          <w:p w:rsidR="007E05EC" w:rsidRPr="005615EC" w:rsidRDefault="00DE1753"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 xml:space="preserve">Is the </w:t>
            </w:r>
            <w:r w:rsidR="007E05EC" w:rsidRPr="005615EC">
              <w:rPr>
                <w:rFonts w:ascii="Calibri" w:hAnsi="Calibri" w:cs="Times New Roman"/>
                <w:color w:val="000000" w:themeColor="text1"/>
                <w:sz w:val="18"/>
                <w:szCs w:val="18"/>
                <w:lang w:val="en-GB"/>
              </w:rPr>
              <w:t>information and communication plan</w:t>
            </w:r>
            <w:r>
              <w:rPr>
                <w:rFonts w:ascii="Calibri" w:hAnsi="Calibri" w:cs="Times New Roman"/>
                <w:color w:val="000000" w:themeColor="text1"/>
                <w:sz w:val="18"/>
                <w:szCs w:val="18"/>
                <w:lang w:val="en-GB"/>
              </w:rPr>
              <w:t xml:space="preserve"> clearly presented</w:t>
            </w:r>
            <w:r w:rsidR="007E05EC" w:rsidRPr="005615EC">
              <w:rPr>
                <w:rFonts w:ascii="Calibri" w:hAnsi="Calibri" w:cs="Times New Roman"/>
                <w:color w:val="000000" w:themeColor="text1"/>
                <w:sz w:val="18"/>
                <w:szCs w:val="18"/>
                <w:lang w:val="en-GB"/>
              </w:rPr>
              <w:t>?</w:t>
            </w:r>
          </w:p>
          <w:p w:rsidR="000609E7" w:rsidRDefault="000609E7"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Are the communication tools appropriate and reasonable? </w:t>
            </w:r>
            <w:r w:rsidR="007D2C1B" w:rsidRPr="005615EC">
              <w:rPr>
                <w:rFonts w:ascii="Calibri" w:hAnsi="Calibri" w:cs="Times New Roman"/>
                <w:color w:val="000000" w:themeColor="text1"/>
                <w:sz w:val="18"/>
                <w:szCs w:val="18"/>
                <w:lang w:val="en-GB"/>
              </w:rPr>
              <w:t>Will the information about the project reach the relevant target groups and stakeholders?</w:t>
            </w:r>
            <w:r w:rsidR="007D2C1B">
              <w:rPr>
                <w:rFonts w:ascii="Calibri" w:hAnsi="Calibri" w:cs="Times New Roman"/>
                <w:color w:val="000000" w:themeColor="text1"/>
                <w:sz w:val="18"/>
                <w:szCs w:val="18"/>
                <w:lang w:val="en-GB"/>
              </w:rPr>
              <w:t xml:space="preserve"> </w:t>
            </w:r>
            <w:r w:rsidRPr="005615EC">
              <w:rPr>
                <w:rFonts w:ascii="Calibri" w:hAnsi="Calibri" w:cs="Times New Roman"/>
                <w:color w:val="000000" w:themeColor="text1"/>
                <w:sz w:val="18"/>
                <w:szCs w:val="18"/>
                <w:lang w:val="en-GB"/>
              </w:rPr>
              <w:t xml:space="preserve">Will they promote the project in a way that will ensure reaching the public opinion with the information about the project, </w:t>
            </w:r>
            <w:r w:rsidR="003972BA">
              <w:rPr>
                <w:rFonts w:ascii="Calibri" w:hAnsi="Calibri" w:cs="Times New Roman"/>
                <w:color w:val="000000" w:themeColor="text1"/>
                <w:sz w:val="18"/>
                <w:szCs w:val="18"/>
                <w:lang w:val="en-GB"/>
              </w:rPr>
              <w:t xml:space="preserve">the </w:t>
            </w:r>
            <w:r w:rsidRPr="005615EC">
              <w:rPr>
                <w:rFonts w:ascii="Calibri" w:hAnsi="Calibri" w:cs="Times New Roman"/>
                <w:color w:val="000000" w:themeColor="text1"/>
                <w:sz w:val="18"/>
                <w:szCs w:val="18"/>
                <w:lang w:val="en-GB"/>
              </w:rPr>
              <w:t>Programme and the EU</w:t>
            </w:r>
            <w:r w:rsidR="00810B24">
              <w:rPr>
                <w:rFonts w:ascii="Calibri" w:hAnsi="Calibri" w:cs="Times New Roman"/>
                <w:color w:val="000000" w:themeColor="text1"/>
                <w:sz w:val="18"/>
                <w:szCs w:val="18"/>
                <w:lang w:val="en-GB"/>
              </w:rPr>
              <w:t xml:space="preserve"> on both sides of the border</w:t>
            </w:r>
            <w:r w:rsidRPr="005615EC">
              <w:rPr>
                <w:rFonts w:ascii="Calibri" w:hAnsi="Calibri" w:cs="Times New Roman"/>
                <w:color w:val="000000" w:themeColor="text1"/>
                <w:sz w:val="18"/>
                <w:szCs w:val="18"/>
                <w:lang w:val="en-GB"/>
              </w:rPr>
              <w:t xml:space="preserve">? </w:t>
            </w:r>
          </w:p>
          <w:p w:rsidR="00A77A7F" w:rsidRPr="00810B24" w:rsidRDefault="001D2364"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Is </w:t>
            </w:r>
            <w:r w:rsidR="007E05EC" w:rsidRPr="005615EC">
              <w:rPr>
                <w:rFonts w:ascii="Calibri" w:hAnsi="Calibri" w:cs="Times New Roman"/>
                <w:color w:val="000000" w:themeColor="text1"/>
                <w:sz w:val="18"/>
                <w:szCs w:val="18"/>
                <w:lang w:val="en-GB"/>
              </w:rPr>
              <w:t xml:space="preserve">the communication plan </w:t>
            </w:r>
            <w:r w:rsidR="003F57B3" w:rsidRPr="005615EC">
              <w:rPr>
                <w:rFonts w:ascii="Calibri" w:hAnsi="Calibri" w:cs="Times New Roman"/>
                <w:color w:val="000000" w:themeColor="text1"/>
                <w:sz w:val="18"/>
                <w:szCs w:val="18"/>
                <w:lang w:val="en-GB"/>
              </w:rPr>
              <w:t>feasible</w:t>
            </w:r>
            <w:r w:rsidR="007E05EC" w:rsidRPr="005615EC">
              <w:rPr>
                <w:rFonts w:ascii="Calibri" w:hAnsi="Calibri" w:cs="Times New Roman"/>
                <w:color w:val="000000" w:themeColor="text1"/>
                <w:sz w:val="18"/>
                <w:szCs w:val="18"/>
                <w:lang w:val="en-GB"/>
              </w:rPr>
              <w:t xml:space="preserve">? </w:t>
            </w:r>
            <w:r w:rsidR="00DA66E0">
              <w:rPr>
                <w:rFonts w:ascii="Calibri" w:hAnsi="Calibri" w:cs="Times New Roman"/>
                <w:color w:val="000000" w:themeColor="text1"/>
                <w:sz w:val="18"/>
                <w:szCs w:val="18"/>
                <w:lang w:val="en-GB"/>
              </w:rPr>
              <w:t xml:space="preserve">Are </w:t>
            </w:r>
            <w:r w:rsidR="003972BA">
              <w:rPr>
                <w:rFonts w:ascii="Calibri" w:hAnsi="Calibri" w:cs="Times New Roman"/>
                <w:color w:val="000000" w:themeColor="text1"/>
                <w:sz w:val="18"/>
                <w:szCs w:val="18"/>
                <w:lang w:val="en-GB"/>
              </w:rPr>
              <w:t xml:space="preserve">the relevant </w:t>
            </w:r>
            <w:r w:rsidR="00DA66E0">
              <w:rPr>
                <w:rFonts w:ascii="Calibri" w:hAnsi="Calibri" w:cs="Times New Roman"/>
                <w:color w:val="000000" w:themeColor="text1"/>
                <w:sz w:val="18"/>
                <w:szCs w:val="18"/>
                <w:lang w:val="en-GB"/>
              </w:rPr>
              <w:t>costs planned in the budget?</w:t>
            </w:r>
          </w:p>
        </w:tc>
      </w:tr>
      <w:tr w:rsidR="00BA7FD5" w:rsidRPr="005615EC" w:rsidTr="00F14AE2">
        <w:trPr>
          <w:trHeight w:val="357"/>
        </w:trPr>
        <w:tc>
          <w:tcPr>
            <w:tcW w:w="746" w:type="pct"/>
            <w:vMerge w:val="restart"/>
            <w:shd w:val="clear" w:color="auto" w:fill="FFFFFF" w:themeFill="background1"/>
          </w:tcPr>
          <w:p w:rsidR="00BA7FD5" w:rsidRPr="005615EC" w:rsidRDefault="00BA7FD5" w:rsidP="00543AB6">
            <w:pPr>
              <w:rPr>
                <w:rFonts w:ascii="Calibri" w:hAnsi="Calibri"/>
                <w:color w:val="000000" w:themeColor="text1"/>
                <w:sz w:val="18"/>
                <w:szCs w:val="18"/>
              </w:rPr>
            </w:pPr>
            <w:r w:rsidRPr="005615EC">
              <w:rPr>
                <w:rFonts w:ascii="Calibri" w:hAnsi="Calibri"/>
                <w:color w:val="000000" w:themeColor="text1"/>
                <w:sz w:val="18"/>
                <w:szCs w:val="18"/>
              </w:rPr>
              <w:t>3. Work plan</w:t>
            </w:r>
          </w:p>
          <w:p w:rsidR="00BA7FD5" w:rsidRPr="005615EC" w:rsidRDefault="00BA7FD5" w:rsidP="00543AB6">
            <w:pPr>
              <w:rPr>
                <w:rFonts w:ascii="Calibri" w:hAnsi="Calibri"/>
                <w:color w:val="000000" w:themeColor="text1"/>
                <w:sz w:val="18"/>
                <w:szCs w:val="18"/>
              </w:rPr>
            </w:pPr>
          </w:p>
          <w:p w:rsidR="00BA7FD5" w:rsidRPr="005615EC" w:rsidRDefault="00BA7FD5" w:rsidP="00543AB6">
            <w:pPr>
              <w:rPr>
                <w:rFonts w:ascii="Calibri" w:hAnsi="Calibri"/>
                <w:i/>
                <w:color w:val="000000" w:themeColor="text1"/>
                <w:sz w:val="18"/>
                <w:szCs w:val="18"/>
              </w:rPr>
            </w:pPr>
            <w:r w:rsidRPr="005615EC">
              <w:rPr>
                <w:rFonts w:ascii="Calibri" w:hAnsi="Calibri"/>
                <w:i/>
                <w:color w:val="000000" w:themeColor="text1"/>
                <w:sz w:val="18"/>
                <w:szCs w:val="18"/>
              </w:rPr>
              <w:t xml:space="preserve">To what extent is the work plan realistic, consistent and coherent? </w:t>
            </w:r>
          </w:p>
        </w:tc>
        <w:tc>
          <w:tcPr>
            <w:tcW w:w="1452" w:type="pct"/>
            <w:shd w:val="clear" w:color="auto" w:fill="FFFFFF" w:themeFill="background1"/>
          </w:tcPr>
          <w:p w:rsidR="00BA7FD5" w:rsidRPr="005615EC" w:rsidRDefault="00BA7FD5" w:rsidP="00543AB6">
            <w:pPr>
              <w:tabs>
                <w:tab w:val="num" w:pos="360"/>
              </w:tabs>
              <w:rPr>
                <w:rFonts w:ascii="Calibri" w:hAnsi="Calibri"/>
                <w:color w:val="000000" w:themeColor="text1"/>
                <w:sz w:val="18"/>
                <w:szCs w:val="18"/>
              </w:rPr>
            </w:pPr>
            <w:r w:rsidRPr="005615EC">
              <w:rPr>
                <w:rFonts w:ascii="Calibri" w:hAnsi="Calibri"/>
                <w:color w:val="000000" w:themeColor="text1"/>
                <w:sz w:val="18"/>
                <w:szCs w:val="18"/>
              </w:rPr>
              <w:t>a) The overall design of the project is coherent, it clearly presents the proposed activities, results and objectives. The intervention logic and project plan are clear and feasible.</w:t>
            </w:r>
          </w:p>
          <w:p w:rsidR="00BA7FD5" w:rsidRPr="005615EC" w:rsidRDefault="00176874" w:rsidP="00D02857">
            <w:pPr>
              <w:tabs>
                <w:tab w:val="num" w:pos="360"/>
              </w:tabs>
              <w:rPr>
                <w:rFonts w:ascii="Calibri" w:hAnsi="Calibri"/>
                <w:color w:val="000000" w:themeColor="text1"/>
                <w:sz w:val="18"/>
                <w:szCs w:val="18"/>
              </w:rPr>
            </w:pPr>
            <w:r>
              <w:rPr>
                <w:rFonts w:ascii="Calibri" w:hAnsi="Calibri"/>
                <w:color w:val="000000" w:themeColor="text1"/>
                <w:sz w:val="18"/>
                <w:szCs w:val="18"/>
              </w:rPr>
              <w:t xml:space="preserve">b) </w:t>
            </w:r>
            <w:r w:rsidR="00BA7FD5" w:rsidRPr="005615EC">
              <w:rPr>
                <w:rFonts w:ascii="Calibri" w:hAnsi="Calibri"/>
                <w:color w:val="000000" w:themeColor="text1"/>
                <w:sz w:val="18"/>
                <w:szCs w:val="18"/>
              </w:rPr>
              <w:t>If applicable: to what extent is the brief feasibility study realistic and consistent and coherent with the project activities?</w:t>
            </w:r>
          </w:p>
          <w:p w:rsidR="00D02857" w:rsidRPr="005615EC" w:rsidRDefault="00D02857" w:rsidP="00D02857">
            <w:pPr>
              <w:tabs>
                <w:tab w:val="num" w:pos="360"/>
              </w:tabs>
              <w:rPr>
                <w:rFonts w:ascii="Calibri" w:hAnsi="Calibri"/>
                <w:color w:val="000000" w:themeColor="text1"/>
                <w:sz w:val="18"/>
                <w:szCs w:val="18"/>
              </w:rPr>
            </w:pPr>
            <w:r w:rsidRPr="005615EC">
              <w:rPr>
                <w:rFonts w:ascii="Calibri" w:hAnsi="Calibri"/>
                <w:color w:val="000000" w:themeColor="text1"/>
                <w:sz w:val="18"/>
                <w:szCs w:val="18"/>
              </w:rPr>
              <w:t>Maximum 4 points.</w:t>
            </w:r>
          </w:p>
        </w:tc>
        <w:tc>
          <w:tcPr>
            <w:tcW w:w="2802" w:type="pct"/>
            <w:shd w:val="clear" w:color="auto" w:fill="FFFFFF" w:themeFill="background1"/>
          </w:tcPr>
          <w:p w:rsidR="00586F4B" w:rsidRPr="007F694A" w:rsidRDefault="00987B0C"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 xml:space="preserve">What is the quality </w:t>
            </w:r>
            <w:r w:rsidR="007F694A" w:rsidRPr="005615EC">
              <w:rPr>
                <w:rFonts w:ascii="Calibri" w:hAnsi="Calibri" w:cs="Times New Roman"/>
                <w:color w:val="000000" w:themeColor="text1"/>
                <w:sz w:val="18"/>
                <w:szCs w:val="18"/>
                <w:lang w:val="en-GB"/>
              </w:rPr>
              <w:t xml:space="preserve">of the project design? </w:t>
            </w:r>
            <w:r w:rsidR="004257FC">
              <w:rPr>
                <w:rFonts w:ascii="Calibri" w:hAnsi="Calibri" w:cs="Times New Roman"/>
                <w:color w:val="000000" w:themeColor="text1"/>
                <w:sz w:val="18"/>
                <w:szCs w:val="18"/>
                <w:lang w:val="en-GB"/>
              </w:rPr>
              <w:t>To what extent are the intervention logic and the project plan</w:t>
            </w:r>
            <w:r w:rsidR="004257FC" w:rsidRPr="005615EC">
              <w:rPr>
                <w:rFonts w:ascii="Calibri" w:hAnsi="Calibri" w:cs="Times New Roman"/>
                <w:color w:val="000000" w:themeColor="text1"/>
                <w:sz w:val="18"/>
                <w:szCs w:val="18"/>
                <w:lang w:val="en-GB"/>
              </w:rPr>
              <w:t xml:space="preserve"> consistent and coherent? </w:t>
            </w:r>
          </w:p>
          <w:p w:rsidR="00F26A51" w:rsidRDefault="004257FC" w:rsidP="00D54EBE">
            <w:pPr>
              <w:pStyle w:val="Default"/>
              <w:numPr>
                <w:ilvl w:val="0"/>
                <w:numId w:val="10"/>
              </w:numPr>
              <w:ind w:left="317" w:hanging="284"/>
              <w:rPr>
                <w:rFonts w:ascii="Calibri" w:hAnsi="Calibri" w:cs="Times New Roman"/>
                <w:color w:val="000000" w:themeColor="text1"/>
                <w:sz w:val="18"/>
                <w:szCs w:val="18"/>
                <w:lang w:val="en-GB"/>
              </w:rPr>
            </w:pPr>
            <w:r w:rsidRPr="007F694A">
              <w:rPr>
                <w:rFonts w:ascii="Calibri" w:hAnsi="Calibri" w:cs="Times New Roman"/>
                <w:color w:val="000000" w:themeColor="text1"/>
                <w:sz w:val="18"/>
                <w:szCs w:val="18"/>
                <w:lang w:val="en-GB"/>
              </w:rPr>
              <w:t xml:space="preserve">Are the project objectives, activities and results clearly described? </w:t>
            </w:r>
            <w:r w:rsidR="007A2CCE" w:rsidRPr="005615EC">
              <w:rPr>
                <w:rFonts w:ascii="Calibri" w:hAnsi="Calibri" w:cs="Times New Roman"/>
                <w:color w:val="000000" w:themeColor="text1"/>
                <w:sz w:val="18"/>
                <w:szCs w:val="18"/>
                <w:lang w:val="en-GB"/>
              </w:rPr>
              <w:t xml:space="preserve">Is </w:t>
            </w:r>
            <w:r w:rsidR="007A2CCE">
              <w:rPr>
                <w:rFonts w:ascii="Calibri" w:hAnsi="Calibri" w:cs="Times New Roman"/>
                <w:color w:val="000000" w:themeColor="text1"/>
                <w:sz w:val="18"/>
                <w:szCs w:val="18"/>
                <w:lang w:val="en-GB"/>
              </w:rPr>
              <w:t xml:space="preserve">the project </w:t>
            </w:r>
            <w:r w:rsidR="007A2CCE" w:rsidRPr="005615EC">
              <w:rPr>
                <w:rFonts w:ascii="Calibri" w:hAnsi="Calibri" w:cs="Times New Roman"/>
                <w:color w:val="000000" w:themeColor="text1"/>
                <w:sz w:val="18"/>
                <w:szCs w:val="18"/>
                <w:lang w:val="en-GB"/>
              </w:rPr>
              <w:t xml:space="preserve">justified in terms of the </w:t>
            </w:r>
            <w:r w:rsidR="003972BA" w:rsidRPr="005615EC">
              <w:rPr>
                <w:rFonts w:ascii="Calibri" w:hAnsi="Calibri" w:cs="Times New Roman"/>
                <w:color w:val="000000" w:themeColor="text1"/>
                <w:sz w:val="18"/>
                <w:szCs w:val="18"/>
                <w:lang w:val="en-GB"/>
              </w:rPr>
              <w:t xml:space="preserve">planned </w:t>
            </w:r>
            <w:r w:rsidR="007A2CCE" w:rsidRPr="005615EC">
              <w:rPr>
                <w:rFonts w:ascii="Calibri" w:hAnsi="Calibri" w:cs="Times New Roman"/>
                <w:color w:val="000000" w:themeColor="text1"/>
                <w:sz w:val="18"/>
                <w:szCs w:val="18"/>
                <w:lang w:val="en-GB"/>
              </w:rPr>
              <w:t>activities?</w:t>
            </w:r>
          </w:p>
          <w:p w:rsidR="003B09AC" w:rsidRPr="003B09AC" w:rsidRDefault="003B09AC"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Is tender documentation prepared and ready to be announced after signing the grant contract?</w:t>
            </w:r>
          </w:p>
          <w:p w:rsidR="00C70050" w:rsidRPr="00C70050" w:rsidRDefault="00C70050" w:rsidP="00D54EBE">
            <w:pPr>
              <w:pStyle w:val="Default"/>
              <w:numPr>
                <w:ilvl w:val="0"/>
                <w:numId w:val="10"/>
              </w:numPr>
              <w:ind w:left="317" w:hanging="284"/>
              <w:rPr>
                <w:rFonts w:ascii="Calibri" w:hAnsi="Calibri"/>
                <w:color w:val="000000" w:themeColor="text1"/>
                <w:sz w:val="18"/>
                <w:szCs w:val="18"/>
              </w:rPr>
            </w:pPr>
            <w:r>
              <w:rPr>
                <w:rFonts w:ascii="Calibri" w:hAnsi="Calibri" w:cs="Times New Roman"/>
                <w:color w:val="000000" w:themeColor="text1"/>
                <w:sz w:val="18"/>
                <w:szCs w:val="18"/>
                <w:lang w:val="en-GB"/>
              </w:rPr>
              <w:t>For projects with infrastructure component:</w:t>
            </w:r>
          </w:p>
          <w:p w:rsidR="00BA7FD5" w:rsidRPr="002A388E" w:rsidRDefault="00394CC1" w:rsidP="00D54EBE">
            <w:pPr>
              <w:pStyle w:val="Default"/>
              <w:numPr>
                <w:ilvl w:val="0"/>
                <w:numId w:val="30"/>
              </w:numPr>
              <w:rPr>
                <w:rFonts w:ascii="Calibri" w:hAnsi="Calibri"/>
                <w:color w:val="000000" w:themeColor="text1"/>
                <w:sz w:val="18"/>
                <w:szCs w:val="18"/>
              </w:rPr>
            </w:pPr>
            <w:r>
              <w:rPr>
                <w:rFonts w:ascii="Calibri" w:hAnsi="Calibri" w:cs="Times New Roman"/>
                <w:color w:val="000000" w:themeColor="text1"/>
                <w:sz w:val="18"/>
                <w:szCs w:val="18"/>
                <w:lang w:val="en-GB"/>
              </w:rPr>
              <w:t>W</w:t>
            </w:r>
            <w:r w:rsidR="00AD5EAF" w:rsidRPr="005615EC">
              <w:rPr>
                <w:rFonts w:ascii="Calibri" w:hAnsi="Calibri" w:cs="Times New Roman"/>
                <w:color w:val="000000" w:themeColor="text1"/>
                <w:sz w:val="18"/>
                <w:szCs w:val="18"/>
                <w:lang w:val="en-GB"/>
              </w:rPr>
              <w:t>hat is the quality of the brief feasibility study</w:t>
            </w:r>
            <w:r w:rsidR="000A00B4">
              <w:rPr>
                <w:rFonts w:ascii="Calibri" w:hAnsi="Calibri" w:cs="Times New Roman"/>
                <w:color w:val="000000" w:themeColor="text1"/>
                <w:sz w:val="18"/>
                <w:szCs w:val="18"/>
                <w:lang w:val="en-GB"/>
              </w:rPr>
              <w:t xml:space="preserve"> (point 3.5 of the AF) or the full feasibility study (Annex A8 </w:t>
            </w:r>
            <w:r w:rsidR="003972BA">
              <w:rPr>
                <w:rFonts w:ascii="Calibri" w:hAnsi="Calibri" w:cs="Times New Roman"/>
                <w:color w:val="000000" w:themeColor="text1"/>
                <w:sz w:val="18"/>
                <w:szCs w:val="18"/>
                <w:lang w:val="en-GB"/>
              </w:rPr>
              <w:t xml:space="preserve">to </w:t>
            </w:r>
            <w:r w:rsidR="000A00B4">
              <w:rPr>
                <w:rFonts w:ascii="Calibri" w:hAnsi="Calibri" w:cs="Times New Roman"/>
                <w:color w:val="000000" w:themeColor="text1"/>
                <w:sz w:val="18"/>
                <w:szCs w:val="18"/>
                <w:lang w:val="en-GB"/>
              </w:rPr>
              <w:t xml:space="preserve">the </w:t>
            </w:r>
            <w:r w:rsidR="000A00B4">
              <w:rPr>
                <w:rFonts w:ascii="Calibri" w:hAnsi="Calibri" w:cs="Times New Roman"/>
                <w:color w:val="000000" w:themeColor="text1"/>
                <w:sz w:val="18"/>
                <w:szCs w:val="18"/>
                <w:lang w:val="en-GB"/>
              </w:rPr>
              <w:lastRenderedPageBreak/>
              <w:t>AF)</w:t>
            </w:r>
            <w:r w:rsidR="00AD5EAF" w:rsidRPr="005615EC">
              <w:rPr>
                <w:rFonts w:ascii="Calibri" w:hAnsi="Calibri" w:cs="Times New Roman"/>
                <w:color w:val="000000" w:themeColor="text1"/>
                <w:sz w:val="18"/>
                <w:szCs w:val="18"/>
                <w:lang w:val="en-GB"/>
              </w:rPr>
              <w:t xml:space="preserve">? Is it </w:t>
            </w:r>
            <w:r w:rsidR="00AD5EAF" w:rsidRPr="005615EC">
              <w:rPr>
                <w:rFonts w:ascii="Calibri" w:hAnsi="Calibri"/>
                <w:color w:val="000000" w:themeColor="text1"/>
                <w:sz w:val="18"/>
                <w:szCs w:val="18"/>
                <w:lang w:val="en-GB"/>
              </w:rPr>
              <w:t>coherent with the project activities</w:t>
            </w:r>
            <w:r w:rsidR="00F14024" w:rsidRPr="005615EC">
              <w:rPr>
                <w:rFonts w:ascii="Calibri" w:hAnsi="Calibri"/>
                <w:color w:val="000000" w:themeColor="text1"/>
                <w:sz w:val="18"/>
                <w:szCs w:val="18"/>
                <w:lang w:val="en-GB"/>
              </w:rPr>
              <w:t>?</w:t>
            </w:r>
            <w:r w:rsidR="002A388E">
              <w:rPr>
                <w:rFonts w:ascii="Calibri" w:hAnsi="Calibri"/>
                <w:color w:val="000000" w:themeColor="text1"/>
                <w:sz w:val="18"/>
                <w:szCs w:val="18"/>
                <w:lang w:val="en-GB"/>
              </w:rPr>
              <w:t xml:space="preserve"> </w:t>
            </w:r>
          </w:p>
          <w:p w:rsidR="00C70050" w:rsidRPr="00C70050" w:rsidRDefault="00C70050" w:rsidP="00D54EBE">
            <w:pPr>
              <w:pStyle w:val="Default"/>
              <w:numPr>
                <w:ilvl w:val="0"/>
                <w:numId w:val="30"/>
              </w:numPr>
              <w:rPr>
                <w:rFonts w:ascii="Calibri" w:hAnsi="Calibri"/>
                <w:color w:val="000000" w:themeColor="text1"/>
                <w:sz w:val="18"/>
                <w:szCs w:val="18"/>
              </w:rPr>
            </w:pPr>
            <w:r w:rsidRPr="00C70050">
              <w:rPr>
                <w:rFonts w:ascii="Calibri" w:hAnsi="Calibri" w:cs="Times New Roman"/>
                <w:color w:val="000000" w:themeColor="text1"/>
                <w:sz w:val="18"/>
                <w:szCs w:val="18"/>
                <w:lang w:val="en-GB"/>
              </w:rPr>
              <w:t>Is the project ready to be implemented after signing of the grant contract?</w:t>
            </w:r>
          </w:p>
          <w:p w:rsidR="002A388E" w:rsidRPr="00773F8F" w:rsidRDefault="002A388E" w:rsidP="00EB1688">
            <w:pPr>
              <w:pStyle w:val="Default"/>
              <w:numPr>
                <w:ilvl w:val="0"/>
                <w:numId w:val="30"/>
              </w:numPr>
              <w:rPr>
                <w:rFonts w:ascii="Calibri" w:hAnsi="Calibri"/>
                <w:color w:val="000000" w:themeColor="text1"/>
                <w:sz w:val="18"/>
                <w:szCs w:val="18"/>
              </w:rPr>
            </w:pPr>
            <w:r w:rsidRPr="00C70050">
              <w:rPr>
                <w:rFonts w:ascii="Calibri" w:hAnsi="Calibri"/>
                <w:color w:val="000000" w:themeColor="text1"/>
                <w:sz w:val="18"/>
                <w:szCs w:val="18"/>
              </w:rPr>
              <w:t xml:space="preserve">Do the activities require any permission? If so, how do they </w:t>
            </w:r>
            <w:r w:rsidR="00EB1688">
              <w:rPr>
                <w:rFonts w:ascii="Calibri" w:hAnsi="Calibri"/>
                <w:color w:val="000000" w:themeColor="text1"/>
                <w:sz w:val="18"/>
                <w:szCs w:val="18"/>
              </w:rPr>
              <w:t>influence</w:t>
            </w:r>
            <w:r w:rsidR="00EB1688" w:rsidRPr="00C70050">
              <w:rPr>
                <w:rFonts w:ascii="Calibri" w:hAnsi="Calibri"/>
                <w:color w:val="000000" w:themeColor="text1"/>
                <w:sz w:val="18"/>
                <w:szCs w:val="18"/>
              </w:rPr>
              <w:t xml:space="preserve"> </w:t>
            </w:r>
            <w:r w:rsidRPr="00C70050">
              <w:rPr>
                <w:rFonts w:ascii="Calibri" w:hAnsi="Calibri"/>
                <w:color w:val="000000" w:themeColor="text1"/>
                <w:sz w:val="18"/>
                <w:szCs w:val="18"/>
              </w:rPr>
              <w:t>the project implementation? Are they attached to the application?</w:t>
            </w:r>
          </w:p>
        </w:tc>
      </w:tr>
      <w:tr w:rsidR="00BA7FD5" w:rsidRPr="005615EC" w:rsidTr="00F14AE2">
        <w:trPr>
          <w:trHeight w:val="357"/>
        </w:trPr>
        <w:tc>
          <w:tcPr>
            <w:tcW w:w="746" w:type="pct"/>
            <w:vMerge/>
            <w:shd w:val="clear" w:color="auto" w:fill="FFFFFF" w:themeFill="background1"/>
          </w:tcPr>
          <w:p w:rsidR="00BA7FD5" w:rsidRPr="005615EC" w:rsidRDefault="00BA7FD5" w:rsidP="00543AB6">
            <w:pPr>
              <w:rPr>
                <w:rFonts w:ascii="Calibri" w:hAnsi="Calibri"/>
                <w:color w:val="000000" w:themeColor="text1"/>
                <w:sz w:val="18"/>
                <w:szCs w:val="18"/>
              </w:rPr>
            </w:pPr>
          </w:p>
        </w:tc>
        <w:tc>
          <w:tcPr>
            <w:tcW w:w="1452" w:type="pct"/>
            <w:shd w:val="clear" w:color="auto" w:fill="FFFFFF" w:themeFill="background1"/>
          </w:tcPr>
          <w:p w:rsidR="00BA7FD5" w:rsidRPr="005615EC" w:rsidRDefault="00176874" w:rsidP="00543AB6">
            <w:pPr>
              <w:tabs>
                <w:tab w:val="num" w:pos="502"/>
              </w:tabs>
              <w:rPr>
                <w:rFonts w:ascii="Calibri" w:hAnsi="Calibri"/>
                <w:color w:val="000000" w:themeColor="text1"/>
                <w:sz w:val="18"/>
                <w:szCs w:val="18"/>
              </w:rPr>
            </w:pPr>
            <w:r>
              <w:rPr>
                <w:rFonts w:ascii="Calibri" w:hAnsi="Calibri"/>
                <w:color w:val="000000" w:themeColor="text1"/>
                <w:sz w:val="18"/>
                <w:szCs w:val="18"/>
              </w:rPr>
              <w:t>c</w:t>
            </w:r>
            <w:r w:rsidR="00BA7FD5" w:rsidRPr="005615EC">
              <w:rPr>
                <w:rFonts w:ascii="Calibri" w:hAnsi="Calibri"/>
                <w:color w:val="000000" w:themeColor="text1"/>
                <w:sz w:val="18"/>
                <w:szCs w:val="18"/>
              </w:rPr>
              <w:t>) Proposed activities and deliverables are appropriate, practical and consistent with the objectives and expected results</w:t>
            </w:r>
            <w:r w:rsidR="003A54A1" w:rsidRPr="005615EC">
              <w:rPr>
                <w:rFonts w:ascii="Calibri" w:hAnsi="Calibri"/>
                <w:color w:val="000000" w:themeColor="text1"/>
                <w:sz w:val="18"/>
                <w:szCs w:val="18"/>
              </w:rPr>
              <w:t>.</w:t>
            </w:r>
          </w:p>
          <w:p w:rsidR="00BA7FD5" w:rsidRPr="005615EC" w:rsidRDefault="00176874" w:rsidP="00543AB6">
            <w:pPr>
              <w:tabs>
                <w:tab w:val="num" w:pos="502"/>
              </w:tabs>
              <w:rPr>
                <w:rFonts w:ascii="Calibri" w:hAnsi="Calibri"/>
                <w:color w:val="000000" w:themeColor="text1"/>
                <w:sz w:val="18"/>
                <w:szCs w:val="18"/>
              </w:rPr>
            </w:pPr>
            <w:r>
              <w:rPr>
                <w:rFonts w:ascii="Calibri" w:hAnsi="Calibri"/>
                <w:color w:val="000000" w:themeColor="text1"/>
                <w:sz w:val="18"/>
                <w:szCs w:val="18"/>
              </w:rPr>
              <w:t>d</w:t>
            </w:r>
            <w:r w:rsidR="00BA7FD5" w:rsidRPr="005615EC">
              <w:rPr>
                <w:rFonts w:ascii="Calibri" w:hAnsi="Calibri"/>
                <w:color w:val="000000" w:themeColor="text1"/>
                <w:sz w:val="18"/>
                <w:szCs w:val="18"/>
              </w:rPr>
              <w:t>) Activities outside the Programme area clearly benefit the Programme area (if applicable)</w:t>
            </w:r>
            <w:r w:rsidR="008D066C" w:rsidRPr="005615EC">
              <w:rPr>
                <w:rFonts w:ascii="Calibri" w:hAnsi="Calibri"/>
                <w:color w:val="000000" w:themeColor="text1"/>
                <w:sz w:val="18"/>
                <w:szCs w:val="18"/>
              </w:rPr>
              <w:t>.</w:t>
            </w:r>
          </w:p>
          <w:p w:rsidR="008D066C" w:rsidRPr="005615EC" w:rsidRDefault="008D066C" w:rsidP="008D066C">
            <w:pPr>
              <w:tabs>
                <w:tab w:val="num" w:pos="502"/>
              </w:tabs>
              <w:rPr>
                <w:rFonts w:ascii="Calibri" w:hAnsi="Calibri"/>
                <w:color w:val="000000" w:themeColor="text1"/>
                <w:sz w:val="18"/>
                <w:szCs w:val="18"/>
              </w:rPr>
            </w:pPr>
            <w:r w:rsidRPr="005615EC">
              <w:rPr>
                <w:rFonts w:ascii="Calibri" w:hAnsi="Calibri"/>
                <w:color w:val="000000" w:themeColor="text1"/>
                <w:sz w:val="18"/>
                <w:szCs w:val="18"/>
              </w:rPr>
              <w:t>Maximum 3 points.</w:t>
            </w:r>
          </w:p>
        </w:tc>
        <w:tc>
          <w:tcPr>
            <w:tcW w:w="2802" w:type="pct"/>
            <w:shd w:val="clear" w:color="auto" w:fill="FFFFFF" w:themeFill="background1"/>
          </w:tcPr>
          <w:p w:rsidR="00AD5EAF" w:rsidRPr="005615EC" w:rsidRDefault="00AD5EAF"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Are the suggested project activities </w:t>
            </w:r>
            <w:r w:rsidR="001D2364" w:rsidRPr="005615EC">
              <w:rPr>
                <w:rFonts w:ascii="Calibri" w:hAnsi="Calibri" w:cs="Times New Roman"/>
                <w:color w:val="000000" w:themeColor="text1"/>
                <w:sz w:val="18"/>
                <w:szCs w:val="18"/>
                <w:lang w:val="en-GB"/>
              </w:rPr>
              <w:t>consistent</w:t>
            </w:r>
            <w:r w:rsidRPr="005615EC">
              <w:rPr>
                <w:rFonts w:ascii="Calibri" w:hAnsi="Calibri" w:cs="Times New Roman"/>
                <w:color w:val="000000" w:themeColor="text1"/>
                <w:sz w:val="18"/>
                <w:szCs w:val="18"/>
                <w:lang w:val="en-GB"/>
              </w:rPr>
              <w:t xml:space="preserve"> with the defined overall and specific objectives?</w:t>
            </w:r>
          </w:p>
          <w:p w:rsidR="00AD5EAF" w:rsidRDefault="00AD5EAF"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Are the suggested project activities </w:t>
            </w:r>
            <w:r w:rsidR="001D2364" w:rsidRPr="005615EC">
              <w:rPr>
                <w:rFonts w:ascii="Calibri" w:hAnsi="Calibri" w:cs="Times New Roman"/>
                <w:color w:val="000000" w:themeColor="text1"/>
                <w:sz w:val="18"/>
                <w:szCs w:val="18"/>
                <w:lang w:val="en-GB"/>
              </w:rPr>
              <w:t>consistent</w:t>
            </w:r>
            <w:r w:rsidRPr="005615EC">
              <w:rPr>
                <w:rFonts w:ascii="Calibri" w:hAnsi="Calibri" w:cs="Times New Roman"/>
                <w:color w:val="000000" w:themeColor="text1"/>
                <w:sz w:val="18"/>
                <w:szCs w:val="18"/>
                <w:lang w:val="en-GB"/>
              </w:rPr>
              <w:t xml:space="preserve"> with the planned </w:t>
            </w:r>
            <w:r w:rsidR="001D2364" w:rsidRPr="005615EC">
              <w:rPr>
                <w:rFonts w:ascii="Calibri" w:hAnsi="Calibri" w:cs="Times New Roman"/>
                <w:color w:val="000000" w:themeColor="text1"/>
                <w:sz w:val="18"/>
                <w:szCs w:val="18"/>
                <w:lang w:val="en-GB"/>
              </w:rPr>
              <w:t>outputs and results</w:t>
            </w:r>
            <w:r w:rsidRPr="005615EC">
              <w:rPr>
                <w:rFonts w:ascii="Calibri" w:hAnsi="Calibri" w:cs="Times New Roman"/>
                <w:color w:val="000000" w:themeColor="text1"/>
                <w:sz w:val="18"/>
                <w:szCs w:val="18"/>
                <w:lang w:val="en-GB"/>
              </w:rPr>
              <w:t>?</w:t>
            </w:r>
          </w:p>
          <w:p w:rsidR="00CA2D4E" w:rsidRPr="003A506A" w:rsidDel="006A075B" w:rsidRDefault="00310852"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Are there any activities planned to be implemented outside the Programme area? </w:t>
            </w:r>
            <w:r w:rsidR="00461B27">
              <w:rPr>
                <w:rFonts w:ascii="Calibri" w:hAnsi="Calibri" w:cs="Times New Roman"/>
                <w:color w:val="000000" w:themeColor="text1"/>
                <w:sz w:val="18"/>
                <w:szCs w:val="18"/>
                <w:lang w:val="en-GB"/>
              </w:rPr>
              <w:t>Are</w:t>
            </w:r>
            <w:r w:rsidRPr="003A506A">
              <w:rPr>
                <w:rFonts w:ascii="Calibri" w:hAnsi="Calibri" w:cs="Times New Roman"/>
                <w:color w:val="000000" w:themeColor="text1"/>
                <w:sz w:val="18"/>
                <w:szCs w:val="18"/>
                <w:lang w:val="en-GB"/>
              </w:rPr>
              <w:t xml:space="preserve"> these activities</w:t>
            </w:r>
            <w:r w:rsidR="00461B27">
              <w:rPr>
                <w:rFonts w:ascii="Calibri" w:hAnsi="Calibri" w:cs="Times New Roman"/>
                <w:color w:val="000000" w:themeColor="text1"/>
                <w:sz w:val="18"/>
                <w:szCs w:val="18"/>
                <w:lang w:val="en-GB"/>
              </w:rPr>
              <w:t xml:space="preserve"> justified in terms of</w:t>
            </w:r>
            <w:r w:rsidRPr="003A506A">
              <w:rPr>
                <w:rFonts w:ascii="Calibri" w:hAnsi="Calibri" w:cs="Times New Roman"/>
                <w:color w:val="000000" w:themeColor="text1"/>
                <w:sz w:val="18"/>
                <w:szCs w:val="18"/>
                <w:lang w:val="en-GB"/>
              </w:rPr>
              <w:t xml:space="preserve"> bring</w:t>
            </w:r>
            <w:r w:rsidR="00461B27">
              <w:rPr>
                <w:rFonts w:ascii="Calibri" w:hAnsi="Calibri" w:cs="Times New Roman"/>
                <w:color w:val="000000" w:themeColor="text1"/>
                <w:sz w:val="18"/>
                <w:szCs w:val="18"/>
                <w:lang w:val="en-GB"/>
              </w:rPr>
              <w:t>ing</w:t>
            </w:r>
            <w:r w:rsidRPr="003A506A">
              <w:rPr>
                <w:rFonts w:ascii="Calibri" w:hAnsi="Calibri" w:cs="Times New Roman"/>
                <w:color w:val="000000" w:themeColor="text1"/>
                <w:sz w:val="18"/>
                <w:szCs w:val="18"/>
                <w:lang w:val="en-GB"/>
              </w:rPr>
              <w:t xml:space="preserve"> real benefit</w:t>
            </w:r>
            <w:r w:rsidR="003972BA">
              <w:rPr>
                <w:rFonts w:ascii="Calibri" w:hAnsi="Calibri" w:cs="Times New Roman"/>
                <w:color w:val="000000" w:themeColor="text1"/>
                <w:sz w:val="18"/>
                <w:szCs w:val="18"/>
                <w:lang w:val="en-GB"/>
              </w:rPr>
              <w:t>s</w:t>
            </w:r>
            <w:r w:rsidRPr="003A506A">
              <w:rPr>
                <w:rFonts w:ascii="Calibri" w:hAnsi="Calibri" w:cs="Times New Roman"/>
                <w:color w:val="000000" w:themeColor="text1"/>
                <w:sz w:val="18"/>
                <w:szCs w:val="18"/>
                <w:lang w:val="en-GB"/>
              </w:rPr>
              <w:t xml:space="preserve"> to the Programme area?</w:t>
            </w:r>
          </w:p>
        </w:tc>
      </w:tr>
      <w:tr w:rsidR="00BA7FD5" w:rsidRPr="005615EC" w:rsidTr="00F14AE2">
        <w:trPr>
          <w:trHeight w:val="357"/>
        </w:trPr>
        <w:tc>
          <w:tcPr>
            <w:tcW w:w="746" w:type="pct"/>
            <w:vMerge/>
            <w:shd w:val="clear" w:color="auto" w:fill="FFFFFF" w:themeFill="background1"/>
          </w:tcPr>
          <w:p w:rsidR="00BA7FD5" w:rsidRPr="005615EC" w:rsidRDefault="00BA7FD5" w:rsidP="00543AB6">
            <w:pPr>
              <w:rPr>
                <w:rFonts w:ascii="Calibri" w:hAnsi="Calibri"/>
                <w:color w:val="000000" w:themeColor="text1"/>
                <w:sz w:val="18"/>
                <w:szCs w:val="18"/>
              </w:rPr>
            </w:pPr>
          </w:p>
        </w:tc>
        <w:tc>
          <w:tcPr>
            <w:tcW w:w="1452" w:type="pct"/>
            <w:shd w:val="clear" w:color="auto" w:fill="FFFFFF" w:themeFill="background1"/>
          </w:tcPr>
          <w:p w:rsidR="00BA7FD5" w:rsidRPr="005615EC" w:rsidRDefault="00176874" w:rsidP="00462031">
            <w:pPr>
              <w:tabs>
                <w:tab w:val="num" w:pos="360"/>
              </w:tabs>
              <w:rPr>
                <w:rFonts w:ascii="Calibri" w:hAnsi="Calibri"/>
                <w:color w:val="000000" w:themeColor="text1"/>
                <w:sz w:val="18"/>
                <w:szCs w:val="18"/>
              </w:rPr>
            </w:pPr>
            <w:r>
              <w:rPr>
                <w:rFonts w:ascii="Calibri" w:hAnsi="Calibri"/>
                <w:color w:val="000000" w:themeColor="text1"/>
                <w:sz w:val="18"/>
                <w:szCs w:val="18"/>
              </w:rPr>
              <w:t>e</w:t>
            </w:r>
            <w:r w:rsidR="00BA7FD5" w:rsidRPr="005615EC">
              <w:rPr>
                <w:rFonts w:ascii="Calibri" w:hAnsi="Calibri"/>
                <w:color w:val="000000" w:themeColor="text1"/>
                <w:sz w:val="18"/>
                <w:szCs w:val="18"/>
              </w:rPr>
              <w:t>) The time schedule is realistic</w:t>
            </w:r>
            <w:r w:rsidR="00462031" w:rsidRPr="005615EC">
              <w:rPr>
                <w:rFonts w:ascii="Calibri" w:hAnsi="Calibri"/>
                <w:color w:val="000000" w:themeColor="text1"/>
                <w:sz w:val="18"/>
                <w:szCs w:val="18"/>
              </w:rPr>
              <w:t>.</w:t>
            </w:r>
          </w:p>
          <w:p w:rsidR="00462031" w:rsidRPr="005615EC" w:rsidRDefault="00462031" w:rsidP="00462031">
            <w:pPr>
              <w:tabs>
                <w:tab w:val="num" w:pos="360"/>
              </w:tabs>
              <w:rPr>
                <w:rFonts w:ascii="Calibri" w:hAnsi="Calibri"/>
                <w:color w:val="000000" w:themeColor="text1"/>
                <w:sz w:val="18"/>
                <w:szCs w:val="18"/>
              </w:rPr>
            </w:pPr>
            <w:r w:rsidRPr="005615EC">
              <w:rPr>
                <w:rFonts w:ascii="Calibri" w:hAnsi="Calibri"/>
                <w:color w:val="000000" w:themeColor="text1"/>
                <w:sz w:val="18"/>
                <w:szCs w:val="18"/>
              </w:rPr>
              <w:t>Maximum 3 points.</w:t>
            </w:r>
          </w:p>
        </w:tc>
        <w:tc>
          <w:tcPr>
            <w:tcW w:w="2802" w:type="pct"/>
            <w:shd w:val="clear" w:color="auto" w:fill="FFFFFF" w:themeFill="background1"/>
          </w:tcPr>
          <w:p w:rsidR="004478B6" w:rsidRDefault="003972BA" w:rsidP="00D54EBE">
            <w:pPr>
              <w:numPr>
                <w:ilvl w:val="0"/>
                <w:numId w:val="18"/>
              </w:numPr>
              <w:ind w:left="319"/>
              <w:rPr>
                <w:rFonts w:ascii="Calibri" w:hAnsi="Calibri"/>
                <w:color w:val="000000" w:themeColor="text1"/>
                <w:sz w:val="18"/>
                <w:szCs w:val="18"/>
              </w:rPr>
            </w:pPr>
            <w:r>
              <w:rPr>
                <w:rFonts w:ascii="Calibri" w:hAnsi="Calibri"/>
                <w:color w:val="000000" w:themeColor="text1"/>
                <w:sz w:val="18"/>
                <w:szCs w:val="18"/>
              </w:rPr>
              <w:t>Does</w:t>
            </w:r>
            <w:r w:rsidR="004478B6">
              <w:rPr>
                <w:rFonts w:ascii="Calibri" w:hAnsi="Calibri"/>
                <w:color w:val="000000" w:themeColor="text1"/>
                <w:sz w:val="18"/>
                <w:szCs w:val="18"/>
              </w:rPr>
              <w:t xml:space="preserve"> the indicative project plan cover all the planned activities? Is it clearly </w:t>
            </w:r>
            <w:r w:rsidR="00A952AE">
              <w:rPr>
                <w:rFonts w:ascii="Calibri" w:hAnsi="Calibri"/>
                <w:color w:val="000000" w:themeColor="text1"/>
                <w:sz w:val="18"/>
                <w:szCs w:val="18"/>
              </w:rPr>
              <w:t>presented?</w:t>
            </w:r>
          </w:p>
          <w:p w:rsidR="00BA7FD5" w:rsidRPr="005615EC" w:rsidRDefault="00310852" w:rsidP="00D54EBE">
            <w:pPr>
              <w:numPr>
                <w:ilvl w:val="0"/>
                <w:numId w:val="18"/>
              </w:numPr>
              <w:ind w:left="319"/>
              <w:rPr>
                <w:rFonts w:ascii="Calibri" w:hAnsi="Calibri"/>
                <w:color w:val="000000" w:themeColor="text1"/>
                <w:sz w:val="18"/>
                <w:szCs w:val="18"/>
              </w:rPr>
            </w:pPr>
            <w:r w:rsidRPr="005615EC">
              <w:rPr>
                <w:rFonts w:ascii="Calibri" w:hAnsi="Calibri"/>
                <w:color w:val="000000" w:themeColor="text1"/>
                <w:sz w:val="18"/>
                <w:szCs w:val="18"/>
              </w:rPr>
              <w:t>Is it feasible to implement the forecasted activities in the given timeframe?</w:t>
            </w:r>
            <w:r w:rsidR="003F65BF" w:rsidRPr="005615EC">
              <w:rPr>
                <w:rFonts w:ascii="Calibri" w:hAnsi="Calibri"/>
                <w:color w:val="000000" w:themeColor="text1"/>
                <w:sz w:val="18"/>
                <w:szCs w:val="18"/>
              </w:rPr>
              <w:t xml:space="preserve"> </w:t>
            </w:r>
          </w:p>
          <w:p w:rsidR="00A77A7F" w:rsidRPr="009D1633" w:rsidDel="006A075B" w:rsidRDefault="00310852" w:rsidP="00D54EBE">
            <w:pPr>
              <w:numPr>
                <w:ilvl w:val="0"/>
                <w:numId w:val="18"/>
              </w:numPr>
              <w:ind w:left="319"/>
              <w:rPr>
                <w:rFonts w:ascii="Calibri" w:hAnsi="Calibri"/>
                <w:color w:val="000000" w:themeColor="text1"/>
                <w:sz w:val="18"/>
                <w:szCs w:val="18"/>
              </w:rPr>
            </w:pPr>
            <w:r w:rsidRPr="005615EC">
              <w:rPr>
                <w:rFonts w:ascii="Calibri" w:hAnsi="Calibri"/>
                <w:color w:val="000000" w:themeColor="text1"/>
                <w:sz w:val="18"/>
                <w:szCs w:val="18"/>
              </w:rPr>
              <w:t xml:space="preserve">Are there any risks defined in the </w:t>
            </w:r>
            <w:r w:rsidR="00A4110A">
              <w:rPr>
                <w:rFonts w:ascii="Calibri" w:hAnsi="Calibri"/>
                <w:color w:val="000000" w:themeColor="text1"/>
                <w:sz w:val="18"/>
                <w:szCs w:val="18"/>
              </w:rPr>
              <w:t>AF</w:t>
            </w:r>
            <w:r w:rsidR="00A4110A" w:rsidRPr="005615EC">
              <w:rPr>
                <w:rFonts w:ascii="Calibri" w:hAnsi="Calibri"/>
                <w:color w:val="000000" w:themeColor="text1"/>
                <w:sz w:val="18"/>
                <w:szCs w:val="18"/>
              </w:rPr>
              <w:t xml:space="preserve"> </w:t>
            </w:r>
            <w:r w:rsidRPr="005615EC">
              <w:rPr>
                <w:rFonts w:ascii="Calibri" w:hAnsi="Calibri"/>
                <w:color w:val="000000" w:themeColor="text1"/>
                <w:sz w:val="18"/>
                <w:szCs w:val="18"/>
              </w:rPr>
              <w:t xml:space="preserve">which can lead to possible delays? </w:t>
            </w:r>
            <w:r w:rsidR="009D1633" w:rsidRPr="005615EC">
              <w:rPr>
                <w:rFonts w:ascii="Calibri" w:hAnsi="Calibri"/>
                <w:color w:val="000000" w:themeColor="text1"/>
                <w:sz w:val="18"/>
                <w:szCs w:val="18"/>
              </w:rPr>
              <w:t>Are there any mitigation measures</w:t>
            </w:r>
            <w:r w:rsidR="00781051" w:rsidRPr="005615EC">
              <w:rPr>
                <w:rFonts w:ascii="Calibri" w:hAnsi="Calibri"/>
                <w:color w:val="000000" w:themeColor="text1"/>
                <w:sz w:val="18"/>
                <w:szCs w:val="18"/>
              </w:rPr>
              <w:t xml:space="preserve"> described</w:t>
            </w:r>
            <w:r w:rsidR="009D1633" w:rsidRPr="005615EC">
              <w:rPr>
                <w:rFonts w:ascii="Calibri" w:hAnsi="Calibri"/>
                <w:color w:val="000000" w:themeColor="text1"/>
                <w:sz w:val="18"/>
                <w:szCs w:val="18"/>
              </w:rPr>
              <w:t>?</w:t>
            </w:r>
          </w:p>
        </w:tc>
      </w:tr>
      <w:tr w:rsidR="00BA7FD5" w:rsidRPr="005615EC" w:rsidTr="00F14AE2">
        <w:trPr>
          <w:trHeight w:val="416"/>
        </w:trPr>
        <w:tc>
          <w:tcPr>
            <w:tcW w:w="746" w:type="pct"/>
            <w:vMerge w:val="restart"/>
            <w:shd w:val="clear" w:color="auto" w:fill="FFFFFF" w:themeFill="background1"/>
          </w:tcPr>
          <w:p w:rsidR="00BA7FD5" w:rsidRPr="005615EC" w:rsidRDefault="00BA7FD5" w:rsidP="00543AB6">
            <w:pPr>
              <w:rPr>
                <w:rFonts w:ascii="Calibri" w:hAnsi="Calibri"/>
                <w:color w:val="000000" w:themeColor="text1"/>
                <w:sz w:val="18"/>
                <w:szCs w:val="18"/>
              </w:rPr>
            </w:pPr>
            <w:r w:rsidRPr="005615EC">
              <w:rPr>
                <w:rFonts w:ascii="Calibri" w:hAnsi="Calibri"/>
                <w:color w:val="000000" w:themeColor="text1"/>
                <w:sz w:val="18"/>
                <w:szCs w:val="18"/>
              </w:rPr>
              <w:t>4. Budget</w:t>
            </w:r>
          </w:p>
          <w:p w:rsidR="00BA7FD5" w:rsidRPr="005615EC" w:rsidRDefault="00BA7FD5" w:rsidP="00543AB6">
            <w:pPr>
              <w:rPr>
                <w:rFonts w:ascii="Calibri" w:hAnsi="Calibri"/>
                <w:color w:val="000000" w:themeColor="text1"/>
                <w:sz w:val="18"/>
                <w:szCs w:val="18"/>
              </w:rPr>
            </w:pPr>
          </w:p>
          <w:p w:rsidR="00BA7FD5" w:rsidRPr="005615EC" w:rsidRDefault="00BA7FD5" w:rsidP="00543AB6">
            <w:pPr>
              <w:rPr>
                <w:rFonts w:ascii="Calibri" w:hAnsi="Calibri"/>
                <w:i/>
                <w:color w:val="000000" w:themeColor="text1"/>
                <w:sz w:val="18"/>
                <w:szCs w:val="18"/>
              </w:rPr>
            </w:pPr>
            <w:r w:rsidRPr="005615EC">
              <w:rPr>
                <w:rFonts w:ascii="Calibri" w:hAnsi="Calibri"/>
                <w:i/>
                <w:color w:val="000000" w:themeColor="text1"/>
                <w:sz w:val="18"/>
                <w:szCs w:val="18"/>
              </w:rPr>
              <w:t xml:space="preserve">To what extent does the project budget demonstrate value for money? </w:t>
            </w:r>
          </w:p>
          <w:p w:rsidR="00BA7FD5" w:rsidRPr="005615EC" w:rsidRDefault="00BA7FD5" w:rsidP="00543AB6">
            <w:pPr>
              <w:rPr>
                <w:rFonts w:ascii="Calibri" w:hAnsi="Calibri"/>
                <w:i/>
                <w:color w:val="000000" w:themeColor="text1"/>
                <w:sz w:val="18"/>
                <w:szCs w:val="18"/>
              </w:rPr>
            </w:pPr>
            <w:r w:rsidRPr="005615EC">
              <w:rPr>
                <w:rFonts w:ascii="Calibri" w:hAnsi="Calibri"/>
                <w:i/>
                <w:color w:val="000000" w:themeColor="text1"/>
                <w:sz w:val="18"/>
                <w:szCs w:val="18"/>
              </w:rPr>
              <w:t>To what extent is the budget coherent and proportionate?</w:t>
            </w:r>
          </w:p>
        </w:tc>
        <w:tc>
          <w:tcPr>
            <w:tcW w:w="1452" w:type="pct"/>
            <w:shd w:val="clear" w:color="auto" w:fill="FFFFFF" w:themeFill="background1"/>
          </w:tcPr>
          <w:p w:rsidR="00BA7FD5" w:rsidRPr="005615EC" w:rsidRDefault="00BA7FD5" w:rsidP="00543AB6">
            <w:pPr>
              <w:tabs>
                <w:tab w:val="num" w:pos="360"/>
              </w:tabs>
              <w:rPr>
                <w:rFonts w:ascii="Calibri" w:hAnsi="Calibri"/>
                <w:color w:val="000000" w:themeColor="text1"/>
                <w:sz w:val="18"/>
                <w:szCs w:val="18"/>
              </w:rPr>
            </w:pPr>
            <w:r w:rsidRPr="005615EC">
              <w:rPr>
                <w:rFonts w:ascii="Calibri" w:hAnsi="Calibri"/>
                <w:color w:val="000000" w:themeColor="text1"/>
                <w:sz w:val="18"/>
                <w:szCs w:val="18"/>
              </w:rPr>
              <w:t>a) Sufficient and reasonable resources are planned to ensure project implementation (both the lead beneficiary and other beneficiaries who financially contribute to the project have stable and sufficient sources of financing)</w:t>
            </w:r>
            <w:r w:rsidR="00E7010B" w:rsidRPr="005615EC">
              <w:rPr>
                <w:rFonts w:ascii="Calibri" w:hAnsi="Calibri"/>
                <w:color w:val="000000" w:themeColor="text1"/>
                <w:sz w:val="18"/>
                <w:szCs w:val="18"/>
              </w:rPr>
              <w:t>.</w:t>
            </w:r>
          </w:p>
          <w:p w:rsidR="00E7010B" w:rsidRPr="005615EC" w:rsidRDefault="00E7010B" w:rsidP="00543AB6">
            <w:pPr>
              <w:tabs>
                <w:tab w:val="num" w:pos="360"/>
              </w:tabs>
              <w:rPr>
                <w:rFonts w:ascii="Calibri" w:hAnsi="Calibri"/>
                <w:color w:val="000000" w:themeColor="text1"/>
                <w:sz w:val="18"/>
                <w:szCs w:val="18"/>
              </w:rPr>
            </w:pPr>
            <w:r w:rsidRPr="005615EC">
              <w:rPr>
                <w:rFonts w:ascii="Calibri" w:hAnsi="Calibri"/>
                <w:color w:val="000000" w:themeColor="text1"/>
                <w:sz w:val="18"/>
                <w:szCs w:val="18"/>
              </w:rPr>
              <w:t>Maximum 3 points.</w:t>
            </w:r>
          </w:p>
        </w:tc>
        <w:tc>
          <w:tcPr>
            <w:tcW w:w="2802" w:type="pct"/>
            <w:shd w:val="clear" w:color="auto" w:fill="FFFFFF" w:themeFill="background1"/>
          </w:tcPr>
          <w:p w:rsidR="001D2364" w:rsidRPr="005615EC" w:rsidRDefault="001D2364" w:rsidP="00D54EBE">
            <w:pPr>
              <w:pStyle w:val="Default"/>
              <w:numPr>
                <w:ilvl w:val="0"/>
                <w:numId w:val="17"/>
              </w:numPr>
              <w:ind w:left="319"/>
              <w:rPr>
                <w:rFonts w:ascii="Calibri" w:hAnsi="Calibri"/>
                <w:color w:val="000000" w:themeColor="text1"/>
                <w:sz w:val="18"/>
                <w:szCs w:val="18"/>
                <w:lang w:val="en-GB"/>
              </w:rPr>
            </w:pPr>
            <w:r w:rsidRPr="005615EC">
              <w:rPr>
                <w:rFonts w:ascii="Calibri" w:eastAsia="Times New Roman" w:hAnsi="Calibri" w:cs="Times New Roman"/>
                <w:snapToGrid w:val="0"/>
                <w:color w:val="000000" w:themeColor="text1"/>
                <w:sz w:val="18"/>
                <w:szCs w:val="18"/>
                <w:lang w:val="en-GB" w:eastAsia="en-US"/>
              </w:rPr>
              <w:t xml:space="preserve">What are the sources of funding </w:t>
            </w:r>
            <w:r w:rsidR="00F95186">
              <w:rPr>
                <w:rFonts w:ascii="Calibri" w:eastAsia="Times New Roman" w:hAnsi="Calibri" w:cs="Times New Roman"/>
                <w:snapToGrid w:val="0"/>
                <w:color w:val="000000" w:themeColor="text1"/>
                <w:sz w:val="18"/>
                <w:szCs w:val="18"/>
                <w:lang w:val="en-GB" w:eastAsia="en-US"/>
              </w:rPr>
              <w:t xml:space="preserve">of </w:t>
            </w:r>
            <w:r w:rsidRPr="005615EC">
              <w:rPr>
                <w:rFonts w:ascii="Calibri" w:eastAsia="Times New Roman" w:hAnsi="Calibri" w:cs="Times New Roman"/>
                <w:snapToGrid w:val="0"/>
                <w:color w:val="000000" w:themeColor="text1"/>
                <w:sz w:val="18"/>
                <w:szCs w:val="18"/>
                <w:lang w:val="en-GB" w:eastAsia="en-US"/>
              </w:rPr>
              <w:t>the lead beneficiary? Does it have sufficient resources to ensure smooth implementation of the project?</w:t>
            </w:r>
          </w:p>
          <w:p w:rsidR="00AC4E9C" w:rsidRPr="005615EC" w:rsidRDefault="00AC4E9C" w:rsidP="00D54EBE">
            <w:pPr>
              <w:numPr>
                <w:ilvl w:val="0"/>
                <w:numId w:val="17"/>
              </w:numPr>
              <w:ind w:left="319"/>
              <w:rPr>
                <w:rFonts w:ascii="Calibri" w:hAnsi="Calibri"/>
                <w:color w:val="000000" w:themeColor="text1"/>
                <w:sz w:val="18"/>
                <w:szCs w:val="18"/>
              </w:rPr>
            </w:pPr>
            <w:r w:rsidRPr="005615EC">
              <w:rPr>
                <w:rFonts w:ascii="Calibri" w:hAnsi="Calibri"/>
                <w:color w:val="000000" w:themeColor="text1"/>
                <w:sz w:val="18"/>
                <w:szCs w:val="18"/>
              </w:rPr>
              <w:t xml:space="preserve">To what extent are </w:t>
            </w:r>
            <w:r w:rsidR="001D2364" w:rsidRPr="005615EC">
              <w:rPr>
                <w:rFonts w:ascii="Calibri" w:hAnsi="Calibri"/>
                <w:color w:val="000000" w:themeColor="text1"/>
                <w:sz w:val="18"/>
                <w:szCs w:val="18"/>
              </w:rPr>
              <w:t>other</w:t>
            </w:r>
            <w:r w:rsidRPr="005615EC">
              <w:rPr>
                <w:rFonts w:ascii="Calibri" w:hAnsi="Calibri"/>
                <w:color w:val="000000" w:themeColor="text1"/>
                <w:sz w:val="18"/>
                <w:szCs w:val="18"/>
              </w:rPr>
              <w:t xml:space="preserve"> </w:t>
            </w:r>
            <w:r w:rsidR="008C5488">
              <w:rPr>
                <w:rFonts w:ascii="Calibri" w:hAnsi="Calibri"/>
                <w:color w:val="000000" w:themeColor="text1"/>
                <w:sz w:val="18"/>
                <w:szCs w:val="18"/>
              </w:rPr>
              <w:t>beneficiaries</w:t>
            </w:r>
            <w:r w:rsidRPr="005615EC">
              <w:rPr>
                <w:rFonts w:ascii="Calibri" w:hAnsi="Calibri"/>
                <w:color w:val="000000" w:themeColor="text1"/>
                <w:sz w:val="18"/>
                <w:szCs w:val="18"/>
              </w:rPr>
              <w:t xml:space="preserve"> (with financial contribution) reliable in terms of financial capacities? </w:t>
            </w:r>
          </w:p>
          <w:p w:rsidR="00BA7FD5" w:rsidRPr="005615EC" w:rsidRDefault="00AC4E9C" w:rsidP="00D54EBE">
            <w:pPr>
              <w:numPr>
                <w:ilvl w:val="0"/>
                <w:numId w:val="17"/>
              </w:numPr>
              <w:ind w:left="319"/>
              <w:rPr>
                <w:rFonts w:ascii="Calibri" w:hAnsi="Calibri"/>
                <w:color w:val="000000" w:themeColor="text1"/>
                <w:sz w:val="18"/>
                <w:szCs w:val="18"/>
              </w:rPr>
            </w:pPr>
            <w:r w:rsidRPr="005615EC">
              <w:rPr>
                <w:rFonts w:ascii="Calibri" w:hAnsi="Calibri"/>
                <w:color w:val="000000" w:themeColor="text1"/>
                <w:sz w:val="18"/>
                <w:szCs w:val="18"/>
              </w:rPr>
              <w:t xml:space="preserve">Do they possess stable sources of financing which </w:t>
            </w:r>
            <w:r w:rsidR="00A4110A">
              <w:rPr>
                <w:rFonts w:ascii="Calibri" w:hAnsi="Calibri"/>
                <w:color w:val="000000" w:themeColor="text1"/>
                <w:sz w:val="18"/>
                <w:szCs w:val="18"/>
              </w:rPr>
              <w:t>will</w:t>
            </w:r>
            <w:r w:rsidRPr="005615EC">
              <w:rPr>
                <w:rFonts w:ascii="Calibri" w:hAnsi="Calibri"/>
                <w:color w:val="000000" w:themeColor="text1"/>
                <w:sz w:val="18"/>
                <w:szCs w:val="18"/>
              </w:rPr>
              <w:t xml:space="preserve"> allow them to contribute </w:t>
            </w:r>
            <w:r w:rsidR="00860877">
              <w:rPr>
                <w:rFonts w:ascii="Calibri" w:hAnsi="Calibri"/>
                <w:color w:val="000000" w:themeColor="text1"/>
                <w:sz w:val="18"/>
                <w:szCs w:val="18"/>
              </w:rPr>
              <w:t xml:space="preserve">their share (e.g. </w:t>
            </w:r>
            <w:r w:rsidRPr="005615EC">
              <w:rPr>
                <w:rFonts w:ascii="Calibri" w:hAnsi="Calibri"/>
                <w:color w:val="000000" w:themeColor="text1"/>
                <w:sz w:val="18"/>
                <w:szCs w:val="18"/>
              </w:rPr>
              <w:t>10 per cent</w:t>
            </w:r>
            <w:r w:rsidR="00B00F1F">
              <w:rPr>
                <w:rFonts w:ascii="Calibri" w:hAnsi="Calibri"/>
                <w:color w:val="000000" w:themeColor="text1"/>
                <w:sz w:val="18"/>
                <w:szCs w:val="18"/>
              </w:rPr>
              <w:t xml:space="preserve"> or less</w:t>
            </w:r>
            <w:r w:rsidR="00860877">
              <w:rPr>
                <w:rFonts w:ascii="Calibri" w:hAnsi="Calibri"/>
                <w:color w:val="000000" w:themeColor="text1"/>
                <w:sz w:val="18"/>
                <w:szCs w:val="18"/>
              </w:rPr>
              <w:t>)</w:t>
            </w:r>
            <w:r w:rsidRPr="005615EC">
              <w:rPr>
                <w:rFonts w:ascii="Calibri" w:hAnsi="Calibri"/>
                <w:color w:val="000000" w:themeColor="text1"/>
                <w:sz w:val="18"/>
                <w:szCs w:val="18"/>
              </w:rPr>
              <w:t xml:space="preserve"> </w:t>
            </w:r>
            <w:r w:rsidR="00860877">
              <w:rPr>
                <w:rFonts w:ascii="Calibri" w:hAnsi="Calibri"/>
                <w:color w:val="000000" w:themeColor="text1"/>
                <w:sz w:val="18"/>
                <w:szCs w:val="18"/>
              </w:rPr>
              <w:t>to</w:t>
            </w:r>
            <w:r w:rsidRPr="005615EC">
              <w:rPr>
                <w:rFonts w:ascii="Calibri" w:hAnsi="Calibri"/>
                <w:color w:val="000000" w:themeColor="text1"/>
                <w:sz w:val="18"/>
                <w:szCs w:val="18"/>
              </w:rPr>
              <w:t xml:space="preserve"> the </w:t>
            </w:r>
            <w:r w:rsidR="00B00F1F">
              <w:rPr>
                <w:rFonts w:ascii="Calibri" w:hAnsi="Calibri"/>
                <w:color w:val="000000" w:themeColor="text1"/>
                <w:sz w:val="18"/>
                <w:szCs w:val="18"/>
              </w:rPr>
              <w:t>co-financing of the project</w:t>
            </w:r>
            <w:r w:rsidRPr="005615EC">
              <w:rPr>
                <w:rFonts w:ascii="Calibri" w:hAnsi="Calibri"/>
                <w:color w:val="000000" w:themeColor="text1"/>
                <w:sz w:val="18"/>
                <w:szCs w:val="18"/>
              </w:rPr>
              <w:t>?</w:t>
            </w:r>
          </w:p>
          <w:p w:rsidR="00AC4E9C" w:rsidRPr="008A00B4" w:rsidRDefault="00AC4E9C" w:rsidP="00D54EBE">
            <w:pPr>
              <w:numPr>
                <w:ilvl w:val="0"/>
                <w:numId w:val="17"/>
              </w:numPr>
              <w:ind w:left="319"/>
              <w:rPr>
                <w:rFonts w:ascii="Calibri" w:hAnsi="Calibri"/>
                <w:color w:val="000000" w:themeColor="text1"/>
                <w:sz w:val="18"/>
                <w:szCs w:val="18"/>
              </w:rPr>
            </w:pPr>
            <w:r w:rsidRPr="005615EC">
              <w:rPr>
                <w:rFonts w:ascii="Calibri" w:hAnsi="Calibri"/>
                <w:color w:val="000000" w:themeColor="text1"/>
                <w:sz w:val="18"/>
                <w:szCs w:val="18"/>
              </w:rPr>
              <w:t>Is the value of the budget</w:t>
            </w:r>
            <w:r w:rsidR="00634AA9">
              <w:rPr>
                <w:rFonts w:ascii="Calibri" w:hAnsi="Calibri"/>
                <w:color w:val="000000" w:themeColor="text1"/>
                <w:sz w:val="18"/>
                <w:szCs w:val="18"/>
              </w:rPr>
              <w:t xml:space="preserve"> related to beneficiary organisation</w:t>
            </w:r>
            <w:r w:rsidR="00AD5EAF" w:rsidRPr="005615EC">
              <w:rPr>
                <w:rFonts w:ascii="Calibri" w:hAnsi="Calibri"/>
                <w:color w:val="000000" w:themeColor="text1"/>
                <w:sz w:val="18"/>
                <w:szCs w:val="18"/>
              </w:rPr>
              <w:t xml:space="preserve"> proportionate</w:t>
            </w:r>
            <w:r w:rsidRPr="005615EC">
              <w:rPr>
                <w:rFonts w:ascii="Calibri" w:hAnsi="Calibri"/>
                <w:color w:val="000000" w:themeColor="text1"/>
                <w:sz w:val="18"/>
                <w:szCs w:val="18"/>
              </w:rPr>
              <w:t xml:space="preserve"> to the annual turnover</w:t>
            </w:r>
            <w:r w:rsidR="003B45D3">
              <w:rPr>
                <w:rFonts w:ascii="Calibri" w:hAnsi="Calibri"/>
                <w:color w:val="000000" w:themeColor="text1"/>
                <w:sz w:val="18"/>
                <w:szCs w:val="18"/>
              </w:rPr>
              <w:t>s</w:t>
            </w:r>
            <w:r w:rsidRPr="005615EC">
              <w:rPr>
                <w:rFonts w:ascii="Calibri" w:hAnsi="Calibri"/>
                <w:color w:val="000000" w:themeColor="text1"/>
                <w:sz w:val="18"/>
                <w:szCs w:val="18"/>
              </w:rPr>
              <w:t xml:space="preserve"> of </w:t>
            </w:r>
            <w:r w:rsidR="00884455">
              <w:rPr>
                <w:rFonts w:ascii="Calibri" w:hAnsi="Calibri"/>
                <w:color w:val="000000" w:themeColor="text1"/>
                <w:sz w:val="18"/>
                <w:szCs w:val="18"/>
              </w:rPr>
              <w:t>this</w:t>
            </w:r>
            <w:r w:rsidRPr="005615EC">
              <w:rPr>
                <w:rFonts w:ascii="Calibri" w:hAnsi="Calibri"/>
                <w:color w:val="000000" w:themeColor="text1"/>
                <w:sz w:val="18"/>
                <w:szCs w:val="18"/>
              </w:rPr>
              <w:t xml:space="preserve"> </w:t>
            </w:r>
            <w:r w:rsidR="003B45D3">
              <w:rPr>
                <w:rFonts w:ascii="Calibri" w:hAnsi="Calibri"/>
                <w:color w:val="000000" w:themeColor="text1"/>
                <w:sz w:val="18"/>
                <w:szCs w:val="18"/>
              </w:rPr>
              <w:t>beneficiar</w:t>
            </w:r>
            <w:r w:rsidR="00884455">
              <w:rPr>
                <w:rFonts w:ascii="Calibri" w:hAnsi="Calibri"/>
                <w:color w:val="000000" w:themeColor="text1"/>
                <w:sz w:val="18"/>
                <w:szCs w:val="18"/>
              </w:rPr>
              <w:t>y</w:t>
            </w:r>
            <w:r w:rsidR="003B45D3">
              <w:rPr>
                <w:rFonts w:ascii="Calibri" w:hAnsi="Calibri"/>
                <w:color w:val="000000" w:themeColor="text1"/>
                <w:sz w:val="18"/>
                <w:szCs w:val="18"/>
              </w:rPr>
              <w:t xml:space="preserve"> </w:t>
            </w:r>
            <w:r w:rsidR="008C5488">
              <w:rPr>
                <w:rFonts w:ascii="Calibri" w:hAnsi="Calibri"/>
                <w:color w:val="000000" w:themeColor="text1"/>
                <w:sz w:val="18"/>
                <w:szCs w:val="18"/>
              </w:rPr>
              <w:t>(if applicable)</w:t>
            </w:r>
            <w:r w:rsidRPr="005615EC">
              <w:rPr>
                <w:rFonts w:ascii="Calibri" w:hAnsi="Calibri"/>
                <w:color w:val="000000" w:themeColor="text1"/>
                <w:sz w:val="18"/>
                <w:szCs w:val="18"/>
              </w:rPr>
              <w:t>?</w:t>
            </w:r>
          </w:p>
        </w:tc>
      </w:tr>
      <w:tr w:rsidR="00BA7FD5" w:rsidRPr="005615EC" w:rsidTr="00F14AE2">
        <w:trPr>
          <w:trHeight w:val="392"/>
        </w:trPr>
        <w:tc>
          <w:tcPr>
            <w:tcW w:w="746" w:type="pct"/>
            <w:vMerge/>
            <w:shd w:val="clear" w:color="auto" w:fill="FFFFFF" w:themeFill="background1"/>
          </w:tcPr>
          <w:p w:rsidR="00BA7FD5" w:rsidRPr="005615EC" w:rsidRDefault="00BA7FD5" w:rsidP="00543AB6">
            <w:pPr>
              <w:rPr>
                <w:rFonts w:ascii="Calibri" w:hAnsi="Calibri"/>
                <w:color w:val="000000" w:themeColor="text1"/>
                <w:sz w:val="18"/>
                <w:szCs w:val="18"/>
              </w:rPr>
            </w:pPr>
          </w:p>
        </w:tc>
        <w:tc>
          <w:tcPr>
            <w:tcW w:w="1452" w:type="pct"/>
            <w:shd w:val="clear" w:color="auto" w:fill="FFFFFF" w:themeFill="background1"/>
          </w:tcPr>
          <w:p w:rsidR="00BA7FD5" w:rsidRPr="005615EC" w:rsidRDefault="00BA7FD5" w:rsidP="00543AB6">
            <w:pPr>
              <w:tabs>
                <w:tab w:val="num" w:pos="502"/>
              </w:tabs>
              <w:rPr>
                <w:rFonts w:ascii="Calibri" w:hAnsi="Calibri"/>
                <w:color w:val="000000" w:themeColor="text1"/>
                <w:sz w:val="18"/>
                <w:szCs w:val="18"/>
              </w:rPr>
            </w:pPr>
            <w:r w:rsidRPr="005615EC">
              <w:rPr>
                <w:rFonts w:ascii="Calibri" w:hAnsi="Calibri"/>
                <w:color w:val="000000" w:themeColor="text1"/>
                <w:sz w:val="18"/>
                <w:szCs w:val="18"/>
              </w:rPr>
              <w:t>b) Project budget is proportionate to the proposed work plan and the main outputs and results aimed for (the ratio between the estimated costs and the expected results is satisfactory)</w:t>
            </w:r>
            <w:r w:rsidR="00D574C1" w:rsidRPr="005615EC">
              <w:rPr>
                <w:rFonts w:ascii="Calibri" w:hAnsi="Calibri"/>
                <w:color w:val="000000" w:themeColor="text1"/>
                <w:sz w:val="18"/>
                <w:szCs w:val="18"/>
              </w:rPr>
              <w:t>.</w:t>
            </w:r>
          </w:p>
          <w:p w:rsidR="00D574C1" w:rsidRPr="005615EC" w:rsidRDefault="00D574C1" w:rsidP="00D574C1">
            <w:pPr>
              <w:tabs>
                <w:tab w:val="num" w:pos="502"/>
              </w:tabs>
              <w:rPr>
                <w:rFonts w:ascii="Calibri" w:hAnsi="Calibri"/>
                <w:color w:val="000000" w:themeColor="text1"/>
                <w:sz w:val="18"/>
                <w:szCs w:val="18"/>
              </w:rPr>
            </w:pPr>
            <w:r w:rsidRPr="005615EC">
              <w:rPr>
                <w:rFonts w:ascii="Calibri" w:hAnsi="Calibri"/>
                <w:color w:val="000000" w:themeColor="text1"/>
                <w:sz w:val="18"/>
                <w:szCs w:val="18"/>
              </w:rPr>
              <w:t>Maximum 2 points.</w:t>
            </w:r>
          </w:p>
        </w:tc>
        <w:tc>
          <w:tcPr>
            <w:tcW w:w="2802" w:type="pct"/>
            <w:shd w:val="clear" w:color="auto" w:fill="FFFFFF" w:themeFill="background1"/>
          </w:tcPr>
          <w:p w:rsidR="009B4545" w:rsidRPr="005615EC" w:rsidRDefault="009B4545"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To what extent is the budget coherent and adequate to the scope of</w:t>
            </w:r>
            <w:r w:rsidR="003B45D3">
              <w:rPr>
                <w:rFonts w:ascii="Calibri" w:hAnsi="Calibri" w:cs="Times New Roman"/>
                <w:color w:val="000000" w:themeColor="text1"/>
                <w:sz w:val="18"/>
                <w:szCs w:val="18"/>
                <w:lang w:val="en-GB"/>
              </w:rPr>
              <w:t xml:space="preserve"> the</w:t>
            </w:r>
            <w:r w:rsidRPr="005615EC">
              <w:rPr>
                <w:rFonts w:ascii="Calibri" w:hAnsi="Calibri" w:cs="Times New Roman"/>
                <w:color w:val="000000" w:themeColor="text1"/>
                <w:sz w:val="18"/>
                <w:szCs w:val="18"/>
                <w:lang w:val="en-GB"/>
              </w:rPr>
              <w:t xml:space="preserve"> proposed activities? </w:t>
            </w:r>
          </w:p>
          <w:p w:rsidR="009B4545" w:rsidRPr="005615EC" w:rsidRDefault="009B4545"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To what extent are the </w:t>
            </w:r>
            <w:r w:rsidR="008A4B39" w:rsidRPr="005615EC">
              <w:rPr>
                <w:rFonts w:ascii="Calibri" w:hAnsi="Calibri" w:cs="Times New Roman"/>
                <w:color w:val="000000" w:themeColor="text1"/>
                <w:sz w:val="18"/>
                <w:szCs w:val="18"/>
                <w:lang w:val="en-GB"/>
              </w:rPr>
              <w:t>expenditures</w:t>
            </w:r>
            <w:r w:rsidRPr="005615EC">
              <w:rPr>
                <w:rFonts w:ascii="Calibri" w:hAnsi="Calibri" w:cs="Times New Roman"/>
                <w:color w:val="000000" w:themeColor="text1"/>
                <w:sz w:val="18"/>
                <w:szCs w:val="18"/>
                <w:lang w:val="en-GB"/>
              </w:rPr>
              <w:t xml:space="preserve"> justified in terms of the forecasted outputs and results (value for money)?</w:t>
            </w:r>
          </w:p>
          <w:p w:rsidR="009B4545" w:rsidRPr="005615EC" w:rsidRDefault="009B4545"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Are there any expenditures to be incurred outside the Programme area? If so, are these expenditures in line with the Programme requirements? </w:t>
            </w:r>
          </w:p>
          <w:p w:rsidR="009B4545" w:rsidRPr="005615EC" w:rsidRDefault="009B4545"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lastRenderedPageBreak/>
              <w:t xml:space="preserve">Are there any expenditures to be incurred by the </w:t>
            </w:r>
            <w:r w:rsidR="003B45D3">
              <w:rPr>
                <w:rFonts w:ascii="Calibri" w:hAnsi="Calibri" w:cs="Times New Roman"/>
                <w:color w:val="000000" w:themeColor="text1"/>
                <w:sz w:val="18"/>
                <w:szCs w:val="18"/>
                <w:lang w:val="en-GB"/>
              </w:rPr>
              <w:t>beneficiarie</w:t>
            </w:r>
            <w:r w:rsidR="003B45D3" w:rsidRPr="005615EC">
              <w:rPr>
                <w:rFonts w:ascii="Calibri" w:hAnsi="Calibri" w:cs="Times New Roman"/>
                <w:color w:val="000000" w:themeColor="text1"/>
                <w:sz w:val="18"/>
                <w:szCs w:val="18"/>
                <w:lang w:val="en-GB"/>
              </w:rPr>
              <w:t xml:space="preserve">s </w:t>
            </w:r>
            <w:r w:rsidR="008A4B39" w:rsidRPr="005615EC">
              <w:rPr>
                <w:rFonts w:ascii="Calibri" w:hAnsi="Calibri" w:cs="Times New Roman"/>
                <w:color w:val="000000" w:themeColor="text1"/>
                <w:sz w:val="18"/>
                <w:szCs w:val="18"/>
                <w:lang w:val="en-GB"/>
              </w:rPr>
              <w:t>registered</w:t>
            </w:r>
            <w:r w:rsidRPr="005615EC">
              <w:rPr>
                <w:rFonts w:ascii="Calibri" w:hAnsi="Calibri" w:cs="Times New Roman"/>
                <w:color w:val="000000" w:themeColor="text1"/>
                <w:sz w:val="18"/>
                <w:szCs w:val="18"/>
                <w:lang w:val="en-GB"/>
              </w:rPr>
              <w:t xml:space="preserve"> outside the Programme area? If so, are these expenditures in line with the Programme requirements?</w:t>
            </w:r>
          </w:p>
          <w:p w:rsidR="000878F8" w:rsidRPr="005615EC" w:rsidRDefault="00E03130"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Are the </w:t>
            </w:r>
            <w:r w:rsidR="00B00F1F">
              <w:rPr>
                <w:rFonts w:ascii="Calibri" w:hAnsi="Calibri" w:cs="Times New Roman"/>
                <w:color w:val="000000" w:themeColor="text1"/>
                <w:sz w:val="18"/>
                <w:szCs w:val="18"/>
                <w:lang w:val="en-GB"/>
              </w:rPr>
              <w:t>beneficiaries</w:t>
            </w:r>
            <w:r w:rsidR="00B00F1F" w:rsidRPr="005615EC">
              <w:rPr>
                <w:rFonts w:ascii="Calibri" w:hAnsi="Calibri" w:cs="Times New Roman"/>
                <w:color w:val="000000" w:themeColor="text1"/>
                <w:sz w:val="18"/>
                <w:szCs w:val="18"/>
                <w:lang w:val="en-GB"/>
              </w:rPr>
              <w:t xml:space="preserve"> </w:t>
            </w:r>
            <w:r w:rsidRPr="005615EC">
              <w:rPr>
                <w:rFonts w:ascii="Calibri" w:hAnsi="Calibri" w:cs="Times New Roman"/>
                <w:color w:val="000000" w:themeColor="text1"/>
                <w:sz w:val="18"/>
                <w:szCs w:val="18"/>
                <w:lang w:val="en-GB"/>
              </w:rPr>
              <w:t>planning to use the simplified cost options (preparation of strong partnership</w:t>
            </w:r>
            <w:r w:rsidR="00FE5BA4" w:rsidRPr="005615EC">
              <w:rPr>
                <w:rFonts w:ascii="Calibri" w:hAnsi="Calibri" w:cs="Times New Roman"/>
                <w:color w:val="000000" w:themeColor="text1"/>
                <w:sz w:val="18"/>
                <w:szCs w:val="18"/>
                <w:lang w:val="en-GB"/>
              </w:rPr>
              <w:t>/staff costs/administrative costs)? If so, are they correctly indicated and, if applicable, justified?</w:t>
            </w:r>
          </w:p>
        </w:tc>
      </w:tr>
      <w:tr w:rsidR="00BA7FD5" w:rsidRPr="005615EC" w:rsidTr="00F14AE2">
        <w:trPr>
          <w:trHeight w:val="391"/>
        </w:trPr>
        <w:tc>
          <w:tcPr>
            <w:tcW w:w="746" w:type="pct"/>
            <w:vMerge/>
            <w:shd w:val="clear" w:color="auto" w:fill="FFFFFF" w:themeFill="background1"/>
          </w:tcPr>
          <w:p w:rsidR="00BA7FD5" w:rsidRPr="005615EC" w:rsidRDefault="00BA7FD5" w:rsidP="00543AB6">
            <w:pPr>
              <w:rPr>
                <w:rFonts w:ascii="Calibri" w:hAnsi="Calibri"/>
                <w:color w:val="000000" w:themeColor="text1"/>
                <w:sz w:val="18"/>
                <w:szCs w:val="18"/>
              </w:rPr>
            </w:pPr>
          </w:p>
        </w:tc>
        <w:tc>
          <w:tcPr>
            <w:tcW w:w="1452" w:type="pct"/>
            <w:shd w:val="clear" w:color="auto" w:fill="FFFFFF" w:themeFill="background1"/>
          </w:tcPr>
          <w:p w:rsidR="00756D99" w:rsidRPr="005615EC" w:rsidRDefault="00BA7FD5" w:rsidP="00D574C1">
            <w:pPr>
              <w:tabs>
                <w:tab w:val="num" w:pos="502"/>
              </w:tabs>
              <w:rPr>
                <w:rFonts w:ascii="Calibri" w:hAnsi="Calibri"/>
                <w:color w:val="000000" w:themeColor="text1"/>
                <w:sz w:val="18"/>
                <w:szCs w:val="18"/>
              </w:rPr>
            </w:pPr>
            <w:r w:rsidRPr="005615EC">
              <w:rPr>
                <w:rFonts w:ascii="Calibri" w:hAnsi="Calibri"/>
                <w:color w:val="000000" w:themeColor="text1"/>
                <w:sz w:val="18"/>
                <w:szCs w:val="18"/>
              </w:rPr>
              <w:t xml:space="preserve">c) Total partner budgets reflect partners’ actual involvement in the project (are balanced and realistic). </w:t>
            </w:r>
          </w:p>
          <w:p w:rsidR="00BA7FD5" w:rsidRPr="005615EC" w:rsidRDefault="00756D99" w:rsidP="00756D99">
            <w:pPr>
              <w:tabs>
                <w:tab w:val="num" w:pos="502"/>
              </w:tabs>
              <w:rPr>
                <w:rFonts w:ascii="Calibri" w:hAnsi="Calibri"/>
                <w:color w:val="000000" w:themeColor="text1"/>
                <w:sz w:val="18"/>
                <w:szCs w:val="18"/>
              </w:rPr>
            </w:pPr>
            <w:r w:rsidRPr="005615EC">
              <w:rPr>
                <w:rFonts w:ascii="Calibri" w:hAnsi="Calibri"/>
                <w:color w:val="000000" w:themeColor="text1"/>
                <w:sz w:val="18"/>
                <w:szCs w:val="18"/>
              </w:rPr>
              <w:t>Maximum 2 points.</w:t>
            </w:r>
          </w:p>
        </w:tc>
        <w:tc>
          <w:tcPr>
            <w:tcW w:w="2802" w:type="pct"/>
            <w:shd w:val="clear" w:color="auto" w:fill="FFFFFF" w:themeFill="background1"/>
          </w:tcPr>
          <w:p w:rsidR="004D0C52" w:rsidRPr="005615EC" w:rsidRDefault="006E469B"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Are t</w:t>
            </w:r>
            <w:r w:rsidR="004D0C52">
              <w:rPr>
                <w:rFonts w:ascii="Calibri" w:hAnsi="Calibri" w:cs="Times New Roman"/>
                <w:color w:val="000000" w:themeColor="text1"/>
                <w:sz w:val="18"/>
                <w:szCs w:val="18"/>
                <w:lang w:val="en-GB"/>
              </w:rPr>
              <w:t xml:space="preserve">he budget shares allocated to each of the beneficiaries in line with the scope of </w:t>
            </w:r>
            <w:r w:rsidR="00B00F1F">
              <w:rPr>
                <w:rFonts w:ascii="Calibri" w:hAnsi="Calibri" w:cs="Times New Roman"/>
                <w:color w:val="000000" w:themeColor="text1"/>
                <w:sz w:val="18"/>
                <w:szCs w:val="18"/>
                <w:lang w:val="en-GB"/>
              </w:rPr>
              <w:t xml:space="preserve">the </w:t>
            </w:r>
            <w:r w:rsidR="004D0C52">
              <w:rPr>
                <w:rFonts w:ascii="Calibri" w:hAnsi="Calibri" w:cs="Times New Roman"/>
                <w:color w:val="000000" w:themeColor="text1"/>
                <w:sz w:val="18"/>
                <w:szCs w:val="18"/>
                <w:lang w:val="en-GB"/>
              </w:rPr>
              <w:t>activities assigned to these beneficiaries?</w:t>
            </w:r>
          </w:p>
          <w:p w:rsidR="00BA7FD5" w:rsidRPr="005615EC" w:rsidDel="006A075B" w:rsidRDefault="00B00F1F"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Will</w:t>
            </w:r>
            <w:r w:rsidRPr="005615EC">
              <w:rPr>
                <w:rFonts w:ascii="Calibri" w:hAnsi="Calibri" w:cs="Times New Roman"/>
                <w:color w:val="000000" w:themeColor="text1"/>
                <w:sz w:val="18"/>
                <w:szCs w:val="18"/>
                <w:lang w:val="en-GB"/>
              </w:rPr>
              <w:t xml:space="preserve"> </w:t>
            </w:r>
            <w:r w:rsidR="00AC4E9C" w:rsidRPr="005615EC">
              <w:rPr>
                <w:rFonts w:ascii="Calibri" w:hAnsi="Calibri" w:cs="Times New Roman"/>
                <w:color w:val="000000" w:themeColor="text1"/>
                <w:sz w:val="18"/>
                <w:szCs w:val="18"/>
                <w:lang w:val="en-GB"/>
              </w:rPr>
              <w:t xml:space="preserve">the </w:t>
            </w:r>
            <w:r>
              <w:rPr>
                <w:rFonts w:ascii="Calibri" w:hAnsi="Calibri" w:cs="Times New Roman"/>
                <w:color w:val="000000" w:themeColor="text1"/>
                <w:sz w:val="18"/>
                <w:szCs w:val="18"/>
                <w:lang w:val="en-GB"/>
              </w:rPr>
              <w:t xml:space="preserve">beneficiaries </w:t>
            </w:r>
            <w:r w:rsidR="00AC4E9C" w:rsidRPr="005615EC">
              <w:rPr>
                <w:rFonts w:ascii="Calibri" w:hAnsi="Calibri" w:cs="Times New Roman"/>
                <w:color w:val="000000" w:themeColor="text1"/>
                <w:sz w:val="18"/>
                <w:szCs w:val="18"/>
                <w:lang w:val="en-GB"/>
              </w:rPr>
              <w:t>be able to ensure smooth and continuous implementation of the project</w:t>
            </w:r>
            <w:r w:rsidR="00C856F3">
              <w:rPr>
                <w:rFonts w:ascii="Calibri" w:hAnsi="Calibri" w:cs="Times New Roman"/>
                <w:color w:val="000000" w:themeColor="text1"/>
                <w:sz w:val="18"/>
                <w:szCs w:val="18"/>
                <w:lang w:val="en-GB"/>
              </w:rPr>
              <w:t xml:space="preserve"> in terms of </w:t>
            </w:r>
            <w:r w:rsidR="00271B08">
              <w:rPr>
                <w:rFonts w:ascii="Calibri" w:hAnsi="Calibri" w:cs="Times New Roman"/>
                <w:color w:val="000000" w:themeColor="text1"/>
                <w:sz w:val="18"/>
                <w:szCs w:val="18"/>
                <w:lang w:val="en-GB"/>
              </w:rPr>
              <w:t>financial management</w:t>
            </w:r>
            <w:r w:rsidR="00AC4E9C" w:rsidRPr="005615EC">
              <w:rPr>
                <w:rFonts w:ascii="Calibri" w:hAnsi="Calibri" w:cs="Times New Roman"/>
                <w:color w:val="000000" w:themeColor="text1"/>
                <w:sz w:val="18"/>
                <w:szCs w:val="18"/>
                <w:lang w:val="en-GB"/>
              </w:rPr>
              <w:t>?</w:t>
            </w:r>
          </w:p>
        </w:tc>
      </w:tr>
      <w:tr w:rsidR="00BA7FD5" w:rsidRPr="005615EC" w:rsidTr="00F14AE2">
        <w:trPr>
          <w:trHeight w:val="391"/>
        </w:trPr>
        <w:tc>
          <w:tcPr>
            <w:tcW w:w="746" w:type="pct"/>
            <w:vMerge/>
            <w:shd w:val="clear" w:color="auto" w:fill="FFFFFF" w:themeFill="background1"/>
          </w:tcPr>
          <w:p w:rsidR="00BA7FD5" w:rsidRPr="005615EC" w:rsidRDefault="00BA7FD5" w:rsidP="00543AB6">
            <w:pPr>
              <w:rPr>
                <w:rFonts w:ascii="Calibri" w:hAnsi="Calibri"/>
                <w:color w:val="000000" w:themeColor="text1"/>
                <w:sz w:val="18"/>
                <w:szCs w:val="18"/>
              </w:rPr>
            </w:pPr>
          </w:p>
        </w:tc>
        <w:tc>
          <w:tcPr>
            <w:tcW w:w="1452" w:type="pct"/>
            <w:shd w:val="clear" w:color="auto" w:fill="FFFFFF" w:themeFill="background1"/>
          </w:tcPr>
          <w:p w:rsidR="00BA7FD5" w:rsidRPr="005615EC" w:rsidRDefault="00BA7FD5" w:rsidP="00543AB6">
            <w:pPr>
              <w:tabs>
                <w:tab w:val="num" w:pos="502"/>
              </w:tabs>
              <w:rPr>
                <w:rFonts w:ascii="Calibri" w:hAnsi="Calibri"/>
                <w:color w:val="000000" w:themeColor="text1"/>
                <w:sz w:val="18"/>
                <w:szCs w:val="18"/>
              </w:rPr>
            </w:pPr>
            <w:r w:rsidRPr="005615EC">
              <w:rPr>
                <w:rFonts w:ascii="Calibri" w:hAnsi="Calibri"/>
                <w:color w:val="000000" w:themeColor="text1"/>
                <w:sz w:val="18"/>
                <w:szCs w:val="18"/>
              </w:rPr>
              <w:t>d) The budget is transparent and adequately related to the planned activities</w:t>
            </w:r>
            <w:r w:rsidR="00AD1900" w:rsidRPr="005615EC">
              <w:rPr>
                <w:rFonts w:ascii="Calibri" w:hAnsi="Calibri"/>
                <w:color w:val="000000" w:themeColor="text1"/>
                <w:sz w:val="18"/>
                <w:szCs w:val="18"/>
              </w:rPr>
              <w:t>. The costs foreseen within the budget are eligible and in line with the Programme rules.</w:t>
            </w:r>
          </w:p>
          <w:p w:rsidR="00AD1900" w:rsidRPr="005615EC" w:rsidRDefault="00AD1900" w:rsidP="00AD1900">
            <w:pPr>
              <w:tabs>
                <w:tab w:val="num" w:pos="502"/>
              </w:tabs>
              <w:rPr>
                <w:rFonts w:ascii="Calibri" w:hAnsi="Calibri"/>
                <w:color w:val="000000" w:themeColor="text1"/>
                <w:sz w:val="18"/>
                <w:szCs w:val="18"/>
              </w:rPr>
            </w:pPr>
            <w:r w:rsidRPr="005615EC">
              <w:rPr>
                <w:rFonts w:ascii="Calibri" w:hAnsi="Calibri"/>
                <w:color w:val="000000" w:themeColor="text1"/>
                <w:sz w:val="18"/>
                <w:szCs w:val="18"/>
              </w:rPr>
              <w:t>Maximum 3 points.</w:t>
            </w:r>
          </w:p>
        </w:tc>
        <w:tc>
          <w:tcPr>
            <w:tcW w:w="2802" w:type="pct"/>
            <w:shd w:val="clear" w:color="auto" w:fill="FFFFFF" w:themeFill="background1"/>
          </w:tcPr>
          <w:p w:rsidR="009B4545" w:rsidRPr="005615EC" w:rsidRDefault="009B4545"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To what extent are the budget lines transparent?</w:t>
            </w:r>
          </w:p>
          <w:p w:rsidR="009B4545" w:rsidRPr="005615EC" w:rsidRDefault="009B4545"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Are the suggested expenditures really necessary to implement the </w:t>
            </w:r>
            <w:r w:rsidR="008A4B39" w:rsidRPr="005615EC">
              <w:rPr>
                <w:rFonts w:ascii="Calibri" w:hAnsi="Calibri" w:cs="Times New Roman"/>
                <w:color w:val="000000" w:themeColor="text1"/>
                <w:sz w:val="18"/>
                <w:szCs w:val="18"/>
                <w:lang w:val="en-GB"/>
              </w:rPr>
              <w:t>forecasted</w:t>
            </w:r>
            <w:r w:rsidRPr="005615EC">
              <w:rPr>
                <w:rFonts w:ascii="Calibri" w:hAnsi="Calibri" w:cs="Times New Roman"/>
                <w:color w:val="000000" w:themeColor="text1"/>
                <w:sz w:val="18"/>
                <w:szCs w:val="18"/>
                <w:lang w:val="en-GB"/>
              </w:rPr>
              <w:t xml:space="preserve"> activities</w:t>
            </w:r>
            <w:r w:rsidR="00271B08">
              <w:rPr>
                <w:rFonts w:ascii="Calibri" w:hAnsi="Calibri" w:cs="Times New Roman"/>
                <w:color w:val="000000" w:themeColor="text1"/>
                <w:sz w:val="18"/>
                <w:szCs w:val="18"/>
                <w:lang w:val="en-GB"/>
              </w:rPr>
              <w:t>? A</w:t>
            </w:r>
            <w:r w:rsidR="00792636">
              <w:rPr>
                <w:rFonts w:ascii="Calibri" w:hAnsi="Calibri" w:cs="Times New Roman"/>
                <w:color w:val="000000" w:themeColor="text1"/>
                <w:sz w:val="18"/>
                <w:szCs w:val="18"/>
                <w:lang w:val="en-GB"/>
              </w:rPr>
              <w:t>re they well justified</w:t>
            </w:r>
            <w:r w:rsidRPr="005615EC">
              <w:rPr>
                <w:rFonts w:ascii="Calibri" w:hAnsi="Calibri" w:cs="Times New Roman"/>
                <w:color w:val="000000" w:themeColor="text1"/>
                <w:sz w:val="18"/>
                <w:szCs w:val="18"/>
                <w:lang w:val="en-GB"/>
              </w:rPr>
              <w:t>?</w:t>
            </w:r>
          </w:p>
          <w:p w:rsidR="009B4545" w:rsidRPr="005615EC" w:rsidRDefault="009B4545"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Are all of the expenditures eli</w:t>
            </w:r>
            <w:r w:rsidR="008A4B39" w:rsidRPr="005615EC">
              <w:rPr>
                <w:rFonts w:ascii="Calibri" w:hAnsi="Calibri" w:cs="Times New Roman"/>
                <w:color w:val="000000" w:themeColor="text1"/>
                <w:sz w:val="18"/>
                <w:szCs w:val="18"/>
                <w:lang w:val="en-GB"/>
              </w:rPr>
              <w:t>gi</w:t>
            </w:r>
            <w:r w:rsidRPr="005615EC">
              <w:rPr>
                <w:rFonts w:ascii="Calibri" w:hAnsi="Calibri" w:cs="Times New Roman"/>
                <w:color w:val="000000" w:themeColor="text1"/>
                <w:sz w:val="18"/>
                <w:szCs w:val="18"/>
                <w:lang w:val="en-GB"/>
              </w:rPr>
              <w:t xml:space="preserve">ble in terms of the Programme </w:t>
            </w:r>
            <w:r w:rsidR="008A4B39" w:rsidRPr="005615EC">
              <w:rPr>
                <w:rFonts w:ascii="Calibri" w:hAnsi="Calibri" w:cs="Times New Roman"/>
                <w:color w:val="000000" w:themeColor="text1"/>
                <w:sz w:val="18"/>
                <w:szCs w:val="18"/>
                <w:lang w:val="en-GB"/>
              </w:rPr>
              <w:t>requirements</w:t>
            </w:r>
            <w:r w:rsidRPr="005615EC">
              <w:rPr>
                <w:rFonts w:ascii="Calibri" w:hAnsi="Calibri" w:cs="Times New Roman"/>
                <w:color w:val="000000" w:themeColor="text1"/>
                <w:sz w:val="18"/>
                <w:szCs w:val="18"/>
                <w:lang w:val="en-GB"/>
              </w:rPr>
              <w:t>?</w:t>
            </w:r>
          </w:p>
          <w:p w:rsidR="00583653" w:rsidRDefault="0005548D"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A</w:t>
            </w:r>
            <w:r w:rsidR="00583653" w:rsidRPr="005615EC">
              <w:rPr>
                <w:rFonts w:ascii="Calibri" w:hAnsi="Calibri" w:cs="Times New Roman"/>
                <w:color w:val="000000" w:themeColor="text1"/>
                <w:sz w:val="18"/>
                <w:szCs w:val="18"/>
                <w:lang w:val="en-GB"/>
              </w:rPr>
              <w:t xml:space="preserve">re the forecasted expenditures in line with market prices? </w:t>
            </w:r>
            <w:r w:rsidR="00B00F1F">
              <w:rPr>
                <w:rFonts w:ascii="Calibri" w:hAnsi="Calibri" w:cs="Times New Roman"/>
                <w:color w:val="000000" w:themeColor="text1"/>
                <w:sz w:val="18"/>
                <w:szCs w:val="18"/>
                <w:lang w:val="en-GB"/>
              </w:rPr>
              <w:t>Is it</w:t>
            </w:r>
            <w:r w:rsidR="00583653" w:rsidRPr="005615EC">
              <w:rPr>
                <w:rFonts w:ascii="Calibri" w:hAnsi="Calibri" w:cs="Times New Roman"/>
                <w:color w:val="000000" w:themeColor="text1"/>
                <w:sz w:val="18"/>
                <w:szCs w:val="18"/>
                <w:lang w:val="en-GB"/>
              </w:rPr>
              <w:t xml:space="preserve"> anyhow possible to reduce the suggested level of expenses?</w:t>
            </w:r>
          </w:p>
          <w:p w:rsidR="000F35D6" w:rsidRPr="005615EC" w:rsidRDefault="000F35D6"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A</w:t>
            </w:r>
            <w:r w:rsidRPr="000F35D6">
              <w:rPr>
                <w:rFonts w:ascii="Calibri" w:hAnsi="Calibri" w:cs="Times New Roman"/>
                <w:color w:val="000000" w:themeColor="text1"/>
                <w:sz w:val="18"/>
                <w:szCs w:val="18"/>
                <w:lang w:val="en-GB"/>
              </w:rPr>
              <w:t>re there any expenditures to be incurred outside the Programme area which exceed 10% of the project budget</w:t>
            </w:r>
            <w:r w:rsidR="004D0C52">
              <w:rPr>
                <w:rFonts w:ascii="Calibri" w:hAnsi="Calibri" w:cs="Times New Roman"/>
                <w:color w:val="000000" w:themeColor="text1"/>
                <w:sz w:val="18"/>
                <w:szCs w:val="18"/>
                <w:lang w:val="en-GB"/>
              </w:rPr>
              <w:t>?</w:t>
            </w:r>
          </w:p>
          <w:p w:rsidR="009B4545" w:rsidRPr="005615EC" w:rsidRDefault="009B4545"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Are </w:t>
            </w:r>
            <w:r w:rsidR="000F35D6">
              <w:rPr>
                <w:rFonts w:ascii="Calibri" w:hAnsi="Calibri" w:cs="Times New Roman"/>
                <w:color w:val="000000" w:themeColor="text1"/>
                <w:sz w:val="18"/>
                <w:szCs w:val="18"/>
                <w:lang w:val="en-GB"/>
              </w:rPr>
              <w:t xml:space="preserve">there any </w:t>
            </w:r>
            <w:r w:rsidRPr="005615EC">
              <w:rPr>
                <w:rFonts w:ascii="Calibri" w:hAnsi="Calibri" w:cs="Times New Roman"/>
                <w:color w:val="000000" w:themeColor="text1"/>
                <w:sz w:val="18"/>
                <w:szCs w:val="18"/>
                <w:lang w:val="en-GB"/>
              </w:rPr>
              <w:t>expendit</w:t>
            </w:r>
            <w:r w:rsidR="00583653" w:rsidRPr="005615EC">
              <w:rPr>
                <w:rFonts w:ascii="Calibri" w:hAnsi="Calibri" w:cs="Times New Roman"/>
                <w:color w:val="000000" w:themeColor="text1"/>
                <w:sz w:val="18"/>
                <w:szCs w:val="18"/>
                <w:lang w:val="en-GB"/>
              </w:rPr>
              <w:t xml:space="preserve">ures connected with </w:t>
            </w:r>
            <w:r w:rsidR="00B00F1F">
              <w:rPr>
                <w:rFonts w:ascii="Calibri" w:hAnsi="Calibri" w:cs="Times New Roman"/>
                <w:color w:val="000000" w:themeColor="text1"/>
                <w:sz w:val="18"/>
                <w:szCs w:val="18"/>
                <w:lang w:val="en-GB"/>
              </w:rPr>
              <w:t xml:space="preserve">the </w:t>
            </w:r>
            <w:r w:rsidR="004503E7" w:rsidRPr="005615EC">
              <w:rPr>
                <w:rFonts w:ascii="Calibri" w:hAnsi="Calibri" w:cs="Times New Roman"/>
                <w:color w:val="000000" w:themeColor="text1"/>
                <w:sz w:val="18"/>
                <w:szCs w:val="18"/>
                <w:lang w:val="en-GB"/>
              </w:rPr>
              <w:t>infrastructure</w:t>
            </w:r>
            <w:r w:rsidR="004503E7">
              <w:rPr>
                <w:rFonts w:ascii="Calibri" w:hAnsi="Calibri" w:cs="Times New Roman"/>
                <w:color w:val="000000" w:themeColor="text1"/>
                <w:sz w:val="18"/>
                <w:szCs w:val="18"/>
                <w:lang w:val="en-GB"/>
              </w:rPr>
              <w:t xml:space="preserve"> component</w:t>
            </w:r>
            <w:r w:rsidR="00583653" w:rsidRPr="005615EC">
              <w:rPr>
                <w:rFonts w:ascii="Calibri" w:hAnsi="Calibri" w:cs="Times New Roman"/>
                <w:color w:val="000000" w:themeColor="text1"/>
                <w:sz w:val="18"/>
                <w:szCs w:val="18"/>
                <w:lang w:val="en-GB"/>
              </w:rPr>
              <w:t xml:space="preserve"> </w:t>
            </w:r>
            <w:r w:rsidR="000F35D6">
              <w:rPr>
                <w:rFonts w:ascii="Calibri" w:hAnsi="Calibri" w:cs="Times New Roman"/>
                <w:color w:val="000000" w:themeColor="text1"/>
                <w:sz w:val="18"/>
                <w:szCs w:val="18"/>
                <w:lang w:val="en-GB"/>
              </w:rPr>
              <w:t>planned to be incurred</w:t>
            </w:r>
            <w:r w:rsidR="00583653" w:rsidRPr="005615EC">
              <w:rPr>
                <w:rFonts w:ascii="Calibri" w:hAnsi="Calibri" w:cs="Times New Roman"/>
                <w:color w:val="000000" w:themeColor="text1"/>
                <w:sz w:val="18"/>
                <w:szCs w:val="18"/>
                <w:lang w:val="en-GB"/>
              </w:rPr>
              <w:t xml:space="preserve"> in the Programme area?</w:t>
            </w:r>
            <w:r w:rsidR="008A4B39" w:rsidRPr="005615EC">
              <w:rPr>
                <w:rFonts w:ascii="Calibri" w:hAnsi="Calibri" w:cs="Times New Roman"/>
                <w:color w:val="000000" w:themeColor="text1"/>
                <w:sz w:val="18"/>
                <w:szCs w:val="18"/>
                <w:lang w:val="en-GB"/>
              </w:rPr>
              <w:t xml:space="preserve"> </w:t>
            </w:r>
          </w:p>
          <w:p w:rsidR="009B4545" w:rsidRPr="005615EC" w:rsidRDefault="009B4545"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Are all the applicable thresholds observed? </w:t>
            </w:r>
          </w:p>
          <w:p w:rsidR="009B4545" w:rsidRPr="005615EC" w:rsidRDefault="009B4545"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Are there any risks that some of the planned expenditures may be covered from other sources</w:t>
            </w:r>
            <w:r w:rsidR="005D2389">
              <w:rPr>
                <w:rFonts w:ascii="Calibri" w:hAnsi="Calibri" w:cs="Times New Roman"/>
                <w:color w:val="000000" w:themeColor="text1"/>
                <w:sz w:val="18"/>
                <w:szCs w:val="18"/>
                <w:lang w:val="en-GB"/>
              </w:rPr>
              <w:t xml:space="preserve"> (</w:t>
            </w:r>
            <w:r w:rsidR="004F2BC6">
              <w:rPr>
                <w:rFonts w:ascii="Calibri" w:hAnsi="Calibri" w:cs="Times New Roman"/>
                <w:color w:val="000000" w:themeColor="text1"/>
                <w:sz w:val="18"/>
                <w:szCs w:val="18"/>
                <w:lang w:val="en-GB"/>
              </w:rPr>
              <w:t>other aid programmes etc.</w:t>
            </w:r>
            <w:r w:rsidR="004D0C52">
              <w:rPr>
                <w:rFonts w:ascii="Calibri" w:hAnsi="Calibri" w:cs="Times New Roman"/>
                <w:color w:val="000000" w:themeColor="text1"/>
                <w:sz w:val="18"/>
                <w:szCs w:val="18"/>
                <w:lang w:val="en-GB"/>
              </w:rPr>
              <w:t>)</w:t>
            </w:r>
            <w:r w:rsidRPr="005615EC">
              <w:rPr>
                <w:rFonts w:ascii="Calibri" w:hAnsi="Calibri" w:cs="Times New Roman"/>
                <w:color w:val="000000" w:themeColor="text1"/>
                <w:sz w:val="18"/>
                <w:szCs w:val="18"/>
                <w:lang w:val="en-GB"/>
              </w:rPr>
              <w:t>?</w:t>
            </w:r>
          </w:p>
          <w:p w:rsidR="00583653" w:rsidRPr="005615EC" w:rsidRDefault="00B00F1F"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 xml:space="preserve">Will </w:t>
            </w:r>
            <w:r w:rsidR="00583653" w:rsidRPr="005615EC">
              <w:rPr>
                <w:rFonts w:ascii="Calibri" w:hAnsi="Calibri" w:cs="Times New Roman"/>
                <w:color w:val="000000" w:themeColor="text1"/>
                <w:sz w:val="18"/>
                <w:szCs w:val="18"/>
                <w:lang w:val="en-GB"/>
              </w:rPr>
              <w:t xml:space="preserve">there be any income </w:t>
            </w:r>
            <w:r w:rsidR="008A4B39" w:rsidRPr="005615EC">
              <w:rPr>
                <w:rFonts w:ascii="Calibri" w:hAnsi="Calibri" w:cs="Times New Roman"/>
                <w:color w:val="000000" w:themeColor="text1"/>
                <w:sz w:val="18"/>
                <w:szCs w:val="18"/>
                <w:lang w:val="en-GB"/>
              </w:rPr>
              <w:t>generated</w:t>
            </w:r>
            <w:r w:rsidR="00583653" w:rsidRPr="005615EC">
              <w:rPr>
                <w:rFonts w:ascii="Calibri" w:hAnsi="Calibri" w:cs="Times New Roman"/>
                <w:color w:val="000000" w:themeColor="text1"/>
                <w:sz w:val="18"/>
                <w:szCs w:val="18"/>
                <w:lang w:val="en-GB"/>
              </w:rPr>
              <w:t xml:space="preserve"> in the project?</w:t>
            </w:r>
          </w:p>
          <w:p w:rsidR="00BA7FD5" w:rsidRDefault="00FE5BA4"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If applicable, is the flat rate for administrative costs calculated correctly and efficiently?</w:t>
            </w:r>
          </w:p>
          <w:p w:rsidR="00541EE7" w:rsidRPr="005615EC" w:rsidDel="006A075B" w:rsidRDefault="00541EE7"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Are there any technical mistakes in the budget?</w:t>
            </w:r>
          </w:p>
        </w:tc>
      </w:tr>
      <w:tr w:rsidR="00BA7FD5" w:rsidRPr="005615EC" w:rsidTr="00F14AE2">
        <w:trPr>
          <w:trHeight w:val="944"/>
        </w:trPr>
        <w:tc>
          <w:tcPr>
            <w:tcW w:w="746" w:type="pct"/>
            <w:vMerge w:val="restart"/>
            <w:shd w:val="clear" w:color="auto" w:fill="FFFFFF" w:themeFill="background1"/>
          </w:tcPr>
          <w:p w:rsidR="00BA7FD5" w:rsidRPr="005615EC" w:rsidRDefault="00BA7FD5" w:rsidP="00285908">
            <w:pPr>
              <w:rPr>
                <w:rFonts w:ascii="Calibri" w:hAnsi="Calibri"/>
                <w:color w:val="000000" w:themeColor="text1"/>
                <w:sz w:val="18"/>
                <w:szCs w:val="18"/>
              </w:rPr>
            </w:pPr>
            <w:r w:rsidRPr="005615EC">
              <w:rPr>
                <w:rFonts w:ascii="Calibri" w:hAnsi="Calibri"/>
                <w:color w:val="000000" w:themeColor="text1"/>
                <w:sz w:val="18"/>
                <w:szCs w:val="18"/>
              </w:rPr>
              <w:t xml:space="preserve">5. </w:t>
            </w:r>
            <w:r w:rsidR="00285908" w:rsidRPr="005615EC">
              <w:rPr>
                <w:rFonts w:ascii="Calibri" w:hAnsi="Calibri"/>
                <w:color w:val="000000" w:themeColor="text1"/>
                <w:sz w:val="18"/>
                <w:szCs w:val="18"/>
              </w:rPr>
              <w:t>Durability</w:t>
            </w:r>
          </w:p>
        </w:tc>
        <w:tc>
          <w:tcPr>
            <w:tcW w:w="1452" w:type="pct"/>
            <w:shd w:val="clear" w:color="auto" w:fill="FFFFFF" w:themeFill="background1"/>
          </w:tcPr>
          <w:p w:rsidR="00BA7FD5" w:rsidRPr="005615EC" w:rsidRDefault="00BA7FD5" w:rsidP="00543AB6">
            <w:pPr>
              <w:rPr>
                <w:rFonts w:ascii="Calibri" w:hAnsi="Calibri"/>
                <w:color w:val="000000" w:themeColor="text1"/>
                <w:sz w:val="18"/>
                <w:szCs w:val="18"/>
              </w:rPr>
            </w:pPr>
            <w:r w:rsidRPr="005615EC">
              <w:rPr>
                <w:rFonts w:ascii="Calibri" w:hAnsi="Calibri"/>
                <w:color w:val="000000" w:themeColor="text1"/>
                <w:sz w:val="18"/>
                <w:szCs w:val="18"/>
              </w:rPr>
              <w:t>a) Project is likely to have a long-lasting impact on its target groups. The project main outputs will be further used once the project has ended.</w:t>
            </w:r>
          </w:p>
          <w:p w:rsidR="00B73A7D" w:rsidRDefault="00B73A7D" w:rsidP="00543AB6">
            <w:pPr>
              <w:rPr>
                <w:rFonts w:ascii="Calibri" w:hAnsi="Calibri"/>
                <w:color w:val="000000" w:themeColor="text1"/>
                <w:sz w:val="18"/>
                <w:szCs w:val="18"/>
              </w:rPr>
            </w:pPr>
          </w:p>
          <w:p w:rsidR="00ED35D1" w:rsidRPr="005615EC" w:rsidRDefault="00ED35D1" w:rsidP="00543AB6">
            <w:pPr>
              <w:rPr>
                <w:rFonts w:ascii="Calibri" w:hAnsi="Calibri"/>
                <w:color w:val="000000" w:themeColor="text1"/>
                <w:sz w:val="18"/>
                <w:szCs w:val="18"/>
              </w:rPr>
            </w:pPr>
          </w:p>
          <w:p w:rsidR="00BA7FD5" w:rsidRPr="005615EC" w:rsidRDefault="00BA7FD5" w:rsidP="00543AB6">
            <w:pPr>
              <w:rPr>
                <w:rFonts w:ascii="Calibri" w:hAnsi="Calibri"/>
                <w:color w:val="000000" w:themeColor="text1"/>
                <w:sz w:val="18"/>
                <w:szCs w:val="18"/>
              </w:rPr>
            </w:pPr>
            <w:r w:rsidRPr="005615EC">
              <w:rPr>
                <w:rFonts w:ascii="Calibri" w:hAnsi="Calibri"/>
                <w:color w:val="000000" w:themeColor="text1"/>
                <w:sz w:val="18"/>
                <w:szCs w:val="18"/>
              </w:rPr>
              <w:t>b) Project is likely to have multiplier effects (including scope for replication and extension of the outcome of the project and dissemination of information)</w:t>
            </w:r>
            <w:r w:rsidR="00B20D38" w:rsidRPr="005615EC">
              <w:rPr>
                <w:rFonts w:ascii="Calibri" w:hAnsi="Calibri"/>
                <w:color w:val="000000" w:themeColor="text1"/>
                <w:sz w:val="18"/>
                <w:szCs w:val="18"/>
              </w:rPr>
              <w:t>.</w:t>
            </w:r>
          </w:p>
          <w:p w:rsidR="00B20D38" w:rsidRPr="005615EC" w:rsidRDefault="0046000F" w:rsidP="00F14AE2">
            <w:pPr>
              <w:rPr>
                <w:rFonts w:ascii="Calibri" w:hAnsi="Calibri"/>
                <w:color w:val="000000" w:themeColor="text1"/>
                <w:sz w:val="18"/>
                <w:szCs w:val="18"/>
              </w:rPr>
            </w:pPr>
            <w:r>
              <w:rPr>
                <w:rFonts w:ascii="Calibri" w:hAnsi="Calibri"/>
                <w:color w:val="000000" w:themeColor="text1"/>
                <w:sz w:val="18"/>
                <w:szCs w:val="18"/>
              </w:rPr>
              <w:t xml:space="preserve">Maximum </w:t>
            </w:r>
            <w:r w:rsidR="00F14AE2">
              <w:rPr>
                <w:rFonts w:ascii="Calibri" w:hAnsi="Calibri"/>
                <w:color w:val="000000" w:themeColor="text1"/>
                <w:sz w:val="18"/>
                <w:szCs w:val="18"/>
              </w:rPr>
              <w:t>4</w:t>
            </w:r>
            <w:r w:rsidR="00B20D38" w:rsidRPr="005615EC">
              <w:rPr>
                <w:rFonts w:ascii="Calibri" w:hAnsi="Calibri"/>
                <w:color w:val="000000" w:themeColor="text1"/>
                <w:sz w:val="18"/>
                <w:szCs w:val="18"/>
              </w:rPr>
              <w:t xml:space="preserve"> points.</w:t>
            </w:r>
          </w:p>
        </w:tc>
        <w:tc>
          <w:tcPr>
            <w:tcW w:w="2802" w:type="pct"/>
            <w:shd w:val="clear" w:color="auto" w:fill="FFFFFF" w:themeFill="background1"/>
          </w:tcPr>
          <w:p w:rsidR="00043B5A" w:rsidRPr="005615EC" w:rsidRDefault="003B46CE"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lastRenderedPageBreak/>
              <w:t>Is</w:t>
            </w:r>
            <w:r w:rsidR="00043B5A">
              <w:rPr>
                <w:rFonts w:ascii="Calibri" w:hAnsi="Calibri" w:cs="Times New Roman"/>
                <w:color w:val="000000" w:themeColor="text1"/>
                <w:sz w:val="18"/>
                <w:szCs w:val="18"/>
                <w:lang w:val="en-GB"/>
              </w:rPr>
              <w:t xml:space="preserve"> </w:t>
            </w:r>
            <w:r w:rsidR="00043B5A" w:rsidRPr="005615EC">
              <w:rPr>
                <w:rFonts w:ascii="Calibri" w:hAnsi="Calibri" w:cs="Times New Roman"/>
                <w:color w:val="000000" w:themeColor="text1"/>
                <w:sz w:val="18"/>
                <w:szCs w:val="18"/>
                <w:lang w:val="en-GB"/>
              </w:rPr>
              <w:t xml:space="preserve">the </w:t>
            </w:r>
            <w:r>
              <w:rPr>
                <w:rFonts w:ascii="Calibri" w:hAnsi="Calibri" w:cs="Times New Roman"/>
                <w:color w:val="000000" w:themeColor="text1"/>
                <w:sz w:val="18"/>
                <w:szCs w:val="18"/>
                <w:lang w:val="en-GB"/>
              </w:rPr>
              <w:t>project</w:t>
            </w:r>
            <w:r w:rsidR="00B00F1F">
              <w:rPr>
                <w:rFonts w:ascii="Calibri" w:hAnsi="Calibri" w:cs="Times New Roman"/>
                <w:color w:val="000000" w:themeColor="text1"/>
                <w:sz w:val="18"/>
                <w:szCs w:val="18"/>
                <w:lang w:val="en-GB"/>
              </w:rPr>
              <w:t>’s</w:t>
            </w:r>
            <w:r>
              <w:rPr>
                <w:rFonts w:ascii="Calibri" w:hAnsi="Calibri" w:cs="Times New Roman"/>
                <w:color w:val="000000" w:themeColor="text1"/>
                <w:sz w:val="18"/>
                <w:szCs w:val="18"/>
                <w:lang w:val="en-GB"/>
              </w:rPr>
              <w:t xml:space="preserve"> </w:t>
            </w:r>
            <w:r w:rsidR="00043B5A" w:rsidRPr="005615EC">
              <w:rPr>
                <w:rFonts w:ascii="Calibri" w:hAnsi="Calibri" w:cs="Times New Roman"/>
                <w:color w:val="000000" w:themeColor="text1"/>
                <w:sz w:val="18"/>
                <w:szCs w:val="18"/>
                <w:lang w:val="en-GB"/>
              </w:rPr>
              <w:t>long-lasting impact on the Programme area and the project target groups</w:t>
            </w:r>
            <w:r w:rsidR="00043B5A">
              <w:rPr>
                <w:rFonts w:ascii="Calibri" w:hAnsi="Calibri" w:cs="Times New Roman"/>
                <w:color w:val="000000" w:themeColor="text1"/>
                <w:sz w:val="18"/>
                <w:szCs w:val="18"/>
                <w:lang w:val="en-GB"/>
              </w:rPr>
              <w:t xml:space="preserve"> clearly described</w:t>
            </w:r>
            <w:r w:rsidR="00043B5A" w:rsidRPr="005615EC">
              <w:rPr>
                <w:rFonts w:ascii="Calibri" w:hAnsi="Calibri" w:cs="Times New Roman"/>
                <w:color w:val="000000" w:themeColor="text1"/>
                <w:sz w:val="18"/>
                <w:szCs w:val="18"/>
                <w:lang w:val="en-GB"/>
              </w:rPr>
              <w:t xml:space="preserve">? </w:t>
            </w:r>
            <w:r>
              <w:rPr>
                <w:rFonts w:ascii="Calibri" w:hAnsi="Calibri" w:cs="Times New Roman"/>
                <w:color w:val="000000" w:themeColor="text1"/>
                <w:sz w:val="18"/>
                <w:szCs w:val="18"/>
                <w:lang w:val="en-GB"/>
              </w:rPr>
              <w:t>Is it described in what way the project</w:t>
            </w:r>
            <w:r w:rsidR="00B00F1F">
              <w:rPr>
                <w:rFonts w:ascii="Calibri" w:hAnsi="Calibri" w:cs="Times New Roman"/>
                <w:color w:val="000000" w:themeColor="text1"/>
                <w:sz w:val="18"/>
                <w:szCs w:val="18"/>
                <w:lang w:val="en-GB"/>
              </w:rPr>
              <w:t>’s</w:t>
            </w:r>
            <w:r>
              <w:rPr>
                <w:rFonts w:ascii="Calibri" w:hAnsi="Calibri" w:cs="Times New Roman"/>
                <w:color w:val="000000" w:themeColor="text1"/>
                <w:sz w:val="18"/>
                <w:szCs w:val="18"/>
                <w:lang w:val="en-GB"/>
              </w:rPr>
              <w:t xml:space="preserve"> results will be further used?</w:t>
            </w:r>
            <w:r w:rsidR="00E47B2A" w:rsidRPr="005615EC">
              <w:rPr>
                <w:rFonts w:ascii="Calibri" w:hAnsi="Calibri" w:cs="Times New Roman"/>
                <w:color w:val="000000" w:themeColor="text1"/>
                <w:sz w:val="18"/>
                <w:szCs w:val="18"/>
                <w:lang w:val="en-GB"/>
              </w:rPr>
              <w:t xml:space="preserve"> Is the provided description related to the </w:t>
            </w:r>
            <w:r w:rsidR="00B00F1F">
              <w:rPr>
                <w:rFonts w:ascii="Calibri" w:hAnsi="Calibri" w:cs="Times New Roman"/>
                <w:color w:val="000000" w:themeColor="text1"/>
                <w:sz w:val="18"/>
                <w:szCs w:val="18"/>
                <w:lang w:val="en-GB"/>
              </w:rPr>
              <w:t>beneficiaries</w:t>
            </w:r>
            <w:r w:rsidR="00B00F1F" w:rsidRPr="005615EC">
              <w:rPr>
                <w:rFonts w:ascii="Calibri" w:hAnsi="Calibri" w:cs="Times New Roman"/>
                <w:color w:val="000000" w:themeColor="text1"/>
                <w:sz w:val="18"/>
                <w:szCs w:val="18"/>
                <w:lang w:val="en-GB"/>
              </w:rPr>
              <w:t xml:space="preserve"> </w:t>
            </w:r>
            <w:r w:rsidR="00E47B2A" w:rsidRPr="005615EC">
              <w:rPr>
                <w:rFonts w:ascii="Calibri" w:hAnsi="Calibri" w:cs="Times New Roman"/>
                <w:color w:val="000000" w:themeColor="text1"/>
                <w:sz w:val="18"/>
                <w:szCs w:val="18"/>
                <w:lang w:val="en-GB"/>
              </w:rPr>
              <w:t>on both sides of the border?</w:t>
            </w:r>
          </w:p>
          <w:p w:rsidR="00805BA8" w:rsidRPr="005615EC" w:rsidRDefault="00805BA8"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How realistic is the project</w:t>
            </w:r>
            <w:r w:rsidR="00B00F1F">
              <w:rPr>
                <w:rFonts w:ascii="Calibri" w:hAnsi="Calibri" w:cs="Times New Roman"/>
                <w:color w:val="000000" w:themeColor="text1"/>
                <w:sz w:val="18"/>
                <w:szCs w:val="18"/>
                <w:lang w:val="en-GB"/>
              </w:rPr>
              <w:t>’s</w:t>
            </w:r>
            <w:r w:rsidRPr="005615EC">
              <w:rPr>
                <w:rFonts w:ascii="Calibri" w:hAnsi="Calibri" w:cs="Times New Roman"/>
                <w:color w:val="000000" w:themeColor="text1"/>
                <w:sz w:val="18"/>
                <w:szCs w:val="18"/>
                <w:lang w:val="en-GB"/>
              </w:rPr>
              <w:t xml:space="preserve"> </w:t>
            </w:r>
            <w:r w:rsidR="00367F68">
              <w:rPr>
                <w:rFonts w:ascii="Calibri" w:hAnsi="Calibri" w:cs="Times New Roman"/>
                <w:color w:val="000000" w:themeColor="text1"/>
                <w:sz w:val="18"/>
                <w:szCs w:val="18"/>
                <w:lang w:val="en-GB"/>
              </w:rPr>
              <w:t xml:space="preserve">long-lasting </w:t>
            </w:r>
            <w:r w:rsidR="000A3CD4">
              <w:rPr>
                <w:rFonts w:ascii="Calibri" w:hAnsi="Calibri" w:cs="Times New Roman"/>
                <w:color w:val="000000" w:themeColor="text1"/>
                <w:sz w:val="18"/>
                <w:szCs w:val="18"/>
                <w:lang w:val="en-GB"/>
              </w:rPr>
              <w:t>impact</w:t>
            </w:r>
            <w:r w:rsidRPr="005615EC">
              <w:rPr>
                <w:rFonts w:ascii="Calibri" w:hAnsi="Calibri" w:cs="Times New Roman"/>
                <w:color w:val="000000" w:themeColor="text1"/>
                <w:sz w:val="18"/>
                <w:szCs w:val="18"/>
                <w:lang w:val="en-GB"/>
              </w:rPr>
              <w:t xml:space="preserve"> </w:t>
            </w:r>
            <w:r w:rsidR="00B00F1F">
              <w:rPr>
                <w:rFonts w:ascii="Calibri" w:hAnsi="Calibri" w:cs="Times New Roman"/>
                <w:color w:val="000000" w:themeColor="text1"/>
                <w:sz w:val="18"/>
                <w:szCs w:val="18"/>
                <w:lang w:val="en-GB"/>
              </w:rPr>
              <w:t>described in the AF</w:t>
            </w:r>
            <w:r w:rsidRPr="005615EC">
              <w:rPr>
                <w:rFonts w:ascii="Calibri" w:hAnsi="Calibri" w:cs="Times New Roman"/>
                <w:color w:val="000000" w:themeColor="text1"/>
                <w:sz w:val="18"/>
                <w:szCs w:val="18"/>
                <w:lang w:val="en-GB"/>
              </w:rPr>
              <w:t>?</w:t>
            </w:r>
            <w:r w:rsidR="00723325" w:rsidRPr="005615EC">
              <w:rPr>
                <w:rFonts w:ascii="Calibri" w:hAnsi="Calibri" w:cs="Times New Roman"/>
                <w:color w:val="000000" w:themeColor="text1"/>
                <w:sz w:val="18"/>
                <w:szCs w:val="18"/>
                <w:lang w:val="en-GB"/>
              </w:rPr>
              <w:t xml:space="preserve"> </w:t>
            </w:r>
          </w:p>
          <w:p w:rsidR="00805BA8" w:rsidRPr="005615EC" w:rsidRDefault="00FE5BA4"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lastRenderedPageBreak/>
              <w:t xml:space="preserve">Can it be assumed that </w:t>
            </w:r>
            <w:r w:rsidR="00805BA8" w:rsidRPr="005615EC">
              <w:rPr>
                <w:rFonts w:ascii="Calibri" w:hAnsi="Calibri" w:cs="Times New Roman"/>
                <w:color w:val="000000" w:themeColor="text1"/>
                <w:sz w:val="18"/>
                <w:szCs w:val="18"/>
                <w:lang w:val="en-GB"/>
              </w:rPr>
              <w:t xml:space="preserve">the </w:t>
            </w:r>
            <w:r w:rsidR="00ED35D1">
              <w:rPr>
                <w:rFonts w:ascii="Calibri" w:hAnsi="Calibri" w:cs="Times New Roman"/>
                <w:color w:val="000000" w:themeColor="text1"/>
                <w:sz w:val="18"/>
                <w:szCs w:val="18"/>
                <w:lang w:val="en-GB"/>
              </w:rPr>
              <w:t>beneficiaries</w:t>
            </w:r>
            <w:r w:rsidR="00805BA8" w:rsidRPr="005615EC">
              <w:rPr>
                <w:rFonts w:ascii="Calibri" w:hAnsi="Calibri" w:cs="Times New Roman"/>
                <w:color w:val="000000" w:themeColor="text1"/>
                <w:sz w:val="18"/>
                <w:szCs w:val="18"/>
                <w:lang w:val="en-GB"/>
              </w:rPr>
              <w:t xml:space="preserve"> </w:t>
            </w:r>
            <w:r w:rsidRPr="005615EC">
              <w:rPr>
                <w:rFonts w:ascii="Calibri" w:hAnsi="Calibri" w:cs="Times New Roman"/>
                <w:color w:val="000000" w:themeColor="text1"/>
                <w:sz w:val="18"/>
                <w:szCs w:val="18"/>
                <w:lang w:val="en-GB"/>
              </w:rPr>
              <w:t xml:space="preserve">will </w:t>
            </w:r>
            <w:r w:rsidR="00805BA8" w:rsidRPr="005615EC">
              <w:rPr>
                <w:rFonts w:ascii="Calibri" w:hAnsi="Calibri" w:cs="Times New Roman"/>
                <w:color w:val="000000" w:themeColor="text1"/>
                <w:sz w:val="18"/>
                <w:szCs w:val="18"/>
                <w:lang w:val="en-GB"/>
              </w:rPr>
              <w:t xml:space="preserve">continue their cooperation after the project ends? </w:t>
            </w:r>
            <w:r w:rsidR="00B00F1F">
              <w:rPr>
                <w:rFonts w:ascii="Calibri" w:hAnsi="Calibri" w:cs="Times New Roman"/>
                <w:color w:val="000000" w:themeColor="text1"/>
                <w:sz w:val="18"/>
                <w:szCs w:val="18"/>
                <w:lang w:val="en-GB"/>
              </w:rPr>
              <w:t xml:space="preserve">Will </w:t>
            </w:r>
            <w:r w:rsidR="00805BA8" w:rsidRPr="005615EC">
              <w:rPr>
                <w:rFonts w:ascii="Calibri" w:hAnsi="Calibri" w:cs="Times New Roman"/>
                <w:color w:val="000000" w:themeColor="text1"/>
                <w:sz w:val="18"/>
                <w:szCs w:val="18"/>
                <w:lang w:val="en-GB"/>
              </w:rPr>
              <w:t>this cooperation lead to further development of the elaborated outcomes?</w:t>
            </w:r>
          </w:p>
          <w:p w:rsidR="00BA7FD5" w:rsidRPr="005615EC" w:rsidRDefault="00805BA8" w:rsidP="00D54EBE">
            <w:pPr>
              <w:pStyle w:val="Default"/>
              <w:numPr>
                <w:ilvl w:val="0"/>
                <w:numId w:val="10"/>
              </w:numPr>
              <w:ind w:left="317" w:hanging="284"/>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How likely is it that the project outcomes may be used in the other fields </w:t>
            </w:r>
            <w:r w:rsidR="000D7BA0">
              <w:rPr>
                <w:rFonts w:ascii="Calibri" w:hAnsi="Calibri" w:cs="Times New Roman"/>
                <w:color w:val="000000" w:themeColor="text1"/>
                <w:sz w:val="18"/>
                <w:szCs w:val="18"/>
                <w:lang w:val="en-GB"/>
              </w:rPr>
              <w:t>or by other institutions</w:t>
            </w:r>
            <w:r w:rsidRPr="005615EC">
              <w:rPr>
                <w:rFonts w:ascii="Calibri" w:hAnsi="Calibri" w:cs="Times New Roman"/>
                <w:color w:val="000000" w:themeColor="text1"/>
                <w:sz w:val="18"/>
                <w:szCs w:val="18"/>
                <w:lang w:val="en-GB"/>
              </w:rPr>
              <w:t>?</w:t>
            </w:r>
          </w:p>
        </w:tc>
      </w:tr>
      <w:tr w:rsidR="00BA7FD5" w:rsidRPr="005615EC" w:rsidTr="00F14AE2">
        <w:trPr>
          <w:trHeight w:val="845"/>
        </w:trPr>
        <w:tc>
          <w:tcPr>
            <w:tcW w:w="746" w:type="pct"/>
            <w:vMerge/>
            <w:shd w:val="clear" w:color="auto" w:fill="FFFFFF" w:themeFill="background1"/>
          </w:tcPr>
          <w:p w:rsidR="00BA7FD5" w:rsidRPr="005615EC" w:rsidRDefault="00BA7FD5" w:rsidP="00543AB6">
            <w:pPr>
              <w:rPr>
                <w:rFonts w:ascii="Calibri" w:hAnsi="Calibri"/>
                <w:color w:val="000000" w:themeColor="text1"/>
                <w:sz w:val="18"/>
                <w:szCs w:val="18"/>
              </w:rPr>
            </w:pPr>
          </w:p>
        </w:tc>
        <w:tc>
          <w:tcPr>
            <w:tcW w:w="1452" w:type="pct"/>
            <w:shd w:val="clear" w:color="auto" w:fill="FFFFFF" w:themeFill="background1"/>
          </w:tcPr>
          <w:p w:rsidR="00BA7FD5" w:rsidRPr="005615EC" w:rsidRDefault="00BA7FD5" w:rsidP="00543AB6">
            <w:pPr>
              <w:rPr>
                <w:rFonts w:ascii="Calibri" w:hAnsi="Calibri"/>
                <w:color w:val="000000" w:themeColor="text1"/>
                <w:sz w:val="18"/>
                <w:szCs w:val="18"/>
              </w:rPr>
            </w:pPr>
            <w:r w:rsidRPr="005615EC">
              <w:rPr>
                <w:rFonts w:ascii="Calibri" w:hAnsi="Calibri"/>
                <w:color w:val="000000" w:themeColor="text1"/>
                <w:sz w:val="18"/>
                <w:szCs w:val="18"/>
              </w:rPr>
              <w:t>c) The expected results of the proposed project are sustainable in relation to:</w:t>
            </w:r>
          </w:p>
          <w:p w:rsidR="00BA7FD5" w:rsidRPr="005615EC" w:rsidRDefault="00BA7FD5" w:rsidP="00D54EBE">
            <w:pPr>
              <w:numPr>
                <w:ilvl w:val="0"/>
                <w:numId w:val="7"/>
              </w:numPr>
              <w:tabs>
                <w:tab w:val="clear" w:pos="720"/>
                <w:tab w:val="num" w:pos="176"/>
              </w:tabs>
              <w:ind w:left="176" w:hanging="142"/>
              <w:rPr>
                <w:rFonts w:ascii="Calibri" w:hAnsi="Calibri"/>
                <w:color w:val="000000" w:themeColor="text1"/>
                <w:sz w:val="18"/>
                <w:szCs w:val="18"/>
              </w:rPr>
            </w:pPr>
            <w:r w:rsidRPr="005615EC">
              <w:rPr>
                <w:rFonts w:ascii="Calibri" w:hAnsi="Calibri"/>
                <w:color w:val="000000" w:themeColor="text1"/>
                <w:sz w:val="18"/>
                <w:szCs w:val="18"/>
              </w:rPr>
              <w:t xml:space="preserve">financial </w:t>
            </w:r>
            <w:r w:rsidR="009E5987" w:rsidRPr="005615EC">
              <w:rPr>
                <w:rFonts w:ascii="Calibri" w:hAnsi="Calibri"/>
                <w:color w:val="000000" w:themeColor="text1"/>
                <w:sz w:val="18"/>
                <w:szCs w:val="18"/>
              </w:rPr>
              <w:t xml:space="preserve">durability </w:t>
            </w:r>
            <w:r w:rsidRPr="005615EC">
              <w:rPr>
                <w:rFonts w:ascii="Calibri" w:hAnsi="Calibri"/>
                <w:color w:val="000000" w:themeColor="text1"/>
                <w:sz w:val="18"/>
                <w:szCs w:val="18"/>
              </w:rPr>
              <w:t xml:space="preserve">(there are sources of revenue for covering all future operating and maintenance costs during the period of project results </w:t>
            </w:r>
            <w:r w:rsidR="009E5987" w:rsidRPr="005615EC">
              <w:rPr>
                <w:rFonts w:ascii="Calibri" w:hAnsi="Calibri"/>
                <w:color w:val="000000" w:themeColor="text1"/>
                <w:sz w:val="18"/>
                <w:szCs w:val="18"/>
              </w:rPr>
              <w:t>durability</w:t>
            </w:r>
            <w:r w:rsidRPr="005615EC">
              <w:rPr>
                <w:rFonts w:ascii="Calibri" w:hAnsi="Calibri"/>
                <w:color w:val="000000" w:themeColor="text1"/>
                <w:sz w:val="18"/>
                <w:szCs w:val="18"/>
              </w:rPr>
              <w:t>, for  financing of follow-up activities etc.)</w:t>
            </w:r>
            <w:r w:rsidR="009E5987" w:rsidRPr="005615EC">
              <w:rPr>
                <w:rFonts w:ascii="Calibri" w:hAnsi="Calibri"/>
                <w:color w:val="000000" w:themeColor="text1"/>
                <w:sz w:val="18"/>
                <w:szCs w:val="18"/>
              </w:rPr>
              <w:t>;</w:t>
            </w:r>
          </w:p>
          <w:p w:rsidR="00BA7FD5" w:rsidRPr="005615EC" w:rsidRDefault="00BA7FD5" w:rsidP="00D54EBE">
            <w:pPr>
              <w:numPr>
                <w:ilvl w:val="0"/>
                <w:numId w:val="7"/>
              </w:numPr>
              <w:tabs>
                <w:tab w:val="clear" w:pos="720"/>
                <w:tab w:val="num" w:pos="176"/>
              </w:tabs>
              <w:ind w:left="176" w:hanging="142"/>
              <w:rPr>
                <w:rFonts w:ascii="Calibri" w:hAnsi="Calibri"/>
                <w:color w:val="000000" w:themeColor="text1"/>
                <w:sz w:val="18"/>
                <w:szCs w:val="18"/>
              </w:rPr>
            </w:pPr>
            <w:r w:rsidRPr="005615EC">
              <w:rPr>
                <w:rFonts w:ascii="Calibri" w:hAnsi="Calibri"/>
                <w:color w:val="000000" w:themeColor="text1"/>
                <w:sz w:val="18"/>
                <w:szCs w:val="18"/>
              </w:rPr>
              <w:t>institutional level (there are structures that would allow the results of the project to be continued after the end of the action - local "ownership" of the project results</w:t>
            </w:r>
            <w:r w:rsidR="00EB1688">
              <w:rPr>
                <w:rFonts w:ascii="Calibri" w:hAnsi="Calibri"/>
                <w:color w:val="000000" w:themeColor="text1"/>
                <w:sz w:val="18"/>
                <w:szCs w:val="18"/>
              </w:rPr>
              <w:t>)</w:t>
            </w:r>
            <w:r w:rsidR="009E5987" w:rsidRPr="005615EC">
              <w:rPr>
                <w:rFonts w:ascii="Calibri" w:hAnsi="Calibri"/>
                <w:color w:val="000000" w:themeColor="text1"/>
                <w:sz w:val="18"/>
                <w:szCs w:val="18"/>
              </w:rPr>
              <w:t>;</w:t>
            </w:r>
          </w:p>
          <w:p w:rsidR="00BA7FD5" w:rsidRPr="005615EC" w:rsidRDefault="00BA7FD5" w:rsidP="00D54EBE">
            <w:pPr>
              <w:numPr>
                <w:ilvl w:val="0"/>
                <w:numId w:val="7"/>
              </w:numPr>
              <w:tabs>
                <w:tab w:val="clear" w:pos="720"/>
                <w:tab w:val="num" w:pos="176"/>
              </w:tabs>
              <w:ind w:left="176" w:hanging="142"/>
              <w:rPr>
                <w:rFonts w:ascii="Calibri" w:hAnsi="Calibri"/>
                <w:color w:val="000000" w:themeColor="text1"/>
                <w:sz w:val="18"/>
                <w:szCs w:val="18"/>
              </w:rPr>
            </w:pPr>
            <w:r w:rsidRPr="005615EC">
              <w:rPr>
                <w:rFonts w:ascii="Calibri" w:hAnsi="Calibri"/>
                <w:color w:val="000000" w:themeColor="text1"/>
                <w:sz w:val="18"/>
                <w:szCs w:val="18"/>
              </w:rPr>
              <w:t>environmental sustainability (there are conditions put in place to avoid negative effects on natural resources on which the project depends and on the broader natural environment).</w:t>
            </w:r>
          </w:p>
          <w:p w:rsidR="009E5987" w:rsidRPr="005615EC" w:rsidRDefault="009E5987" w:rsidP="00F14AE2">
            <w:pPr>
              <w:ind w:left="34"/>
              <w:rPr>
                <w:rFonts w:ascii="Calibri" w:hAnsi="Calibri"/>
                <w:color w:val="000000" w:themeColor="text1"/>
                <w:sz w:val="18"/>
                <w:szCs w:val="18"/>
              </w:rPr>
            </w:pPr>
            <w:r w:rsidRPr="005615EC">
              <w:rPr>
                <w:rFonts w:ascii="Calibri" w:hAnsi="Calibri"/>
                <w:color w:val="000000" w:themeColor="text1"/>
                <w:sz w:val="18"/>
                <w:szCs w:val="18"/>
              </w:rPr>
              <w:t xml:space="preserve">Maximum </w:t>
            </w:r>
            <w:r w:rsidR="00F14AE2">
              <w:rPr>
                <w:rFonts w:ascii="Calibri" w:hAnsi="Calibri"/>
                <w:color w:val="000000" w:themeColor="text1"/>
                <w:sz w:val="18"/>
                <w:szCs w:val="18"/>
              </w:rPr>
              <w:t>4</w:t>
            </w:r>
            <w:r w:rsidRPr="005615EC">
              <w:rPr>
                <w:rFonts w:ascii="Calibri" w:hAnsi="Calibri"/>
                <w:color w:val="000000" w:themeColor="text1"/>
                <w:sz w:val="18"/>
                <w:szCs w:val="18"/>
              </w:rPr>
              <w:t xml:space="preserve"> points.</w:t>
            </w:r>
          </w:p>
        </w:tc>
        <w:tc>
          <w:tcPr>
            <w:tcW w:w="2802" w:type="pct"/>
            <w:shd w:val="clear" w:color="auto" w:fill="FFFFFF" w:themeFill="background1"/>
          </w:tcPr>
          <w:p w:rsidR="00740C75" w:rsidRPr="005615EC" w:rsidRDefault="00FB7433"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 xml:space="preserve">Is it </w:t>
            </w:r>
            <w:r w:rsidR="00740C75" w:rsidRPr="005615EC">
              <w:rPr>
                <w:rFonts w:ascii="Calibri" w:hAnsi="Calibri" w:cs="Times New Roman"/>
                <w:color w:val="000000" w:themeColor="text1"/>
                <w:sz w:val="18"/>
                <w:szCs w:val="18"/>
                <w:lang w:val="en-GB"/>
              </w:rPr>
              <w:t xml:space="preserve">clearly described </w:t>
            </w:r>
            <w:r>
              <w:rPr>
                <w:rFonts w:ascii="Calibri" w:hAnsi="Calibri" w:cs="Times New Roman"/>
                <w:color w:val="000000" w:themeColor="text1"/>
                <w:sz w:val="18"/>
                <w:szCs w:val="18"/>
                <w:lang w:val="en-GB"/>
              </w:rPr>
              <w:t xml:space="preserve">how </w:t>
            </w:r>
            <w:r w:rsidR="00740C75" w:rsidRPr="005615EC">
              <w:rPr>
                <w:rFonts w:ascii="Calibri" w:hAnsi="Calibri" w:cs="Times New Roman"/>
                <w:color w:val="000000" w:themeColor="text1"/>
                <w:sz w:val="18"/>
                <w:szCs w:val="18"/>
                <w:lang w:val="en-GB"/>
              </w:rPr>
              <w:t xml:space="preserve">the financial </w:t>
            </w:r>
            <w:r>
              <w:rPr>
                <w:rFonts w:ascii="Calibri" w:hAnsi="Calibri" w:cs="Times New Roman"/>
                <w:color w:val="000000" w:themeColor="text1"/>
                <w:sz w:val="18"/>
                <w:szCs w:val="18"/>
                <w:lang w:val="en-GB"/>
              </w:rPr>
              <w:t xml:space="preserve">durability </w:t>
            </w:r>
            <w:r w:rsidR="00740C75" w:rsidRPr="005615EC">
              <w:rPr>
                <w:rFonts w:ascii="Calibri" w:hAnsi="Calibri" w:cs="Times New Roman"/>
                <w:color w:val="000000" w:themeColor="text1"/>
                <w:sz w:val="18"/>
                <w:szCs w:val="18"/>
                <w:lang w:val="en-GB"/>
              </w:rPr>
              <w:t>of the project</w:t>
            </w:r>
            <w:r w:rsidR="00622A4A">
              <w:rPr>
                <w:rFonts w:ascii="Calibri" w:hAnsi="Calibri" w:cs="Times New Roman"/>
                <w:color w:val="000000" w:themeColor="text1"/>
                <w:sz w:val="18"/>
                <w:szCs w:val="18"/>
                <w:lang w:val="en-GB"/>
              </w:rPr>
              <w:t xml:space="preserve">’s </w:t>
            </w:r>
            <w:r w:rsidR="006B32D1">
              <w:rPr>
                <w:rFonts w:ascii="Calibri" w:hAnsi="Calibri" w:cs="Times New Roman"/>
                <w:color w:val="000000" w:themeColor="text1"/>
                <w:sz w:val="18"/>
                <w:szCs w:val="18"/>
                <w:lang w:val="en-GB"/>
              </w:rPr>
              <w:t>outputs/</w:t>
            </w:r>
            <w:r w:rsidR="00622A4A">
              <w:rPr>
                <w:rFonts w:ascii="Calibri" w:hAnsi="Calibri" w:cs="Times New Roman"/>
                <w:color w:val="000000" w:themeColor="text1"/>
                <w:sz w:val="18"/>
                <w:szCs w:val="18"/>
                <w:lang w:val="en-GB"/>
              </w:rPr>
              <w:t>results will be secured</w:t>
            </w:r>
            <w:r w:rsidR="00740C75" w:rsidRPr="005615EC">
              <w:rPr>
                <w:rFonts w:ascii="Calibri" w:hAnsi="Calibri" w:cs="Times New Roman"/>
                <w:color w:val="000000" w:themeColor="text1"/>
                <w:sz w:val="18"/>
                <w:szCs w:val="18"/>
                <w:lang w:val="en-GB"/>
              </w:rPr>
              <w:t xml:space="preserve">? </w:t>
            </w:r>
          </w:p>
          <w:p w:rsidR="00740C75" w:rsidRPr="00290E9A" w:rsidRDefault="00740C75" w:rsidP="00D54EBE">
            <w:pPr>
              <w:pStyle w:val="Default"/>
              <w:numPr>
                <w:ilvl w:val="0"/>
                <w:numId w:val="16"/>
              </w:numPr>
              <w:rPr>
                <w:rFonts w:ascii="Calibri" w:hAnsi="Calibri" w:cs="Times New Roman"/>
                <w:color w:val="000000" w:themeColor="text1"/>
                <w:sz w:val="18"/>
                <w:szCs w:val="18"/>
                <w:lang w:val="en-GB"/>
              </w:rPr>
            </w:pPr>
            <w:r w:rsidRPr="00290E9A">
              <w:rPr>
                <w:rFonts w:ascii="Calibri" w:hAnsi="Calibri" w:cs="Times New Roman"/>
                <w:color w:val="000000" w:themeColor="text1"/>
                <w:sz w:val="18"/>
                <w:szCs w:val="18"/>
                <w:lang w:val="en-GB"/>
              </w:rPr>
              <w:t xml:space="preserve">Has it been indicated who </w:t>
            </w:r>
            <w:r w:rsidR="00290E9A" w:rsidRPr="00290E9A">
              <w:rPr>
                <w:rFonts w:ascii="Calibri" w:hAnsi="Calibri" w:cs="Times New Roman"/>
                <w:color w:val="000000" w:themeColor="text1"/>
                <w:sz w:val="18"/>
                <w:szCs w:val="18"/>
                <w:lang w:val="en-GB"/>
              </w:rPr>
              <w:t xml:space="preserve">and from which source </w:t>
            </w:r>
            <w:r w:rsidR="00B00F1F">
              <w:rPr>
                <w:rFonts w:ascii="Calibri" w:hAnsi="Calibri" w:cs="Times New Roman"/>
                <w:color w:val="000000" w:themeColor="text1"/>
                <w:sz w:val="18"/>
                <w:szCs w:val="18"/>
                <w:lang w:val="en-GB"/>
              </w:rPr>
              <w:t>will</w:t>
            </w:r>
            <w:r w:rsidR="00B00F1F" w:rsidRPr="00290E9A">
              <w:rPr>
                <w:rFonts w:ascii="Calibri" w:hAnsi="Calibri" w:cs="Times New Roman"/>
                <w:color w:val="000000" w:themeColor="text1"/>
                <w:sz w:val="18"/>
                <w:szCs w:val="18"/>
                <w:lang w:val="en-GB"/>
              </w:rPr>
              <w:t xml:space="preserve"> </w:t>
            </w:r>
            <w:r w:rsidRPr="00290E9A">
              <w:rPr>
                <w:rFonts w:ascii="Calibri" w:hAnsi="Calibri" w:cs="Times New Roman"/>
                <w:color w:val="000000" w:themeColor="text1"/>
                <w:sz w:val="18"/>
                <w:szCs w:val="18"/>
                <w:lang w:val="en-GB"/>
              </w:rPr>
              <w:t xml:space="preserve">finance the </w:t>
            </w:r>
            <w:r w:rsidR="008A4B39" w:rsidRPr="00290E9A">
              <w:rPr>
                <w:rFonts w:ascii="Calibri" w:hAnsi="Calibri" w:cs="Times New Roman"/>
                <w:color w:val="000000" w:themeColor="text1"/>
                <w:sz w:val="18"/>
                <w:szCs w:val="18"/>
                <w:lang w:val="en-GB"/>
              </w:rPr>
              <w:t>maintenance</w:t>
            </w:r>
            <w:r w:rsidRPr="00290E9A">
              <w:rPr>
                <w:rFonts w:ascii="Calibri" w:hAnsi="Calibri" w:cs="Times New Roman"/>
                <w:color w:val="000000" w:themeColor="text1"/>
                <w:sz w:val="18"/>
                <w:szCs w:val="18"/>
                <w:lang w:val="en-GB"/>
              </w:rPr>
              <w:t xml:space="preserve"> of the project</w:t>
            </w:r>
            <w:r w:rsidR="00B00F1F">
              <w:rPr>
                <w:rFonts w:ascii="Calibri" w:hAnsi="Calibri" w:cs="Times New Roman"/>
                <w:color w:val="000000" w:themeColor="text1"/>
                <w:sz w:val="18"/>
                <w:szCs w:val="18"/>
                <w:lang w:val="en-GB"/>
              </w:rPr>
              <w:t>’s</w:t>
            </w:r>
            <w:r w:rsidRPr="00290E9A">
              <w:rPr>
                <w:rFonts w:ascii="Calibri" w:hAnsi="Calibri" w:cs="Times New Roman"/>
                <w:color w:val="000000" w:themeColor="text1"/>
                <w:sz w:val="18"/>
                <w:szCs w:val="18"/>
                <w:lang w:val="en-GB"/>
              </w:rPr>
              <w:t xml:space="preserve"> </w:t>
            </w:r>
            <w:r w:rsidR="006B32D1">
              <w:rPr>
                <w:rFonts w:ascii="Calibri" w:hAnsi="Calibri" w:cs="Times New Roman"/>
                <w:color w:val="000000" w:themeColor="text1"/>
                <w:sz w:val="18"/>
                <w:szCs w:val="18"/>
                <w:lang w:val="en-GB"/>
              </w:rPr>
              <w:t>outputs/</w:t>
            </w:r>
            <w:r w:rsidR="00C4289B">
              <w:rPr>
                <w:rFonts w:ascii="Calibri" w:hAnsi="Calibri" w:cs="Times New Roman"/>
                <w:color w:val="000000" w:themeColor="text1"/>
                <w:sz w:val="18"/>
                <w:szCs w:val="18"/>
                <w:lang w:val="en-GB"/>
              </w:rPr>
              <w:t xml:space="preserve">results </w:t>
            </w:r>
            <w:r w:rsidRPr="00290E9A">
              <w:rPr>
                <w:rFonts w:ascii="Calibri" w:hAnsi="Calibri" w:cs="Times New Roman"/>
                <w:color w:val="000000" w:themeColor="text1"/>
                <w:sz w:val="18"/>
                <w:szCs w:val="18"/>
                <w:lang w:val="en-GB"/>
              </w:rPr>
              <w:t>after the project ends?</w:t>
            </w:r>
          </w:p>
          <w:p w:rsidR="00740C75" w:rsidRPr="005615EC" w:rsidRDefault="00740C75" w:rsidP="00D54EBE">
            <w:pPr>
              <w:pStyle w:val="Default"/>
              <w:numPr>
                <w:ilvl w:val="0"/>
                <w:numId w:val="16"/>
              </w:numPr>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How realistic </w:t>
            </w:r>
            <w:r w:rsidR="00B00F1F">
              <w:rPr>
                <w:rFonts w:ascii="Calibri" w:hAnsi="Calibri" w:cs="Times New Roman"/>
                <w:color w:val="000000" w:themeColor="text1"/>
                <w:sz w:val="18"/>
                <w:szCs w:val="18"/>
                <w:lang w:val="en-GB"/>
              </w:rPr>
              <w:t xml:space="preserve">are </w:t>
            </w:r>
            <w:r w:rsidRPr="005615EC">
              <w:rPr>
                <w:rFonts w:ascii="Calibri" w:hAnsi="Calibri" w:cs="Times New Roman"/>
                <w:color w:val="000000" w:themeColor="text1"/>
                <w:sz w:val="18"/>
                <w:szCs w:val="18"/>
                <w:lang w:val="en-GB"/>
              </w:rPr>
              <w:t>these plans?</w:t>
            </w:r>
          </w:p>
          <w:p w:rsidR="00740C75" w:rsidRPr="005615EC" w:rsidRDefault="00740C75" w:rsidP="00D54EBE">
            <w:pPr>
              <w:pStyle w:val="Default"/>
              <w:numPr>
                <w:ilvl w:val="0"/>
                <w:numId w:val="16"/>
              </w:numPr>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Are these plans </w:t>
            </w:r>
            <w:r w:rsidR="00B73A7D" w:rsidRPr="005615EC">
              <w:rPr>
                <w:rFonts w:ascii="Calibri" w:hAnsi="Calibri" w:cs="Times New Roman"/>
                <w:color w:val="000000" w:themeColor="text1"/>
                <w:sz w:val="18"/>
                <w:szCs w:val="18"/>
                <w:lang w:val="en-GB"/>
              </w:rPr>
              <w:t xml:space="preserve">elaborated in </w:t>
            </w:r>
            <w:r w:rsidRPr="005615EC">
              <w:rPr>
                <w:rFonts w:ascii="Calibri" w:hAnsi="Calibri" w:cs="Times New Roman"/>
                <w:color w:val="000000" w:themeColor="text1"/>
                <w:sz w:val="18"/>
                <w:szCs w:val="18"/>
                <w:lang w:val="en-GB"/>
              </w:rPr>
              <w:t>relat</w:t>
            </w:r>
            <w:r w:rsidR="00B73A7D" w:rsidRPr="005615EC">
              <w:rPr>
                <w:rFonts w:ascii="Calibri" w:hAnsi="Calibri" w:cs="Times New Roman"/>
                <w:color w:val="000000" w:themeColor="text1"/>
                <w:sz w:val="18"/>
                <w:szCs w:val="18"/>
                <w:lang w:val="en-GB"/>
              </w:rPr>
              <w:t>ion</w:t>
            </w:r>
            <w:r w:rsidRPr="005615EC">
              <w:rPr>
                <w:rFonts w:ascii="Calibri" w:hAnsi="Calibri" w:cs="Times New Roman"/>
                <w:color w:val="000000" w:themeColor="text1"/>
                <w:sz w:val="18"/>
                <w:szCs w:val="18"/>
                <w:lang w:val="en-GB"/>
              </w:rPr>
              <w:t xml:space="preserve"> to the </w:t>
            </w:r>
            <w:r w:rsidR="006B32D1">
              <w:rPr>
                <w:rFonts w:ascii="Calibri" w:hAnsi="Calibri" w:cs="Times New Roman"/>
                <w:color w:val="000000" w:themeColor="text1"/>
                <w:sz w:val="18"/>
                <w:szCs w:val="18"/>
                <w:lang w:val="en-GB"/>
              </w:rPr>
              <w:t>outputs/</w:t>
            </w:r>
            <w:r w:rsidR="00C4289B">
              <w:rPr>
                <w:rFonts w:ascii="Calibri" w:hAnsi="Calibri" w:cs="Times New Roman"/>
                <w:color w:val="000000" w:themeColor="text1"/>
                <w:sz w:val="18"/>
                <w:szCs w:val="18"/>
                <w:lang w:val="en-GB"/>
              </w:rPr>
              <w:t>results</w:t>
            </w:r>
            <w:r w:rsidRPr="005615EC">
              <w:rPr>
                <w:rFonts w:ascii="Calibri" w:hAnsi="Calibri" w:cs="Times New Roman"/>
                <w:color w:val="000000" w:themeColor="text1"/>
                <w:sz w:val="18"/>
                <w:szCs w:val="18"/>
                <w:lang w:val="en-GB"/>
              </w:rPr>
              <w:t xml:space="preserve"> on both</w:t>
            </w:r>
            <w:r w:rsidR="00D10044">
              <w:rPr>
                <w:rFonts w:ascii="Calibri" w:hAnsi="Calibri" w:cs="Times New Roman"/>
                <w:color w:val="000000" w:themeColor="text1"/>
                <w:sz w:val="18"/>
                <w:szCs w:val="18"/>
                <w:lang w:val="en-GB"/>
              </w:rPr>
              <w:t xml:space="preserve"> s</w:t>
            </w:r>
            <w:r w:rsidRPr="005615EC">
              <w:rPr>
                <w:rFonts w:ascii="Calibri" w:hAnsi="Calibri" w:cs="Times New Roman"/>
                <w:color w:val="000000" w:themeColor="text1"/>
                <w:sz w:val="18"/>
                <w:szCs w:val="18"/>
                <w:lang w:val="en-GB"/>
              </w:rPr>
              <w:t>ides of the border?</w:t>
            </w:r>
          </w:p>
          <w:p w:rsidR="00740C75" w:rsidRPr="005615EC" w:rsidRDefault="00C851BA" w:rsidP="00D54EBE">
            <w:pPr>
              <w:pStyle w:val="Default"/>
              <w:numPr>
                <w:ilvl w:val="0"/>
                <w:numId w:val="10"/>
              </w:numPr>
              <w:ind w:left="317"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 xml:space="preserve">Is it </w:t>
            </w:r>
            <w:r w:rsidR="00740C75" w:rsidRPr="005615EC">
              <w:rPr>
                <w:rFonts w:ascii="Calibri" w:hAnsi="Calibri" w:cs="Times New Roman"/>
                <w:color w:val="000000" w:themeColor="text1"/>
                <w:sz w:val="18"/>
                <w:szCs w:val="18"/>
                <w:lang w:val="en-GB"/>
              </w:rPr>
              <w:t xml:space="preserve">clearly described </w:t>
            </w:r>
            <w:r>
              <w:rPr>
                <w:rFonts w:ascii="Calibri" w:hAnsi="Calibri" w:cs="Times New Roman"/>
                <w:color w:val="000000" w:themeColor="text1"/>
                <w:sz w:val="18"/>
                <w:szCs w:val="18"/>
                <w:lang w:val="en-GB"/>
              </w:rPr>
              <w:t xml:space="preserve">how </w:t>
            </w:r>
            <w:r w:rsidR="00740C75" w:rsidRPr="005615EC">
              <w:rPr>
                <w:rFonts w:ascii="Calibri" w:hAnsi="Calibri" w:cs="Times New Roman"/>
                <w:color w:val="000000" w:themeColor="text1"/>
                <w:sz w:val="18"/>
                <w:szCs w:val="18"/>
                <w:lang w:val="en-GB"/>
              </w:rPr>
              <w:t xml:space="preserve">the institutional </w:t>
            </w:r>
            <w:r>
              <w:rPr>
                <w:rFonts w:ascii="Calibri" w:hAnsi="Calibri" w:cs="Times New Roman"/>
                <w:color w:val="000000" w:themeColor="text1"/>
                <w:sz w:val="18"/>
                <w:szCs w:val="18"/>
                <w:lang w:val="en-GB"/>
              </w:rPr>
              <w:t xml:space="preserve">durability </w:t>
            </w:r>
            <w:r w:rsidR="00740C75" w:rsidRPr="005615EC">
              <w:rPr>
                <w:rFonts w:ascii="Calibri" w:hAnsi="Calibri" w:cs="Times New Roman"/>
                <w:color w:val="000000" w:themeColor="text1"/>
                <w:sz w:val="18"/>
                <w:szCs w:val="18"/>
                <w:lang w:val="en-GB"/>
              </w:rPr>
              <w:t>of the project</w:t>
            </w:r>
            <w:r w:rsidR="00702C9E">
              <w:rPr>
                <w:rFonts w:ascii="Calibri" w:hAnsi="Calibri" w:cs="Times New Roman"/>
                <w:color w:val="000000" w:themeColor="text1"/>
                <w:sz w:val="18"/>
                <w:szCs w:val="18"/>
                <w:lang w:val="en-GB"/>
              </w:rPr>
              <w:t>’s</w:t>
            </w:r>
            <w:r>
              <w:rPr>
                <w:rFonts w:ascii="Calibri" w:hAnsi="Calibri" w:cs="Times New Roman"/>
                <w:color w:val="000000" w:themeColor="text1"/>
                <w:sz w:val="18"/>
                <w:szCs w:val="18"/>
                <w:lang w:val="en-GB"/>
              </w:rPr>
              <w:t xml:space="preserve"> </w:t>
            </w:r>
            <w:r w:rsidR="006B5759">
              <w:rPr>
                <w:rFonts w:ascii="Calibri" w:hAnsi="Calibri" w:cs="Times New Roman"/>
                <w:color w:val="000000" w:themeColor="text1"/>
                <w:sz w:val="18"/>
                <w:szCs w:val="18"/>
                <w:lang w:val="en-GB"/>
              </w:rPr>
              <w:t>outputs/</w:t>
            </w:r>
            <w:r>
              <w:rPr>
                <w:rFonts w:ascii="Calibri" w:hAnsi="Calibri" w:cs="Times New Roman"/>
                <w:color w:val="000000" w:themeColor="text1"/>
                <w:sz w:val="18"/>
                <w:szCs w:val="18"/>
                <w:lang w:val="en-GB"/>
              </w:rPr>
              <w:t>results will be secured</w:t>
            </w:r>
            <w:r w:rsidR="00740C75" w:rsidRPr="005615EC">
              <w:rPr>
                <w:rFonts w:ascii="Calibri" w:hAnsi="Calibri" w:cs="Times New Roman"/>
                <w:color w:val="000000" w:themeColor="text1"/>
                <w:sz w:val="18"/>
                <w:szCs w:val="18"/>
                <w:lang w:val="en-GB"/>
              </w:rPr>
              <w:t>?</w:t>
            </w:r>
          </w:p>
          <w:p w:rsidR="00740C75" w:rsidRPr="005615EC" w:rsidRDefault="00740C75" w:rsidP="00D54EBE">
            <w:pPr>
              <w:pStyle w:val="Default"/>
              <w:numPr>
                <w:ilvl w:val="0"/>
                <w:numId w:val="16"/>
              </w:numPr>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Has it been </w:t>
            </w:r>
            <w:r w:rsidR="00E56375" w:rsidRPr="005615EC">
              <w:rPr>
                <w:rFonts w:ascii="Calibri" w:hAnsi="Calibri" w:cs="Times New Roman"/>
                <w:color w:val="000000" w:themeColor="text1"/>
                <w:sz w:val="18"/>
                <w:szCs w:val="18"/>
                <w:lang w:val="en-GB"/>
              </w:rPr>
              <w:t xml:space="preserve">precisely </w:t>
            </w:r>
            <w:r w:rsidRPr="005615EC">
              <w:rPr>
                <w:rFonts w:ascii="Calibri" w:hAnsi="Calibri" w:cs="Times New Roman"/>
                <w:color w:val="000000" w:themeColor="text1"/>
                <w:sz w:val="18"/>
                <w:szCs w:val="18"/>
                <w:lang w:val="en-GB"/>
              </w:rPr>
              <w:t xml:space="preserve">indicated who </w:t>
            </w:r>
            <w:r w:rsidR="00702C9E">
              <w:rPr>
                <w:rFonts w:ascii="Calibri" w:hAnsi="Calibri" w:cs="Times New Roman"/>
                <w:color w:val="000000" w:themeColor="text1"/>
                <w:sz w:val="18"/>
                <w:szCs w:val="18"/>
                <w:lang w:val="en-GB"/>
              </w:rPr>
              <w:t>will</w:t>
            </w:r>
            <w:r w:rsidR="00702C9E" w:rsidRPr="005615EC">
              <w:rPr>
                <w:rFonts w:ascii="Calibri" w:hAnsi="Calibri" w:cs="Times New Roman"/>
                <w:color w:val="000000" w:themeColor="text1"/>
                <w:sz w:val="18"/>
                <w:szCs w:val="18"/>
                <w:lang w:val="en-GB"/>
              </w:rPr>
              <w:t xml:space="preserve"> </w:t>
            </w:r>
            <w:r w:rsidRPr="005615EC">
              <w:rPr>
                <w:rFonts w:ascii="Calibri" w:hAnsi="Calibri" w:cs="Times New Roman"/>
                <w:color w:val="000000" w:themeColor="text1"/>
                <w:sz w:val="18"/>
                <w:szCs w:val="18"/>
                <w:lang w:val="en-GB"/>
              </w:rPr>
              <w:t xml:space="preserve">be responsible for the </w:t>
            </w:r>
            <w:r w:rsidR="008A4B39" w:rsidRPr="005615EC">
              <w:rPr>
                <w:rFonts w:ascii="Calibri" w:hAnsi="Calibri" w:cs="Times New Roman"/>
                <w:color w:val="000000" w:themeColor="text1"/>
                <w:sz w:val="18"/>
                <w:szCs w:val="18"/>
                <w:lang w:val="en-GB"/>
              </w:rPr>
              <w:t>maintenance</w:t>
            </w:r>
            <w:r w:rsidRPr="005615EC">
              <w:rPr>
                <w:rFonts w:ascii="Calibri" w:hAnsi="Calibri" w:cs="Times New Roman"/>
                <w:color w:val="000000" w:themeColor="text1"/>
                <w:sz w:val="18"/>
                <w:szCs w:val="18"/>
                <w:lang w:val="en-GB"/>
              </w:rPr>
              <w:t xml:space="preserve"> of the project</w:t>
            </w:r>
            <w:r w:rsidR="00702C9E">
              <w:rPr>
                <w:rFonts w:ascii="Calibri" w:hAnsi="Calibri" w:cs="Times New Roman"/>
                <w:color w:val="000000" w:themeColor="text1"/>
                <w:sz w:val="18"/>
                <w:szCs w:val="18"/>
                <w:lang w:val="en-GB"/>
              </w:rPr>
              <w:t>’s</w:t>
            </w:r>
            <w:r w:rsidRPr="005615EC">
              <w:rPr>
                <w:rFonts w:ascii="Calibri" w:hAnsi="Calibri" w:cs="Times New Roman"/>
                <w:color w:val="000000" w:themeColor="text1"/>
                <w:sz w:val="18"/>
                <w:szCs w:val="18"/>
                <w:lang w:val="en-GB"/>
              </w:rPr>
              <w:t xml:space="preserve"> </w:t>
            </w:r>
            <w:r w:rsidR="00A03B69">
              <w:rPr>
                <w:rFonts w:ascii="Calibri" w:hAnsi="Calibri" w:cs="Times New Roman"/>
                <w:color w:val="000000" w:themeColor="text1"/>
                <w:sz w:val="18"/>
                <w:szCs w:val="18"/>
                <w:lang w:val="en-GB"/>
              </w:rPr>
              <w:t>outputs/</w:t>
            </w:r>
            <w:r w:rsidR="00C76D39">
              <w:rPr>
                <w:rFonts w:ascii="Calibri" w:hAnsi="Calibri" w:cs="Times New Roman"/>
                <w:color w:val="000000" w:themeColor="text1"/>
                <w:sz w:val="18"/>
                <w:szCs w:val="18"/>
                <w:lang w:val="en-GB"/>
              </w:rPr>
              <w:t xml:space="preserve">results </w:t>
            </w:r>
            <w:r w:rsidRPr="005615EC">
              <w:rPr>
                <w:rFonts w:ascii="Calibri" w:hAnsi="Calibri" w:cs="Times New Roman"/>
                <w:color w:val="000000" w:themeColor="text1"/>
                <w:sz w:val="18"/>
                <w:szCs w:val="18"/>
                <w:lang w:val="en-GB"/>
              </w:rPr>
              <w:t>after the project ends?</w:t>
            </w:r>
          </w:p>
          <w:p w:rsidR="00740C75" w:rsidRPr="005615EC" w:rsidRDefault="00740C75" w:rsidP="00D54EBE">
            <w:pPr>
              <w:pStyle w:val="Default"/>
              <w:numPr>
                <w:ilvl w:val="0"/>
                <w:numId w:val="16"/>
              </w:numPr>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Are there already structures ready to take responsibility for the </w:t>
            </w:r>
            <w:r w:rsidR="00E56375" w:rsidRPr="005615EC">
              <w:rPr>
                <w:rFonts w:ascii="Calibri" w:hAnsi="Calibri" w:cs="Times New Roman"/>
                <w:color w:val="000000" w:themeColor="text1"/>
                <w:sz w:val="18"/>
                <w:szCs w:val="18"/>
                <w:lang w:val="en-GB"/>
              </w:rPr>
              <w:t>project</w:t>
            </w:r>
            <w:r w:rsidR="00702C9E">
              <w:rPr>
                <w:rFonts w:ascii="Calibri" w:hAnsi="Calibri" w:cs="Times New Roman"/>
                <w:color w:val="000000" w:themeColor="text1"/>
                <w:sz w:val="18"/>
                <w:szCs w:val="18"/>
                <w:lang w:val="en-GB"/>
              </w:rPr>
              <w:t>’s</w:t>
            </w:r>
            <w:r w:rsidR="00C76D39">
              <w:rPr>
                <w:rFonts w:ascii="Calibri" w:hAnsi="Calibri" w:cs="Times New Roman"/>
                <w:color w:val="000000" w:themeColor="text1"/>
                <w:sz w:val="18"/>
                <w:szCs w:val="18"/>
                <w:lang w:val="en-GB"/>
              </w:rPr>
              <w:t xml:space="preserve"> </w:t>
            </w:r>
            <w:r w:rsidR="00F972FC">
              <w:rPr>
                <w:rFonts w:ascii="Calibri" w:hAnsi="Calibri" w:cs="Times New Roman"/>
                <w:color w:val="000000" w:themeColor="text1"/>
                <w:sz w:val="18"/>
                <w:szCs w:val="18"/>
                <w:lang w:val="en-GB"/>
              </w:rPr>
              <w:t>outputs/</w:t>
            </w:r>
            <w:r w:rsidR="00C76D39">
              <w:rPr>
                <w:rFonts w:ascii="Calibri" w:hAnsi="Calibri" w:cs="Times New Roman"/>
                <w:color w:val="000000" w:themeColor="text1"/>
                <w:sz w:val="18"/>
                <w:szCs w:val="18"/>
                <w:lang w:val="en-GB"/>
              </w:rPr>
              <w:t>results</w:t>
            </w:r>
            <w:r w:rsidRPr="005615EC">
              <w:rPr>
                <w:rFonts w:ascii="Calibri" w:hAnsi="Calibri" w:cs="Times New Roman"/>
                <w:color w:val="000000" w:themeColor="text1"/>
                <w:sz w:val="18"/>
                <w:szCs w:val="18"/>
                <w:lang w:val="en-GB"/>
              </w:rPr>
              <w:t>?</w:t>
            </w:r>
          </w:p>
          <w:p w:rsidR="00740C75" w:rsidRPr="005615EC" w:rsidRDefault="00740C75" w:rsidP="00D54EBE">
            <w:pPr>
              <w:pStyle w:val="Default"/>
              <w:numPr>
                <w:ilvl w:val="0"/>
                <w:numId w:val="16"/>
              </w:numPr>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How realistic </w:t>
            </w:r>
            <w:r w:rsidR="00702C9E">
              <w:rPr>
                <w:rFonts w:ascii="Calibri" w:hAnsi="Calibri" w:cs="Times New Roman"/>
                <w:color w:val="000000" w:themeColor="text1"/>
                <w:sz w:val="18"/>
                <w:szCs w:val="18"/>
                <w:lang w:val="en-GB"/>
              </w:rPr>
              <w:t xml:space="preserve">are </w:t>
            </w:r>
            <w:r w:rsidRPr="005615EC">
              <w:rPr>
                <w:rFonts w:ascii="Calibri" w:hAnsi="Calibri" w:cs="Times New Roman"/>
                <w:color w:val="000000" w:themeColor="text1"/>
                <w:sz w:val="18"/>
                <w:szCs w:val="18"/>
                <w:lang w:val="en-GB"/>
              </w:rPr>
              <w:t>these plans?</w:t>
            </w:r>
          </w:p>
          <w:p w:rsidR="00740C75" w:rsidRPr="005615EC" w:rsidRDefault="00740C75" w:rsidP="00D54EBE">
            <w:pPr>
              <w:pStyle w:val="Default"/>
              <w:numPr>
                <w:ilvl w:val="0"/>
                <w:numId w:val="16"/>
              </w:numPr>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Are these plans </w:t>
            </w:r>
            <w:r w:rsidR="00B73A7D" w:rsidRPr="005615EC">
              <w:rPr>
                <w:rFonts w:ascii="Calibri" w:hAnsi="Calibri" w:cs="Times New Roman"/>
                <w:color w:val="000000" w:themeColor="text1"/>
                <w:sz w:val="18"/>
                <w:szCs w:val="18"/>
                <w:lang w:val="en-GB"/>
              </w:rPr>
              <w:t xml:space="preserve">elaborated in </w:t>
            </w:r>
            <w:r w:rsidRPr="005615EC">
              <w:rPr>
                <w:rFonts w:ascii="Calibri" w:hAnsi="Calibri" w:cs="Times New Roman"/>
                <w:color w:val="000000" w:themeColor="text1"/>
                <w:sz w:val="18"/>
                <w:szCs w:val="18"/>
                <w:lang w:val="en-GB"/>
              </w:rPr>
              <w:t>relat</w:t>
            </w:r>
            <w:r w:rsidR="00B73A7D" w:rsidRPr="005615EC">
              <w:rPr>
                <w:rFonts w:ascii="Calibri" w:hAnsi="Calibri" w:cs="Times New Roman"/>
                <w:color w:val="000000" w:themeColor="text1"/>
                <w:sz w:val="18"/>
                <w:szCs w:val="18"/>
                <w:lang w:val="en-GB"/>
              </w:rPr>
              <w:t>ion</w:t>
            </w:r>
            <w:r w:rsidRPr="005615EC">
              <w:rPr>
                <w:rFonts w:ascii="Calibri" w:hAnsi="Calibri" w:cs="Times New Roman"/>
                <w:color w:val="000000" w:themeColor="text1"/>
                <w:sz w:val="18"/>
                <w:szCs w:val="18"/>
                <w:lang w:val="en-GB"/>
              </w:rPr>
              <w:t xml:space="preserve"> to the</w:t>
            </w:r>
            <w:r w:rsidR="00F972FC">
              <w:rPr>
                <w:rFonts w:ascii="Calibri" w:hAnsi="Calibri" w:cs="Times New Roman"/>
                <w:color w:val="000000" w:themeColor="text1"/>
                <w:sz w:val="18"/>
                <w:szCs w:val="18"/>
                <w:lang w:val="en-GB"/>
              </w:rPr>
              <w:t xml:space="preserve"> outputs/results</w:t>
            </w:r>
            <w:r w:rsidRPr="005615EC">
              <w:rPr>
                <w:rFonts w:ascii="Calibri" w:hAnsi="Calibri" w:cs="Times New Roman"/>
                <w:color w:val="000000" w:themeColor="text1"/>
                <w:sz w:val="18"/>
                <w:szCs w:val="18"/>
                <w:lang w:val="en-GB"/>
              </w:rPr>
              <w:t xml:space="preserve"> on both</w:t>
            </w:r>
            <w:r w:rsidR="00884882" w:rsidRPr="005615EC">
              <w:rPr>
                <w:rFonts w:ascii="Calibri" w:hAnsi="Calibri" w:cs="Times New Roman"/>
                <w:color w:val="000000" w:themeColor="text1"/>
                <w:sz w:val="18"/>
                <w:szCs w:val="18"/>
                <w:lang w:val="en-GB"/>
              </w:rPr>
              <w:t xml:space="preserve"> </w:t>
            </w:r>
            <w:r w:rsidRPr="005615EC">
              <w:rPr>
                <w:rFonts w:ascii="Calibri" w:hAnsi="Calibri" w:cs="Times New Roman"/>
                <w:color w:val="000000" w:themeColor="text1"/>
                <w:sz w:val="18"/>
                <w:szCs w:val="18"/>
                <w:lang w:val="en-GB"/>
              </w:rPr>
              <w:t>sides of the border?</w:t>
            </w:r>
          </w:p>
          <w:p w:rsidR="00740C75" w:rsidRPr="005615EC" w:rsidRDefault="00740C75" w:rsidP="00D54EBE">
            <w:pPr>
              <w:pStyle w:val="Default"/>
              <w:numPr>
                <w:ilvl w:val="0"/>
                <w:numId w:val="16"/>
              </w:numPr>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Are there any plans to transfer the ownership of the project</w:t>
            </w:r>
            <w:r w:rsidR="00702C9E">
              <w:rPr>
                <w:rFonts w:ascii="Calibri" w:hAnsi="Calibri" w:cs="Times New Roman"/>
                <w:color w:val="000000" w:themeColor="text1"/>
                <w:sz w:val="18"/>
                <w:szCs w:val="18"/>
                <w:lang w:val="en-GB"/>
              </w:rPr>
              <w:t>’s</w:t>
            </w:r>
            <w:r w:rsidRPr="005615EC">
              <w:rPr>
                <w:rFonts w:ascii="Calibri" w:hAnsi="Calibri" w:cs="Times New Roman"/>
                <w:color w:val="000000" w:themeColor="text1"/>
                <w:sz w:val="18"/>
                <w:szCs w:val="18"/>
                <w:lang w:val="en-GB"/>
              </w:rPr>
              <w:t xml:space="preserve"> </w:t>
            </w:r>
            <w:r w:rsidR="00F972FC">
              <w:rPr>
                <w:rFonts w:ascii="Calibri" w:hAnsi="Calibri" w:cs="Times New Roman"/>
                <w:color w:val="000000" w:themeColor="text1"/>
                <w:sz w:val="18"/>
                <w:szCs w:val="18"/>
                <w:lang w:val="en-GB"/>
              </w:rPr>
              <w:t>outputs</w:t>
            </w:r>
            <w:r w:rsidRPr="005615EC">
              <w:rPr>
                <w:rFonts w:ascii="Calibri" w:hAnsi="Calibri" w:cs="Times New Roman"/>
                <w:color w:val="000000" w:themeColor="text1"/>
                <w:sz w:val="18"/>
                <w:szCs w:val="18"/>
                <w:lang w:val="en-GB"/>
              </w:rPr>
              <w:t xml:space="preserve">? If so, how justified </w:t>
            </w:r>
            <w:r w:rsidR="00702C9E">
              <w:rPr>
                <w:rFonts w:ascii="Calibri" w:hAnsi="Calibri" w:cs="Times New Roman"/>
                <w:color w:val="000000" w:themeColor="text1"/>
                <w:sz w:val="18"/>
                <w:szCs w:val="18"/>
                <w:lang w:val="en-GB"/>
              </w:rPr>
              <w:t xml:space="preserve">are </w:t>
            </w:r>
            <w:r w:rsidRPr="005615EC">
              <w:rPr>
                <w:rFonts w:ascii="Calibri" w:hAnsi="Calibri" w:cs="Times New Roman"/>
                <w:color w:val="000000" w:themeColor="text1"/>
                <w:sz w:val="18"/>
                <w:szCs w:val="18"/>
                <w:lang w:val="en-GB"/>
              </w:rPr>
              <w:t>they?</w:t>
            </w:r>
          </w:p>
          <w:p w:rsidR="00740C75" w:rsidRPr="005615EC" w:rsidRDefault="00740C75" w:rsidP="00D54EBE">
            <w:pPr>
              <w:pStyle w:val="Default"/>
              <w:numPr>
                <w:ilvl w:val="0"/>
                <w:numId w:val="16"/>
              </w:numPr>
              <w:rPr>
                <w:rFonts w:ascii="Calibri" w:hAnsi="Calibri" w:cs="Times New Roman"/>
                <w:color w:val="000000" w:themeColor="text1"/>
                <w:sz w:val="18"/>
                <w:szCs w:val="18"/>
                <w:lang w:val="en-GB"/>
              </w:rPr>
            </w:pPr>
            <w:r w:rsidRPr="005615EC">
              <w:rPr>
                <w:rFonts w:ascii="Calibri" w:hAnsi="Calibri" w:cs="Times New Roman"/>
                <w:color w:val="000000" w:themeColor="text1"/>
                <w:sz w:val="18"/>
                <w:szCs w:val="18"/>
                <w:lang w:val="en-GB"/>
              </w:rPr>
              <w:t xml:space="preserve">In </w:t>
            </w:r>
            <w:r w:rsidR="00702C9E">
              <w:rPr>
                <w:rFonts w:ascii="Calibri" w:hAnsi="Calibri" w:cs="Times New Roman"/>
                <w:color w:val="000000" w:themeColor="text1"/>
                <w:sz w:val="18"/>
                <w:szCs w:val="18"/>
                <w:lang w:val="en-GB"/>
              </w:rPr>
              <w:t xml:space="preserve">case of a project with an </w:t>
            </w:r>
            <w:r w:rsidR="00884882" w:rsidRPr="005615EC">
              <w:rPr>
                <w:rFonts w:ascii="Calibri" w:hAnsi="Calibri" w:cs="Times New Roman"/>
                <w:color w:val="000000" w:themeColor="text1"/>
                <w:sz w:val="18"/>
                <w:szCs w:val="18"/>
                <w:lang w:val="en-GB"/>
              </w:rPr>
              <w:t xml:space="preserve">investment </w:t>
            </w:r>
            <w:r w:rsidR="00702C9E">
              <w:rPr>
                <w:rFonts w:ascii="Calibri" w:hAnsi="Calibri" w:cs="Times New Roman"/>
                <w:color w:val="000000" w:themeColor="text1"/>
                <w:sz w:val="18"/>
                <w:szCs w:val="18"/>
                <w:lang w:val="en-GB"/>
              </w:rPr>
              <w:t xml:space="preserve">or </w:t>
            </w:r>
            <w:r w:rsidR="00884882" w:rsidRPr="005615EC">
              <w:rPr>
                <w:rFonts w:ascii="Calibri" w:hAnsi="Calibri" w:cs="Times New Roman"/>
                <w:color w:val="000000" w:themeColor="text1"/>
                <w:sz w:val="18"/>
                <w:szCs w:val="18"/>
                <w:lang w:val="en-GB"/>
              </w:rPr>
              <w:t xml:space="preserve">infrastructural component </w:t>
            </w:r>
            <w:r w:rsidRPr="005615EC">
              <w:rPr>
                <w:rFonts w:ascii="Calibri" w:hAnsi="Calibri" w:cs="Times New Roman"/>
                <w:color w:val="000000" w:themeColor="text1"/>
                <w:sz w:val="18"/>
                <w:szCs w:val="18"/>
                <w:lang w:val="en-GB"/>
              </w:rPr>
              <w:t>– ho</w:t>
            </w:r>
            <w:r w:rsidR="008A4B39" w:rsidRPr="005615EC">
              <w:rPr>
                <w:rFonts w:ascii="Calibri" w:hAnsi="Calibri" w:cs="Times New Roman"/>
                <w:color w:val="000000" w:themeColor="text1"/>
                <w:sz w:val="18"/>
                <w:szCs w:val="18"/>
                <w:lang w:val="en-GB"/>
              </w:rPr>
              <w:t>w</w:t>
            </w:r>
            <w:r w:rsidRPr="005615EC">
              <w:rPr>
                <w:rFonts w:ascii="Calibri" w:hAnsi="Calibri" w:cs="Times New Roman"/>
                <w:color w:val="000000" w:themeColor="text1"/>
                <w:sz w:val="18"/>
                <w:szCs w:val="18"/>
                <w:lang w:val="en-GB"/>
              </w:rPr>
              <w:t xml:space="preserve"> realistic are the plans to ensure the </w:t>
            </w:r>
            <w:r w:rsidR="00C43F65">
              <w:rPr>
                <w:rFonts w:ascii="Calibri" w:hAnsi="Calibri" w:cs="Times New Roman"/>
                <w:color w:val="000000" w:themeColor="text1"/>
                <w:sz w:val="18"/>
                <w:szCs w:val="18"/>
                <w:lang w:val="en-GB"/>
              </w:rPr>
              <w:t xml:space="preserve">durability </w:t>
            </w:r>
            <w:r w:rsidRPr="005615EC">
              <w:rPr>
                <w:rFonts w:ascii="Calibri" w:hAnsi="Calibri" w:cs="Times New Roman"/>
                <w:color w:val="000000" w:themeColor="text1"/>
                <w:sz w:val="18"/>
                <w:szCs w:val="18"/>
                <w:lang w:val="en-GB"/>
              </w:rPr>
              <w:t xml:space="preserve">of </w:t>
            </w:r>
            <w:r w:rsidR="00702C9E">
              <w:rPr>
                <w:rFonts w:ascii="Calibri" w:hAnsi="Calibri" w:cs="Times New Roman"/>
                <w:color w:val="000000" w:themeColor="text1"/>
                <w:sz w:val="18"/>
                <w:szCs w:val="18"/>
                <w:lang w:val="en-GB"/>
              </w:rPr>
              <w:t xml:space="preserve">the </w:t>
            </w:r>
            <w:r w:rsidR="00C43F65">
              <w:rPr>
                <w:rFonts w:ascii="Calibri" w:hAnsi="Calibri" w:cs="Times New Roman"/>
                <w:color w:val="000000" w:themeColor="text1"/>
                <w:sz w:val="18"/>
                <w:szCs w:val="18"/>
                <w:lang w:val="en-GB"/>
              </w:rPr>
              <w:t>outputs</w:t>
            </w:r>
            <w:r w:rsidRPr="005615EC">
              <w:rPr>
                <w:rFonts w:ascii="Calibri" w:hAnsi="Calibri" w:cs="Times New Roman"/>
                <w:color w:val="000000" w:themeColor="text1"/>
                <w:sz w:val="18"/>
                <w:szCs w:val="18"/>
                <w:lang w:val="en-GB"/>
              </w:rPr>
              <w:t xml:space="preserve"> for the period of at least 5 years?</w:t>
            </w:r>
          </w:p>
          <w:p w:rsidR="00E56375" w:rsidRPr="003074D2" w:rsidDel="006A075B" w:rsidRDefault="000576E0" w:rsidP="00D54EBE">
            <w:pPr>
              <w:pStyle w:val="Default"/>
              <w:numPr>
                <w:ilvl w:val="0"/>
                <w:numId w:val="10"/>
              </w:numPr>
              <w:ind w:left="319" w:hanging="284"/>
              <w:rPr>
                <w:rFonts w:ascii="Calibri" w:hAnsi="Calibri" w:cs="Times New Roman"/>
                <w:color w:val="000000" w:themeColor="text1"/>
                <w:sz w:val="18"/>
                <w:szCs w:val="18"/>
                <w:lang w:val="en-GB"/>
              </w:rPr>
            </w:pPr>
            <w:r>
              <w:rPr>
                <w:rFonts w:ascii="Calibri" w:hAnsi="Calibri" w:cs="Times New Roman"/>
                <w:color w:val="000000" w:themeColor="text1"/>
                <w:sz w:val="18"/>
                <w:szCs w:val="18"/>
                <w:lang w:val="en-GB"/>
              </w:rPr>
              <w:t>Is it clearly described how the environmental sust</w:t>
            </w:r>
            <w:r w:rsidR="006B5759">
              <w:rPr>
                <w:rFonts w:ascii="Calibri" w:hAnsi="Calibri" w:cs="Times New Roman"/>
                <w:color w:val="000000" w:themeColor="text1"/>
                <w:sz w:val="18"/>
                <w:szCs w:val="18"/>
                <w:lang w:val="en-GB"/>
              </w:rPr>
              <w:t>ainability of the project</w:t>
            </w:r>
            <w:r w:rsidR="00702C9E">
              <w:rPr>
                <w:rFonts w:ascii="Calibri" w:hAnsi="Calibri" w:cs="Times New Roman"/>
                <w:color w:val="000000" w:themeColor="text1"/>
                <w:sz w:val="18"/>
                <w:szCs w:val="18"/>
                <w:lang w:val="en-GB"/>
              </w:rPr>
              <w:t>’s</w:t>
            </w:r>
            <w:r w:rsidR="006B5759">
              <w:rPr>
                <w:rFonts w:ascii="Calibri" w:hAnsi="Calibri" w:cs="Times New Roman"/>
                <w:color w:val="000000" w:themeColor="text1"/>
                <w:sz w:val="18"/>
                <w:szCs w:val="18"/>
                <w:lang w:val="en-GB"/>
              </w:rPr>
              <w:t xml:space="preserve"> </w:t>
            </w:r>
            <w:r w:rsidR="006B32D1">
              <w:rPr>
                <w:rFonts w:ascii="Calibri" w:hAnsi="Calibri" w:cs="Times New Roman"/>
                <w:color w:val="000000" w:themeColor="text1"/>
                <w:sz w:val="18"/>
                <w:szCs w:val="18"/>
                <w:lang w:val="en-GB"/>
              </w:rPr>
              <w:t xml:space="preserve">outputs/results </w:t>
            </w:r>
            <w:r w:rsidR="006B5759">
              <w:rPr>
                <w:rFonts w:ascii="Calibri" w:hAnsi="Calibri" w:cs="Times New Roman"/>
                <w:color w:val="000000" w:themeColor="text1"/>
                <w:sz w:val="18"/>
                <w:szCs w:val="18"/>
                <w:lang w:val="en-GB"/>
              </w:rPr>
              <w:t>will be secured?</w:t>
            </w:r>
            <w:r w:rsidR="003074D2">
              <w:rPr>
                <w:rFonts w:ascii="Calibri" w:hAnsi="Calibri" w:cs="Times New Roman"/>
                <w:color w:val="000000" w:themeColor="text1"/>
                <w:sz w:val="18"/>
                <w:szCs w:val="18"/>
                <w:lang w:val="en-GB"/>
              </w:rPr>
              <w:t xml:space="preserve"> </w:t>
            </w:r>
            <w:r w:rsidRPr="003074D2">
              <w:rPr>
                <w:rFonts w:ascii="Calibri" w:hAnsi="Calibri" w:cs="Times New Roman"/>
                <w:color w:val="000000" w:themeColor="text1"/>
                <w:sz w:val="18"/>
                <w:szCs w:val="18"/>
                <w:lang w:val="en-GB"/>
              </w:rPr>
              <w:t xml:space="preserve">Is </w:t>
            </w:r>
            <w:r w:rsidR="008653D7" w:rsidRPr="003074D2">
              <w:rPr>
                <w:rFonts w:ascii="Calibri" w:hAnsi="Calibri" w:cs="Times New Roman"/>
                <w:color w:val="000000" w:themeColor="text1"/>
                <w:sz w:val="18"/>
                <w:szCs w:val="18"/>
                <w:lang w:val="en-GB"/>
              </w:rPr>
              <w:t>it</w:t>
            </w:r>
            <w:r w:rsidR="00E56375" w:rsidRPr="003074D2">
              <w:rPr>
                <w:rFonts w:ascii="Calibri" w:hAnsi="Calibri" w:cs="Times New Roman"/>
                <w:color w:val="000000" w:themeColor="text1"/>
                <w:sz w:val="18"/>
                <w:szCs w:val="18"/>
                <w:lang w:val="en-GB"/>
              </w:rPr>
              <w:t xml:space="preserve"> proved that future use of </w:t>
            </w:r>
            <w:r w:rsidR="00702C9E">
              <w:rPr>
                <w:rFonts w:ascii="Calibri" w:hAnsi="Calibri" w:cs="Times New Roman"/>
                <w:color w:val="000000" w:themeColor="text1"/>
                <w:sz w:val="18"/>
                <w:szCs w:val="18"/>
                <w:lang w:val="en-GB"/>
              </w:rPr>
              <w:t xml:space="preserve">the </w:t>
            </w:r>
            <w:r w:rsidR="00E56375" w:rsidRPr="003074D2">
              <w:rPr>
                <w:rFonts w:ascii="Calibri" w:hAnsi="Calibri" w:cs="Times New Roman"/>
                <w:color w:val="000000" w:themeColor="text1"/>
                <w:sz w:val="18"/>
                <w:szCs w:val="18"/>
                <w:lang w:val="en-GB"/>
              </w:rPr>
              <w:t>project</w:t>
            </w:r>
            <w:r w:rsidR="00702C9E">
              <w:rPr>
                <w:rFonts w:ascii="Calibri" w:hAnsi="Calibri" w:cs="Times New Roman"/>
                <w:color w:val="000000" w:themeColor="text1"/>
                <w:sz w:val="18"/>
                <w:szCs w:val="18"/>
                <w:lang w:val="en-GB"/>
              </w:rPr>
              <w:t>’s</w:t>
            </w:r>
            <w:r w:rsidR="00E56375" w:rsidRPr="003074D2">
              <w:rPr>
                <w:rFonts w:ascii="Calibri" w:hAnsi="Calibri" w:cs="Times New Roman"/>
                <w:color w:val="000000" w:themeColor="text1"/>
                <w:sz w:val="18"/>
                <w:szCs w:val="18"/>
                <w:lang w:val="en-GB"/>
              </w:rPr>
              <w:t xml:space="preserve"> </w:t>
            </w:r>
            <w:r w:rsidRPr="003074D2">
              <w:rPr>
                <w:rFonts w:ascii="Calibri" w:hAnsi="Calibri" w:cs="Times New Roman"/>
                <w:color w:val="000000" w:themeColor="text1"/>
                <w:sz w:val="18"/>
                <w:szCs w:val="18"/>
                <w:lang w:val="en-GB"/>
              </w:rPr>
              <w:t>outputs/</w:t>
            </w:r>
            <w:r w:rsidR="00E56375" w:rsidRPr="003074D2">
              <w:rPr>
                <w:rFonts w:ascii="Calibri" w:hAnsi="Calibri" w:cs="Times New Roman"/>
                <w:color w:val="000000" w:themeColor="text1"/>
                <w:sz w:val="18"/>
                <w:szCs w:val="18"/>
                <w:lang w:val="en-GB"/>
              </w:rPr>
              <w:t xml:space="preserve">results </w:t>
            </w:r>
            <w:r w:rsidR="008653D7" w:rsidRPr="003074D2">
              <w:rPr>
                <w:rFonts w:ascii="Calibri" w:hAnsi="Calibri" w:cs="Times New Roman"/>
                <w:color w:val="000000" w:themeColor="text1"/>
                <w:sz w:val="18"/>
                <w:szCs w:val="18"/>
                <w:lang w:val="en-GB"/>
              </w:rPr>
              <w:t>will</w:t>
            </w:r>
            <w:r w:rsidR="003074D2">
              <w:rPr>
                <w:rFonts w:ascii="Calibri" w:hAnsi="Calibri" w:cs="Times New Roman"/>
                <w:color w:val="000000" w:themeColor="text1"/>
                <w:sz w:val="18"/>
                <w:szCs w:val="18"/>
                <w:lang w:val="en-GB"/>
              </w:rPr>
              <w:t xml:space="preserve"> </w:t>
            </w:r>
            <w:r w:rsidR="00E56375" w:rsidRPr="003074D2">
              <w:rPr>
                <w:rFonts w:ascii="Calibri" w:hAnsi="Calibri" w:cs="Times New Roman"/>
                <w:color w:val="000000" w:themeColor="text1"/>
                <w:sz w:val="18"/>
                <w:szCs w:val="18"/>
                <w:lang w:val="en-GB"/>
              </w:rPr>
              <w:t>bring no negative effects on the environment?</w:t>
            </w:r>
          </w:p>
        </w:tc>
      </w:tr>
    </w:tbl>
    <w:p w:rsidR="009E34A3" w:rsidRPr="00F550A4" w:rsidRDefault="009E34A3" w:rsidP="00C37CB7">
      <w:pPr>
        <w:autoSpaceDE w:val="0"/>
        <w:autoSpaceDN w:val="0"/>
        <w:adjustRightInd w:val="0"/>
        <w:ind w:left="426"/>
        <w:contextualSpacing/>
        <w:rPr>
          <w:rFonts w:ascii="Calibri" w:hAnsi="Calibri" w:cs="CalistoMT"/>
          <w:sz w:val="22"/>
          <w:szCs w:val="22"/>
        </w:rPr>
      </w:pPr>
    </w:p>
    <w:p w:rsidR="00EA260B" w:rsidRPr="00F550A4" w:rsidRDefault="00EA260B" w:rsidP="00C37CB7">
      <w:pPr>
        <w:contextualSpacing/>
        <w:rPr>
          <w:rFonts w:ascii="Calibri" w:hAnsi="Calibri"/>
          <w:b/>
          <w:sz w:val="22"/>
          <w:szCs w:val="22"/>
        </w:rPr>
      </w:pPr>
    </w:p>
    <w:p w:rsidR="00EE1C49" w:rsidRDefault="00EE1C49">
      <w:pPr>
        <w:rPr>
          <w:rFonts w:ascii="Calibri" w:hAnsi="Calibri"/>
          <w:b/>
          <w:sz w:val="22"/>
          <w:szCs w:val="22"/>
        </w:rPr>
      </w:pPr>
      <w:r>
        <w:rPr>
          <w:rFonts w:ascii="Calibri" w:hAnsi="Calibri"/>
          <w:b/>
          <w:sz w:val="22"/>
          <w:szCs w:val="22"/>
        </w:rPr>
        <w:br w:type="page"/>
      </w:r>
    </w:p>
    <w:p w:rsidR="00566721" w:rsidRPr="00D02A0A" w:rsidRDefault="00BF5196" w:rsidP="00BF5196">
      <w:pPr>
        <w:pStyle w:val="Nagwek1"/>
        <w:rPr>
          <w:rFonts w:asciiTheme="minorHAnsi" w:hAnsiTheme="minorHAnsi"/>
          <w:color w:val="000000" w:themeColor="text1"/>
        </w:rPr>
      </w:pPr>
      <w:bookmarkStart w:id="92" w:name="_Toc482609006"/>
      <w:bookmarkStart w:id="93" w:name="_Toc517427664"/>
      <w:bookmarkEnd w:id="92"/>
      <w:r w:rsidRPr="00D02A0A">
        <w:rPr>
          <w:rFonts w:asciiTheme="minorHAnsi" w:hAnsiTheme="minorHAnsi"/>
          <w:color w:val="000000" w:themeColor="text1"/>
        </w:rPr>
        <w:lastRenderedPageBreak/>
        <w:t>Appeal procedure</w:t>
      </w:r>
      <w:bookmarkEnd w:id="93"/>
    </w:p>
    <w:p w:rsidR="001F4F47" w:rsidRPr="00955AAC" w:rsidRDefault="00A274A5" w:rsidP="005A3AA6">
      <w:pPr>
        <w:rPr>
          <w:rFonts w:asciiTheme="minorHAnsi" w:hAnsiTheme="minorHAnsi"/>
          <w:sz w:val="22"/>
          <w:szCs w:val="22"/>
        </w:rPr>
      </w:pPr>
      <w:r>
        <w:rPr>
          <w:rFonts w:asciiTheme="minorHAnsi" w:hAnsiTheme="minorHAnsi"/>
          <w:sz w:val="22"/>
          <w:szCs w:val="22"/>
        </w:rPr>
        <w:t>The l</w:t>
      </w:r>
      <w:r w:rsidR="001F4F47" w:rsidRPr="00955AAC">
        <w:rPr>
          <w:rFonts w:asciiTheme="minorHAnsi" w:hAnsiTheme="minorHAnsi"/>
          <w:sz w:val="22"/>
          <w:szCs w:val="22"/>
        </w:rPr>
        <w:t>ead beneficiaries believing that they have been harmed by an error or irregularity during the assessment or in case the lead beneficiary does not agree with the final decision of the JMC</w:t>
      </w:r>
      <w:r w:rsidR="00E46C09">
        <w:rPr>
          <w:rFonts w:asciiTheme="minorHAnsi" w:hAnsiTheme="minorHAnsi"/>
          <w:sz w:val="22"/>
          <w:szCs w:val="22"/>
        </w:rPr>
        <w:t>,</w:t>
      </w:r>
      <w:r w:rsidR="00843349">
        <w:rPr>
          <w:rFonts w:asciiTheme="minorHAnsi" w:hAnsiTheme="minorHAnsi"/>
          <w:sz w:val="22"/>
          <w:szCs w:val="22"/>
        </w:rPr>
        <w:t xml:space="preserve"> have right to make</w:t>
      </w:r>
      <w:r w:rsidR="001F4F47" w:rsidRPr="00955AAC">
        <w:rPr>
          <w:rFonts w:asciiTheme="minorHAnsi" w:hAnsiTheme="minorHAnsi"/>
          <w:sz w:val="22"/>
          <w:szCs w:val="22"/>
        </w:rPr>
        <w:t xml:space="preserve"> a complaint.</w:t>
      </w:r>
    </w:p>
    <w:p w:rsidR="001F4F47" w:rsidRPr="00955AAC" w:rsidRDefault="001F4F47" w:rsidP="005A3AA6">
      <w:pPr>
        <w:rPr>
          <w:rFonts w:asciiTheme="minorHAnsi" w:hAnsiTheme="minorHAnsi"/>
          <w:sz w:val="22"/>
          <w:szCs w:val="22"/>
        </w:rPr>
      </w:pPr>
      <w:r w:rsidRPr="00955AAC">
        <w:rPr>
          <w:rFonts w:asciiTheme="minorHAnsi" w:hAnsiTheme="minorHAnsi"/>
          <w:sz w:val="22"/>
          <w:szCs w:val="22"/>
        </w:rPr>
        <w:t xml:space="preserve">The complaint can be sent after each </w:t>
      </w:r>
      <w:r w:rsidR="00A6205A">
        <w:rPr>
          <w:rFonts w:asciiTheme="minorHAnsi" w:hAnsiTheme="minorHAnsi"/>
          <w:sz w:val="22"/>
          <w:szCs w:val="22"/>
        </w:rPr>
        <w:t xml:space="preserve">assessment </w:t>
      </w:r>
      <w:r w:rsidRPr="00955AAC">
        <w:rPr>
          <w:rFonts w:asciiTheme="minorHAnsi" w:hAnsiTheme="minorHAnsi"/>
          <w:sz w:val="22"/>
          <w:szCs w:val="22"/>
        </w:rPr>
        <w:t>stage. The complaint can be filed in case the decision:</w:t>
      </w:r>
    </w:p>
    <w:p w:rsidR="001F4F47" w:rsidRPr="00955AAC" w:rsidRDefault="001F4F47" w:rsidP="005A3AA6">
      <w:pPr>
        <w:pStyle w:val="Akapitzlist"/>
        <w:numPr>
          <w:ilvl w:val="0"/>
          <w:numId w:val="22"/>
        </w:numPr>
        <w:spacing w:after="0"/>
        <w:contextualSpacing/>
        <w:rPr>
          <w:rFonts w:asciiTheme="minorHAnsi" w:hAnsiTheme="minorHAnsi"/>
          <w:sz w:val="22"/>
          <w:szCs w:val="22"/>
        </w:rPr>
      </w:pPr>
      <w:r w:rsidRPr="00955AAC">
        <w:rPr>
          <w:rFonts w:asciiTheme="minorHAnsi" w:hAnsiTheme="minorHAnsi"/>
          <w:sz w:val="22"/>
          <w:szCs w:val="22"/>
        </w:rPr>
        <w:t>infringes the rights stipulated in the Programme legal basis and Regulations of the European Union</w:t>
      </w:r>
      <w:r w:rsidR="00F95186">
        <w:rPr>
          <w:rFonts w:asciiTheme="minorHAnsi" w:hAnsiTheme="minorHAnsi"/>
          <w:sz w:val="22"/>
          <w:szCs w:val="22"/>
        </w:rPr>
        <w:t xml:space="preserve"> (EU)</w:t>
      </w:r>
      <w:r w:rsidRPr="00955AAC">
        <w:rPr>
          <w:rFonts w:asciiTheme="minorHAnsi" w:hAnsiTheme="minorHAnsi"/>
          <w:sz w:val="22"/>
          <w:szCs w:val="22"/>
        </w:rPr>
        <w:t>, Poland and Russia;</w:t>
      </w:r>
    </w:p>
    <w:p w:rsidR="001F4F47" w:rsidRPr="00955AAC" w:rsidRDefault="001F4F47" w:rsidP="005A3AA6">
      <w:pPr>
        <w:pStyle w:val="Akapitzlist"/>
        <w:numPr>
          <w:ilvl w:val="0"/>
          <w:numId w:val="22"/>
        </w:numPr>
        <w:ind w:left="714" w:hanging="357"/>
        <w:contextualSpacing/>
        <w:rPr>
          <w:rFonts w:asciiTheme="minorHAnsi" w:hAnsiTheme="minorHAnsi"/>
          <w:sz w:val="22"/>
          <w:szCs w:val="22"/>
        </w:rPr>
      </w:pPr>
      <w:r w:rsidRPr="00955AAC">
        <w:rPr>
          <w:rFonts w:asciiTheme="minorHAnsi" w:hAnsiTheme="minorHAnsi"/>
          <w:sz w:val="22"/>
          <w:szCs w:val="22"/>
        </w:rPr>
        <w:t xml:space="preserve">presents an encroachment to the published </w:t>
      </w:r>
      <w:proofErr w:type="spellStart"/>
      <w:r w:rsidRPr="00955AAC">
        <w:rPr>
          <w:rFonts w:asciiTheme="minorHAnsi" w:hAnsiTheme="minorHAnsi"/>
          <w:sz w:val="22"/>
          <w:szCs w:val="22"/>
        </w:rPr>
        <w:t>CfPs</w:t>
      </w:r>
      <w:proofErr w:type="spellEnd"/>
      <w:r w:rsidRPr="00955AAC">
        <w:rPr>
          <w:rFonts w:asciiTheme="minorHAnsi" w:hAnsiTheme="minorHAnsi"/>
          <w:sz w:val="22"/>
          <w:szCs w:val="22"/>
        </w:rPr>
        <w:t xml:space="preserve"> or the procedures regulating the </w:t>
      </w:r>
      <w:r w:rsidR="00511784">
        <w:rPr>
          <w:rFonts w:asciiTheme="minorHAnsi" w:hAnsiTheme="minorHAnsi"/>
          <w:sz w:val="22"/>
          <w:szCs w:val="22"/>
        </w:rPr>
        <w:t>assessment</w:t>
      </w:r>
      <w:r w:rsidRPr="00955AAC">
        <w:rPr>
          <w:rFonts w:asciiTheme="minorHAnsi" w:hAnsiTheme="minorHAnsi"/>
          <w:sz w:val="22"/>
          <w:szCs w:val="22"/>
        </w:rPr>
        <w:t xml:space="preserve"> process.</w:t>
      </w:r>
    </w:p>
    <w:p w:rsidR="001F4F47" w:rsidRPr="00955AAC" w:rsidRDefault="001F4F47" w:rsidP="005A3AA6">
      <w:pPr>
        <w:rPr>
          <w:rFonts w:asciiTheme="minorHAnsi" w:hAnsiTheme="minorHAnsi"/>
          <w:sz w:val="22"/>
          <w:szCs w:val="22"/>
        </w:rPr>
      </w:pPr>
      <w:r w:rsidRPr="00955AAC">
        <w:rPr>
          <w:rFonts w:asciiTheme="minorHAnsi" w:hAnsiTheme="minorHAnsi"/>
          <w:sz w:val="22"/>
          <w:szCs w:val="22"/>
        </w:rPr>
        <w:t>Only the lead beneficiary as representing the</w:t>
      </w:r>
      <w:r w:rsidR="00172A96" w:rsidRPr="00955AAC">
        <w:rPr>
          <w:rFonts w:asciiTheme="minorHAnsi" w:hAnsiTheme="minorHAnsi"/>
          <w:sz w:val="22"/>
          <w:szCs w:val="22"/>
        </w:rPr>
        <w:t xml:space="preserve"> whole</w:t>
      </w:r>
      <w:r w:rsidRPr="00955AAC">
        <w:rPr>
          <w:rFonts w:asciiTheme="minorHAnsi" w:hAnsiTheme="minorHAnsi"/>
          <w:sz w:val="22"/>
          <w:szCs w:val="22"/>
        </w:rPr>
        <w:t xml:space="preserve"> project</w:t>
      </w:r>
      <w:r w:rsidR="00172A96" w:rsidRPr="00955AAC">
        <w:rPr>
          <w:rFonts w:asciiTheme="minorHAnsi" w:hAnsiTheme="minorHAnsi"/>
          <w:sz w:val="22"/>
          <w:szCs w:val="22"/>
        </w:rPr>
        <w:t xml:space="preserve"> is entitled to submit a complaint. Therefore, the task of lead beneficiary is to gather and forward the justification of the complaint from all project beneficiaries. </w:t>
      </w:r>
    </w:p>
    <w:p w:rsidR="00172A96" w:rsidRPr="00955AAC" w:rsidRDefault="00172A96" w:rsidP="005A3AA6">
      <w:pPr>
        <w:rPr>
          <w:rFonts w:asciiTheme="minorHAnsi" w:hAnsiTheme="minorHAnsi"/>
          <w:sz w:val="22"/>
          <w:szCs w:val="22"/>
        </w:rPr>
      </w:pPr>
      <w:r w:rsidRPr="00955AAC">
        <w:rPr>
          <w:rFonts w:asciiTheme="minorHAnsi" w:hAnsiTheme="minorHAnsi"/>
          <w:sz w:val="22"/>
          <w:szCs w:val="22"/>
        </w:rPr>
        <w:t xml:space="preserve">The complaint </w:t>
      </w:r>
      <w:r w:rsidR="00ED7BCE">
        <w:rPr>
          <w:rFonts w:asciiTheme="minorHAnsi" w:hAnsiTheme="minorHAnsi"/>
          <w:sz w:val="22"/>
          <w:szCs w:val="22"/>
        </w:rPr>
        <w:t>has to be</w:t>
      </w:r>
      <w:r w:rsidRPr="00955AAC">
        <w:rPr>
          <w:rFonts w:asciiTheme="minorHAnsi" w:hAnsiTheme="minorHAnsi"/>
          <w:sz w:val="22"/>
          <w:szCs w:val="22"/>
        </w:rPr>
        <w:t>:</w:t>
      </w:r>
    </w:p>
    <w:p w:rsidR="00ED7BCE" w:rsidRPr="00955AAC" w:rsidRDefault="00ED7BCE" w:rsidP="005A3AA6">
      <w:pPr>
        <w:pStyle w:val="Akapitzlist"/>
        <w:numPr>
          <w:ilvl w:val="0"/>
          <w:numId w:val="23"/>
        </w:numPr>
        <w:contextualSpacing/>
        <w:rPr>
          <w:rFonts w:asciiTheme="minorHAnsi" w:hAnsiTheme="minorHAnsi"/>
          <w:sz w:val="22"/>
          <w:szCs w:val="22"/>
        </w:rPr>
      </w:pPr>
      <w:r w:rsidRPr="00955AAC">
        <w:rPr>
          <w:rFonts w:asciiTheme="minorHAnsi" w:hAnsiTheme="minorHAnsi"/>
          <w:sz w:val="22"/>
          <w:szCs w:val="22"/>
        </w:rPr>
        <w:t>written in English;</w:t>
      </w:r>
    </w:p>
    <w:p w:rsidR="00ED7BCE" w:rsidRPr="00955AAC" w:rsidRDefault="00ED7BCE" w:rsidP="005A3AA6">
      <w:pPr>
        <w:pStyle w:val="Akapitzlist"/>
        <w:numPr>
          <w:ilvl w:val="0"/>
          <w:numId w:val="23"/>
        </w:numPr>
        <w:contextualSpacing/>
        <w:rPr>
          <w:rFonts w:asciiTheme="minorHAnsi" w:hAnsiTheme="minorHAnsi"/>
          <w:sz w:val="22"/>
          <w:szCs w:val="22"/>
        </w:rPr>
      </w:pPr>
      <w:r w:rsidRPr="00955AAC">
        <w:rPr>
          <w:rFonts w:asciiTheme="minorHAnsi" w:hAnsiTheme="minorHAnsi"/>
          <w:sz w:val="22"/>
          <w:szCs w:val="22"/>
        </w:rPr>
        <w:t>sent to the MA via the JTS e-mail (</w:t>
      </w:r>
      <w:hyperlink r:id="rId9" w:history="1">
        <w:r w:rsidRPr="00955AAC">
          <w:rPr>
            <w:rStyle w:val="Hipercze"/>
            <w:rFonts w:asciiTheme="minorHAnsi" w:hAnsiTheme="minorHAnsi"/>
            <w:sz w:val="22"/>
            <w:szCs w:val="22"/>
            <w:lang w:val="en-US"/>
          </w:rPr>
          <w:t>plru@plru.eu</w:t>
        </w:r>
      </w:hyperlink>
      <w:r w:rsidRPr="00955AAC">
        <w:rPr>
          <w:rFonts w:asciiTheme="minorHAnsi" w:hAnsiTheme="minorHAnsi"/>
          <w:sz w:val="22"/>
          <w:szCs w:val="22"/>
        </w:rPr>
        <w:t>) which should be followed by original sent by the regular mail at the address of the JTS;</w:t>
      </w:r>
    </w:p>
    <w:p w:rsidR="00ED7BCE" w:rsidRPr="00955AAC" w:rsidRDefault="00ED7BCE" w:rsidP="005A3AA6">
      <w:pPr>
        <w:pStyle w:val="Akapitzlist"/>
        <w:numPr>
          <w:ilvl w:val="0"/>
          <w:numId w:val="23"/>
        </w:numPr>
        <w:contextualSpacing/>
        <w:rPr>
          <w:rFonts w:asciiTheme="minorHAnsi" w:hAnsiTheme="minorHAnsi"/>
          <w:sz w:val="22"/>
          <w:szCs w:val="22"/>
        </w:rPr>
      </w:pPr>
      <w:r w:rsidRPr="00955AAC">
        <w:rPr>
          <w:rFonts w:asciiTheme="minorHAnsi" w:hAnsiTheme="minorHAnsi"/>
          <w:sz w:val="22"/>
          <w:szCs w:val="22"/>
        </w:rPr>
        <w:t>signed by the legal represe</w:t>
      </w:r>
      <w:r w:rsidR="006B562E">
        <w:rPr>
          <w:rFonts w:asciiTheme="minorHAnsi" w:hAnsiTheme="minorHAnsi"/>
          <w:sz w:val="22"/>
          <w:szCs w:val="22"/>
        </w:rPr>
        <w:t>ntative of the lead beneficiary;</w:t>
      </w:r>
    </w:p>
    <w:p w:rsidR="00ED7BCE" w:rsidRDefault="00ED7BCE" w:rsidP="005A3AA6">
      <w:pPr>
        <w:pStyle w:val="Akapitzlist"/>
        <w:numPr>
          <w:ilvl w:val="0"/>
          <w:numId w:val="23"/>
        </w:numPr>
        <w:ind w:left="714" w:hanging="357"/>
        <w:rPr>
          <w:rFonts w:asciiTheme="minorHAnsi" w:hAnsiTheme="minorHAnsi"/>
          <w:sz w:val="22"/>
          <w:szCs w:val="22"/>
        </w:rPr>
      </w:pPr>
      <w:r w:rsidRPr="00955AAC">
        <w:rPr>
          <w:rFonts w:asciiTheme="minorHAnsi" w:hAnsiTheme="minorHAnsi"/>
          <w:sz w:val="22"/>
          <w:szCs w:val="22"/>
        </w:rPr>
        <w:t>clearly refe</w:t>
      </w:r>
      <w:r w:rsidR="00E46C09">
        <w:rPr>
          <w:rFonts w:asciiTheme="minorHAnsi" w:hAnsiTheme="minorHAnsi"/>
          <w:sz w:val="22"/>
          <w:szCs w:val="22"/>
        </w:rPr>
        <w:t>rred</w:t>
      </w:r>
      <w:r w:rsidRPr="00955AAC">
        <w:rPr>
          <w:rFonts w:asciiTheme="minorHAnsi" w:hAnsiTheme="minorHAnsi"/>
          <w:sz w:val="22"/>
          <w:szCs w:val="22"/>
        </w:rPr>
        <w:t xml:space="preserve"> to the nature of the encroachment based on the Programme legal basis, EU Regulations and procedures for the </w:t>
      </w:r>
      <w:proofErr w:type="spellStart"/>
      <w:r w:rsidRPr="00955AAC">
        <w:rPr>
          <w:rFonts w:asciiTheme="minorHAnsi" w:hAnsiTheme="minorHAnsi"/>
          <w:sz w:val="22"/>
          <w:szCs w:val="22"/>
        </w:rPr>
        <w:t>C</w:t>
      </w:r>
      <w:r w:rsidR="00E713EF">
        <w:rPr>
          <w:rFonts w:asciiTheme="minorHAnsi" w:hAnsiTheme="minorHAnsi"/>
          <w:sz w:val="22"/>
          <w:szCs w:val="22"/>
        </w:rPr>
        <w:t>fP</w:t>
      </w:r>
      <w:r w:rsidR="006B562E">
        <w:rPr>
          <w:rFonts w:asciiTheme="minorHAnsi" w:hAnsiTheme="minorHAnsi"/>
          <w:sz w:val="22"/>
          <w:szCs w:val="22"/>
        </w:rPr>
        <w:t>s</w:t>
      </w:r>
      <w:proofErr w:type="spellEnd"/>
      <w:r w:rsidR="006B562E">
        <w:rPr>
          <w:rFonts w:asciiTheme="minorHAnsi" w:hAnsiTheme="minorHAnsi"/>
          <w:sz w:val="22"/>
          <w:szCs w:val="22"/>
        </w:rPr>
        <w:t>.</w:t>
      </w:r>
    </w:p>
    <w:p w:rsidR="00ED7BCE" w:rsidRPr="00955AAC" w:rsidRDefault="00ED7BCE" w:rsidP="005A3AA6">
      <w:pPr>
        <w:pStyle w:val="Akapitzlist"/>
        <w:ind w:left="0"/>
        <w:rPr>
          <w:rFonts w:asciiTheme="minorHAnsi" w:hAnsiTheme="minorHAnsi"/>
          <w:sz w:val="22"/>
          <w:szCs w:val="22"/>
        </w:rPr>
      </w:pPr>
      <w:r>
        <w:rPr>
          <w:rFonts w:asciiTheme="minorHAnsi" w:hAnsiTheme="minorHAnsi"/>
          <w:sz w:val="22"/>
          <w:szCs w:val="22"/>
        </w:rPr>
        <w:t>Moreover the complaint should include:</w:t>
      </w:r>
    </w:p>
    <w:p w:rsidR="00172A96" w:rsidRPr="00955AAC" w:rsidRDefault="00172A96" w:rsidP="005A3AA6">
      <w:pPr>
        <w:pStyle w:val="Akapitzlist"/>
        <w:numPr>
          <w:ilvl w:val="0"/>
          <w:numId w:val="23"/>
        </w:numPr>
        <w:ind w:left="714" w:hanging="357"/>
        <w:contextualSpacing/>
        <w:rPr>
          <w:rFonts w:asciiTheme="minorHAnsi" w:hAnsiTheme="minorHAnsi"/>
          <w:sz w:val="22"/>
          <w:szCs w:val="22"/>
        </w:rPr>
      </w:pPr>
      <w:r w:rsidRPr="00955AAC">
        <w:rPr>
          <w:rFonts w:asciiTheme="minorHAnsi" w:hAnsiTheme="minorHAnsi"/>
          <w:sz w:val="22"/>
          <w:szCs w:val="22"/>
        </w:rPr>
        <w:t>name and address of the lead beneficiary;</w:t>
      </w:r>
    </w:p>
    <w:p w:rsidR="00172A96" w:rsidRPr="00955AAC" w:rsidRDefault="00172A96" w:rsidP="005A3AA6">
      <w:pPr>
        <w:pStyle w:val="Akapitzlist"/>
        <w:numPr>
          <w:ilvl w:val="0"/>
          <w:numId w:val="23"/>
        </w:numPr>
        <w:ind w:left="714" w:hanging="357"/>
        <w:contextualSpacing/>
        <w:rPr>
          <w:rFonts w:asciiTheme="minorHAnsi" w:hAnsiTheme="minorHAnsi"/>
          <w:sz w:val="22"/>
          <w:szCs w:val="22"/>
        </w:rPr>
      </w:pPr>
      <w:r w:rsidRPr="00955AAC">
        <w:rPr>
          <w:rFonts w:asciiTheme="minorHAnsi" w:hAnsiTheme="minorHAnsi"/>
          <w:sz w:val="22"/>
          <w:szCs w:val="22"/>
        </w:rPr>
        <w:t>reference number of the application form which is a subject of the complaint;</w:t>
      </w:r>
    </w:p>
    <w:p w:rsidR="00172A96" w:rsidRPr="00955AAC" w:rsidRDefault="00172A96" w:rsidP="005A3AA6">
      <w:pPr>
        <w:pStyle w:val="Akapitzlist"/>
        <w:numPr>
          <w:ilvl w:val="0"/>
          <w:numId w:val="23"/>
        </w:numPr>
        <w:ind w:left="714" w:hanging="357"/>
        <w:contextualSpacing/>
        <w:rPr>
          <w:rFonts w:asciiTheme="minorHAnsi" w:hAnsiTheme="minorHAnsi"/>
          <w:sz w:val="22"/>
          <w:szCs w:val="22"/>
        </w:rPr>
      </w:pPr>
      <w:r w:rsidRPr="00955AAC">
        <w:rPr>
          <w:rFonts w:asciiTheme="minorHAnsi" w:hAnsiTheme="minorHAnsi"/>
          <w:sz w:val="22"/>
          <w:szCs w:val="22"/>
        </w:rPr>
        <w:t>any supporting documents.</w:t>
      </w:r>
    </w:p>
    <w:p w:rsidR="001F4F47" w:rsidRDefault="00162A41" w:rsidP="005A3AA6">
      <w:pPr>
        <w:rPr>
          <w:rFonts w:asciiTheme="minorHAnsi" w:hAnsiTheme="minorHAnsi"/>
          <w:sz w:val="22"/>
          <w:szCs w:val="22"/>
        </w:rPr>
      </w:pPr>
      <w:r w:rsidRPr="00D253EA">
        <w:rPr>
          <w:rFonts w:asciiTheme="minorHAnsi" w:hAnsiTheme="minorHAnsi"/>
          <w:sz w:val="22"/>
          <w:szCs w:val="22"/>
        </w:rPr>
        <w:t>A</w:t>
      </w:r>
      <w:r w:rsidR="001F4F47" w:rsidRPr="00D253EA">
        <w:rPr>
          <w:rFonts w:asciiTheme="minorHAnsi" w:hAnsiTheme="minorHAnsi"/>
          <w:sz w:val="22"/>
          <w:szCs w:val="22"/>
        </w:rPr>
        <w:t>ll the complaints shall be submitted to the MA via the JTS not later than 21 calendar days</w:t>
      </w:r>
      <w:r w:rsidR="001F4F47" w:rsidRPr="00955AAC">
        <w:rPr>
          <w:rFonts w:asciiTheme="minorHAnsi" w:hAnsiTheme="minorHAnsi"/>
          <w:sz w:val="22"/>
          <w:szCs w:val="22"/>
        </w:rPr>
        <w:t xml:space="preserve"> </w:t>
      </w:r>
      <w:r w:rsidR="00A52ACF">
        <w:rPr>
          <w:rFonts w:asciiTheme="minorHAnsi" w:hAnsiTheme="minorHAnsi"/>
          <w:sz w:val="22"/>
          <w:szCs w:val="22"/>
        </w:rPr>
        <w:br/>
      </w:r>
      <w:r w:rsidR="001F4F47" w:rsidRPr="00955AAC">
        <w:rPr>
          <w:rFonts w:asciiTheme="minorHAnsi" w:hAnsiTheme="minorHAnsi"/>
          <w:sz w:val="22"/>
          <w:szCs w:val="22"/>
        </w:rPr>
        <w:t xml:space="preserve">(as evidenced by the date of dispatch, the postmark or the date of the deposit slip) after </w:t>
      </w:r>
      <w:r w:rsidR="006206B9">
        <w:rPr>
          <w:rFonts w:asciiTheme="minorHAnsi" w:hAnsiTheme="minorHAnsi"/>
          <w:sz w:val="22"/>
          <w:szCs w:val="22"/>
        </w:rPr>
        <w:t xml:space="preserve">a </w:t>
      </w:r>
      <w:r w:rsidR="001F4F47" w:rsidRPr="00955AAC">
        <w:rPr>
          <w:rFonts w:asciiTheme="minorHAnsi" w:hAnsiTheme="minorHAnsi"/>
          <w:sz w:val="22"/>
          <w:szCs w:val="22"/>
        </w:rPr>
        <w:t>letter</w:t>
      </w:r>
      <w:r w:rsidR="00E31E60">
        <w:rPr>
          <w:rFonts w:asciiTheme="minorHAnsi" w:hAnsiTheme="minorHAnsi"/>
          <w:sz w:val="22"/>
          <w:szCs w:val="22"/>
        </w:rPr>
        <w:t xml:space="preserve"> </w:t>
      </w:r>
      <w:r w:rsidR="00401099" w:rsidRPr="00955AAC">
        <w:rPr>
          <w:rFonts w:asciiTheme="minorHAnsi" w:hAnsiTheme="minorHAnsi"/>
          <w:sz w:val="22"/>
          <w:szCs w:val="22"/>
        </w:rPr>
        <w:t xml:space="preserve">from the JTS </w:t>
      </w:r>
      <w:r w:rsidR="00E31E60">
        <w:rPr>
          <w:rFonts w:asciiTheme="minorHAnsi" w:hAnsiTheme="minorHAnsi"/>
          <w:sz w:val="22"/>
          <w:szCs w:val="22"/>
        </w:rPr>
        <w:t>informing about result of the assessment</w:t>
      </w:r>
      <w:r w:rsidR="001F4F47" w:rsidRPr="00955AAC">
        <w:rPr>
          <w:rFonts w:asciiTheme="minorHAnsi" w:hAnsiTheme="minorHAnsi"/>
          <w:sz w:val="22"/>
          <w:szCs w:val="22"/>
        </w:rPr>
        <w:t xml:space="preserve"> </w:t>
      </w:r>
      <w:r w:rsidR="006206B9">
        <w:rPr>
          <w:rFonts w:asciiTheme="minorHAnsi" w:hAnsiTheme="minorHAnsi"/>
          <w:sz w:val="22"/>
          <w:szCs w:val="22"/>
        </w:rPr>
        <w:t xml:space="preserve">stage </w:t>
      </w:r>
      <w:r w:rsidR="001F4F47" w:rsidRPr="00955AAC">
        <w:rPr>
          <w:rFonts w:asciiTheme="minorHAnsi" w:hAnsiTheme="minorHAnsi"/>
          <w:sz w:val="22"/>
          <w:szCs w:val="22"/>
        </w:rPr>
        <w:t xml:space="preserve">was sent by e-mail. Any complaint submitted after the deadline </w:t>
      </w:r>
      <w:r w:rsidR="00902F47">
        <w:rPr>
          <w:rFonts w:asciiTheme="minorHAnsi" w:hAnsiTheme="minorHAnsi"/>
          <w:sz w:val="22"/>
          <w:szCs w:val="22"/>
        </w:rPr>
        <w:t xml:space="preserve">or not </w:t>
      </w:r>
      <w:r w:rsidR="00C64D44">
        <w:rPr>
          <w:rFonts w:asciiTheme="minorHAnsi" w:hAnsiTheme="minorHAnsi"/>
          <w:sz w:val="22"/>
          <w:szCs w:val="22"/>
        </w:rPr>
        <w:t>fulfilling</w:t>
      </w:r>
      <w:r w:rsidR="00902F47">
        <w:rPr>
          <w:rFonts w:asciiTheme="minorHAnsi" w:hAnsiTheme="minorHAnsi"/>
          <w:sz w:val="22"/>
          <w:szCs w:val="22"/>
        </w:rPr>
        <w:t xml:space="preserve"> formal requirements </w:t>
      </w:r>
      <w:r w:rsidR="001F4F47" w:rsidRPr="00955AAC">
        <w:rPr>
          <w:rFonts w:asciiTheme="minorHAnsi" w:hAnsiTheme="minorHAnsi"/>
          <w:sz w:val="22"/>
          <w:szCs w:val="22"/>
        </w:rPr>
        <w:t>will be rejected.</w:t>
      </w:r>
    </w:p>
    <w:p w:rsidR="00ED7BCE" w:rsidRPr="00761B64" w:rsidRDefault="00210357" w:rsidP="005A3AA6">
      <w:pPr>
        <w:rPr>
          <w:rFonts w:asciiTheme="minorHAnsi" w:hAnsiTheme="minorHAnsi"/>
          <w:sz w:val="22"/>
          <w:szCs w:val="22"/>
        </w:rPr>
      </w:pPr>
      <w:r>
        <w:rPr>
          <w:rFonts w:asciiTheme="minorHAnsi" w:hAnsiTheme="minorHAnsi"/>
          <w:sz w:val="22"/>
          <w:szCs w:val="22"/>
        </w:rPr>
        <w:t>After receiving the appeal t</w:t>
      </w:r>
      <w:r w:rsidR="007D4B14">
        <w:rPr>
          <w:rFonts w:asciiTheme="minorHAnsi" w:hAnsiTheme="minorHAnsi"/>
          <w:sz w:val="22"/>
          <w:szCs w:val="22"/>
        </w:rPr>
        <w:t xml:space="preserve">he JTS examines </w:t>
      </w:r>
      <w:r>
        <w:rPr>
          <w:rFonts w:asciiTheme="minorHAnsi" w:hAnsiTheme="minorHAnsi"/>
          <w:sz w:val="22"/>
          <w:szCs w:val="22"/>
        </w:rPr>
        <w:t>it</w:t>
      </w:r>
      <w:r w:rsidR="007D4B14">
        <w:rPr>
          <w:rFonts w:asciiTheme="minorHAnsi" w:hAnsiTheme="minorHAnsi"/>
          <w:sz w:val="22"/>
          <w:szCs w:val="22"/>
        </w:rPr>
        <w:t xml:space="preserve"> and checks whether the complaint is</w:t>
      </w:r>
      <w:r w:rsidR="00E46C09">
        <w:rPr>
          <w:rFonts w:asciiTheme="minorHAnsi" w:hAnsiTheme="minorHAnsi"/>
          <w:sz w:val="22"/>
          <w:szCs w:val="22"/>
        </w:rPr>
        <w:t xml:space="preserve"> in</w:t>
      </w:r>
      <w:r w:rsidR="007D4B14">
        <w:rPr>
          <w:rFonts w:asciiTheme="minorHAnsi" w:hAnsiTheme="minorHAnsi"/>
          <w:sz w:val="22"/>
          <w:szCs w:val="22"/>
        </w:rPr>
        <w:t xml:space="preserve"> accordance with requirements and contains all necessary details. The complaint will be checked on the basis of the information </w:t>
      </w:r>
      <w:r w:rsidR="007D4B14" w:rsidRPr="00761B64">
        <w:rPr>
          <w:rFonts w:asciiTheme="minorHAnsi" w:hAnsiTheme="minorHAnsi"/>
          <w:sz w:val="22"/>
          <w:szCs w:val="22"/>
        </w:rPr>
        <w:t>provided by the lead beneficiary</w:t>
      </w:r>
      <w:r w:rsidR="00A52ACF" w:rsidRPr="00761B64">
        <w:rPr>
          <w:rFonts w:asciiTheme="minorHAnsi" w:hAnsiTheme="minorHAnsi"/>
          <w:sz w:val="22"/>
          <w:szCs w:val="22"/>
        </w:rPr>
        <w:t xml:space="preserve"> in the complaint</w:t>
      </w:r>
      <w:r w:rsidR="007D4B14" w:rsidRPr="00761B64">
        <w:rPr>
          <w:rFonts w:asciiTheme="minorHAnsi" w:hAnsiTheme="minorHAnsi"/>
          <w:sz w:val="22"/>
          <w:szCs w:val="22"/>
        </w:rPr>
        <w:t>.</w:t>
      </w:r>
      <w:r w:rsidR="00902F47">
        <w:rPr>
          <w:rFonts w:asciiTheme="minorHAnsi" w:hAnsiTheme="minorHAnsi"/>
          <w:sz w:val="22"/>
          <w:szCs w:val="22"/>
        </w:rPr>
        <w:t xml:space="preserve"> If the complaint fulfils </w:t>
      </w:r>
      <w:r w:rsidR="00C64D44">
        <w:rPr>
          <w:rFonts w:asciiTheme="minorHAnsi" w:hAnsiTheme="minorHAnsi"/>
          <w:sz w:val="22"/>
          <w:szCs w:val="22"/>
        </w:rPr>
        <w:t>all necessary re</w:t>
      </w:r>
      <w:r w:rsidR="00C06E5F">
        <w:rPr>
          <w:rFonts w:asciiTheme="minorHAnsi" w:hAnsiTheme="minorHAnsi"/>
          <w:sz w:val="22"/>
          <w:szCs w:val="22"/>
        </w:rPr>
        <w:t>quirements the JTS shall provide MA with:</w:t>
      </w:r>
    </w:p>
    <w:p w:rsidR="005C499E" w:rsidRDefault="005C499E" w:rsidP="005A3AA6">
      <w:pPr>
        <w:pStyle w:val="Akapitzlist"/>
        <w:numPr>
          <w:ilvl w:val="0"/>
          <w:numId w:val="24"/>
        </w:numPr>
        <w:ind w:left="714" w:hanging="357"/>
        <w:contextualSpacing/>
        <w:rPr>
          <w:rFonts w:asciiTheme="minorHAnsi" w:hAnsiTheme="minorHAnsi"/>
          <w:sz w:val="22"/>
          <w:szCs w:val="22"/>
          <w:lang w:val="en-US"/>
        </w:rPr>
      </w:pPr>
      <w:r w:rsidRPr="005C499E">
        <w:rPr>
          <w:rFonts w:asciiTheme="minorHAnsi" w:hAnsiTheme="minorHAnsi"/>
          <w:sz w:val="22"/>
          <w:szCs w:val="22"/>
          <w:lang w:val="en-US"/>
        </w:rPr>
        <w:t>the complaint</w:t>
      </w:r>
      <w:r w:rsidR="00E46C09">
        <w:rPr>
          <w:rFonts w:asciiTheme="minorHAnsi" w:hAnsiTheme="minorHAnsi"/>
          <w:sz w:val="22"/>
          <w:szCs w:val="22"/>
          <w:lang w:val="en-US"/>
        </w:rPr>
        <w:t xml:space="preserve"> checklist</w:t>
      </w:r>
      <w:r w:rsidRPr="005C499E">
        <w:rPr>
          <w:rFonts w:asciiTheme="minorHAnsi" w:hAnsiTheme="minorHAnsi"/>
          <w:sz w:val="22"/>
          <w:szCs w:val="22"/>
          <w:lang w:val="en-US"/>
        </w:rPr>
        <w:t xml:space="preserve"> after the formal check by the J</w:t>
      </w:r>
      <w:r w:rsidR="003B67CF">
        <w:rPr>
          <w:rFonts w:asciiTheme="minorHAnsi" w:hAnsiTheme="minorHAnsi"/>
          <w:sz w:val="22"/>
          <w:szCs w:val="22"/>
          <w:lang w:val="en-US"/>
        </w:rPr>
        <w:t>T</w:t>
      </w:r>
      <w:r w:rsidRPr="005C499E">
        <w:rPr>
          <w:rFonts w:asciiTheme="minorHAnsi" w:hAnsiTheme="minorHAnsi"/>
          <w:sz w:val="22"/>
          <w:szCs w:val="22"/>
          <w:lang w:val="en-US"/>
        </w:rPr>
        <w:t xml:space="preserve">S; </w:t>
      </w:r>
    </w:p>
    <w:p w:rsidR="005C499E" w:rsidRDefault="005C499E" w:rsidP="005A3AA6">
      <w:pPr>
        <w:pStyle w:val="Akapitzlist"/>
        <w:numPr>
          <w:ilvl w:val="0"/>
          <w:numId w:val="24"/>
        </w:numPr>
        <w:ind w:left="714" w:hanging="357"/>
        <w:contextualSpacing/>
        <w:rPr>
          <w:rFonts w:asciiTheme="minorHAnsi" w:hAnsiTheme="minorHAnsi"/>
          <w:sz w:val="22"/>
          <w:szCs w:val="22"/>
          <w:lang w:val="en-US"/>
        </w:rPr>
      </w:pPr>
      <w:r w:rsidRPr="005C499E">
        <w:rPr>
          <w:rFonts w:asciiTheme="minorHAnsi" w:hAnsiTheme="minorHAnsi"/>
          <w:sz w:val="22"/>
          <w:szCs w:val="22"/>
          <w:lang w:val="en-US"/>
        </w:rPr>
        <w:t xml:space="preserve">the original AF and all supporting documents that were taken into consideration by the relevant bodies during the project assessment and selection process; </w:t>
      </w:r>
    </w:p>
    <w:p w:rsidR="005C499E" w:rsidRDefault="005C499E" w:rsidP="005A3AA6">
      <w:pPr>
        <w:pStyle w:val="Akapitzlist"/>
        <w:numPr>
          <w:ilvl w:val="0"/>
          <w:numId w:val="24"/>
        </w:numPr>
        <w:ind w:left="714" w:hanging="357"/>
        <w:contextualSpacing/>
        <w:rPr>
          <w:rFonts w:asciiTheme="minorHAnsi" w:hAnsiTheme="minorHAnsi"/>
          <w:sz w:val="22"/>
          <w:szCs w:val="22"/>
          <w:lang w:val="en-US"/>
        </w:rPr>
      </w:pPr>
      <w:r w:rsidRPr="005C499E">
        <w:rPr>
          <w:rFonts w:asciiTheme="minorHAnsi" w:hAnsiTheme="minorHAnsi"/>
          <w:sz w:val="22"/>
          <w:szCs w:val="22"/>
          <w:lang w:val="en-US"/>
        </w:rPr>
        <w:t xml:space="preserve">all documents related to the assessment of the application including checklists and the record of the JMC decision; </w:t>
      </w:r>
    </w:p>
    <w:p w:rsidR="005C499E" w:rsidRDefault="005C499E" w:rsidP="005A3AA6">
      <w:pPr>
        <w:pStyle w:val="Akapitzlist"/>
        <w:numPr>
          <w:ilvl w:val="0"/>
          <w:numId w:val="24"/>
        </w:numPr>
        <w:ind w:left="714" w:hanging="357"/>
        <w:contextualSpacing/>
        <w:rPr>
          <w:rFonts w:asciiTheme="minorHAnsi" w:hAnsiTheme="minorHAnsi"/>
          <w:sz w:val="22"/>
          <w:szCs w:val="22"/>
          <w:lang w:val="en-US"/>
        </w:rPr>
      </w:pPr>
      <w:r w:rsidRPr="005C499E">
        <w:rPr>
          <w:rFonts w:asciiTheme="minorHAnsi" w:hAnsiTheme="minorHAnsi"/>
          <w:sz w:val="22"/>
          <w:szCs w:val="22"/>
          <w:lang w:val="en-US"/>
        </w:rPr>
        <w:lastRenderedPageBreak/>
        <w:t>any other documents requested by the MA relevant to the complaint.</w:t>
      </w:r>
    </w:p>
    <w:p w:rsidR="00781A7E" w:rsidRDefault="004730F2" w:rsidP="005A3AA6">
      <w:pPr>
        <w:contextualSpacing/>
        <w:rPr>
          <w:rFonts w:asciiTheme="minorHAnsi" w:hAnsiTheme="minorHAnsi"/>
          <w:sz w:val="22"/>
          <w:szCs w:val="22"/>
          <w:lang w:val="en-US"/>
        </w:rPr>
      </w:pPr>
      <w:r>
        <w:rPr>
          <w:rFonts w:asciiTheme="minorHAnsi" w:hAnsiTheme="minorHAnsi"/>
          <w:sz w:val="22"/>
          <w:szCs w:val="22"/>
          <w:lang w:val="en-US"/>
        </w:rPr>
        <w:t xml:space="preserve">If </w:t>
      </w:r>
      <w:r w:rsidR="00562603">
        <w:rPr>
          <w:rFonts w:asciiTheme="minorHAnsi" w:hAnsiTheme="minorHAnsi"/>
          <w:sz w:val="22"/>
          <w:szCs w:val="22"/>
          <w:lang w:val="en-US"/>
        </w:rPr>
        <w:t xml:space="preserve">needed </w:t>
      </w:r>
      <w:r>
        <w:rPr>
          <w:rFonts w:asciiTheme="minorHAnsi" w:hAnsiTheme="minorHAnsi"/>
          <w:sz w:val="22"/>
          <w:szCs w:val="22"/>
          <w:lang w:val="en-US"/>
        </w:rPr>
        <w:t>the MA c</w:t>
      </w:r>
      <w:r w:rsidR="00562603">
        <w:rPr>
          <w:rFonts w:asciiTheme="minorHAnsi" w:hAnsiTheme="minorHAnsi"/>
          <w:sz w:val="22"/>
          <w:szCs w:val="22"/>
          <w:lang w:val="en-US"/>
        </w:rPr>
        <w:t>an</w:t>
      </w:r>
      <w:r>
        <w:rPr>
          <w:rFonts w:asciiTheme="minorHAnsi" w:hAnsiTheme="minorHAnsi"/>
          <w:sz w:val="22"/>
          <w:szCs w:val="22"/>
          <w:lang w:val="en-US"/>
        </w:rPr>
        <w:t xml:space="preserve"> request for further clarification from JTS and/or the lead beneficiary</w:t>
      </w:r>
      <w:r w:rsidR="00562603">
        <w:rPr>
          <w:rFonts w:asciiTheme="minorHAnsi" w:hAnsiTheme="minorHAnsi"/>
          <w:sz w:val="22"/>
          <w:szCs w:val="22"/>
          <w:lang w:val="en-US"/>
        </w:rPr>
        <w:t xml:space="preserve">. </w:t>
      </w:r>
      <w:r w:rsidR="00A274A5">
        <w:rPr>
          <w:rFonts w:asciiTheme="minorHAnsi" w:hAnsiTheme="minorHAnsi"/>
          <w:sz w:val="22"/>
          <w:szCs w:val="22"/>
          <w:lang w:val="en-US"/>
        </w:rPr>
        <w:t>On the basis of submitted documents and further clarifications</w:t>
      </w:r>
      <w:r w:rsidR="00E46C09">
        <w:rPr>
          <w:rFonts w:asciiTheme="minorHAnsi" w:hAnsiTheme="minorHAnsi"/>
          <w:sz w:val="22"/>
          <w:szCs w:val="22"/>
          <w:lang w:val="en-US"/>
        </w:rPr>
        <w:t xml:space="preserve">, </w:t>
      </w:r>
      <w:r w:rsidR="00E46C09" w:rsidRPr="00E46C09">
        <w:rPr>
          <w:rFonts w:asciiTheme="minorHAnsi" w:hAnsiTheme="minorHAnsi"/>
          <w:sz w:val="22"/>
          <w:szCs w:val="22"/>
          <w:lang w:val="en-US"/>
        </w:rPr>
        <w:t>if needed</w:t>
      </w:r>
      <w:r w:rsidR="00E46C09">
        <w:rPr>
          <w:rFonts w:asciiTheme="minorHAnsi" w:hAnsiTheme="minorHAnsi"/>
          <w:sz w:val="22"/>
          <w:szCs w:val="22"/>
          <w:lang w:val="en-US"/>
        </w:rPr>
        <w:t>,</w:t>
      </w:r>
      <w:r w:rsidR="00A274A5">
        <w:rPr>
          <w:rFonts w:asciiTheme="minorHAnsi" w:hAnsiTheme="minorHAnsi"/>
          <w:sz w:val="22"/>
          <w:szCs w:val="22"/>
          <w:lang w:val="en-US"/>
        </w:rPr>
        <w:t xml:space="preserve"> </w:t>
      </w:r>
      <w:r w:rsidR="00311FE9">
        <w:rPr>
          <w:rFonts w:asciiTheme="minorHAnsi" w:hAnsiTheme="minorHAnsi"/>
          <w:sz w:val="22"/>
          <w:szCs w:val="22"/>
          <w:lang w:val="en-US"/>
        </w:rPr>
        <w:t>MA takes decision on</w:t>
      </w:r>
      <w:r w:rsidR="00A274A5">
        <w:rPr>
          <w:rFonts w:asciiTheme="minorHAnsi" w:hAnsiTheme="minorHAnsi"/>
          <w:sz w:val="22"/>
          <w:szCs w:val="22"/>
          <w:lang w:val="en-US"/>
        </w:rPr>
        <w:t xml:space="preserve"> acceptance or rejection of the complaint</w:t>
      </w:r>
      <w:r w:rsidR="00E46C09">
        <w:rPr>
          <w:rFonts w:asciiTheme="minorHAnsi" w:hAnsiTheme="minorHAnsi"/>
          <w:sz w:val="22"/>
          <w:szCs w:val="22"/>
          <w:lang w:val="en-US"/>
        </w:rPr>
        <w:t>, which is communicated to the lead beneficiary without delay</w:t>
      </w:r>
      <w:r w:rsidR="00A274A5">
        <w:rPr>
          <w:rFonts w:asciiTheme="minorHAnsi" w:hAnsiTheme="minorHAnsi"/>
          <w:sz w:val="22"/>
          <w:szCs w:val="22"/>
          <w:lang w:val="en-US"/>
        </w:rPr>
        <w:t xml:space="preserve">. </w:t>
      </w:r>
    </w:p>
    <w:p w:rsidR="00A274A5" w:rsidRDefault="00A274A5" w:rsidP="005A3AA6">
      <w:pPr>
        <w:contextualSpacing/>
        <w:rPr>
          <w:rFonts w:asciiTheme="minorHAnsi" w:hAnsiTheme="minorHAnsi"/>
          <w:sz w:val="22"/>
          <w:szCs w:val="22"/>
          <w:lang w:val="en-US"/>
        </w:rPr>
      </w:pPr>
    </w:p>
    <w:p w:rsidR="001F4F47" w:rsidRPr="00E46C09" w:rsidRDefault="00A274A5" w:rsidP="005A3AA6">
      <w:pPr>
        <w:contextualSpacing/>
        <w:rPr>
          <w:rFonts w:asciiTheme="minorHAnsi" w:hAnsiTheme="minorHAnsi"/>
          <w:sz w:val="22"/>
          <w:szCs w:val="22"/>
        </w:rPr>
      </w:pPr>
      <w:r w:rsidRPr="00A274A5">
        <w:rPr>
          <w:rFonts w:asciiTheme="minorHAnsi" w:hAnsiTheme="minorHAnsi"/>
          <w:sz w:val="22"/>
          <w:szCs w:val="22"/>
          <w:lang w:val="en-US"/>
        </w:rPr>
        <w:t xml:space="preserve">The complaint procedure – from the receipt of the complaint to the communication of the </w:t>
      </w:r>
      <w:r>
        <w:rPr>
          <w:rFonts w:asciiTheme="minorHAnsi" w:hAnsiTheme="minorHAnsi"/>
          <w:sz w:val="22"/>
          <w:szCs w:val="22"/>
          <w:lang w:val="en-US"/>
        </w:rPr>
        <w:t>MA</w:t>
      </w:r>
      <w:r w:rsidRPr="00A274A5">
        <w:rPr>
          <w:rFonts w:asciiTheme="minorHAnsi" w:hAnsiTheme="minorHAnsi"/>
          <w:sz w:val="22"/>
          <w:szCs w:val="22"/>
          <w:lang w:val="en-US"/>
        </w:rPr>
        <w:t xml:space="preserve"> decision to the lead </w:t>
      </w:r>
      <w:r w:rsidRPr="00E46C09">
        <w:rPr>
          <w:rFonts w:asciiTheme="minorHAnsi" w:hAnsiTheme="minorHAnsi"/>
          <w:sz w:val="22"/>
          <w:szCs w:val="22"/>
          <w:lang w:val="en-US"/>
        </w:rPr>
        <w:t xml:space="preserve">beneficiary should be resolved within maximum 45 calendar days. </w:t>
      </w:r>
      <w:r w:rsidRPr="00E46C09">
        <w:rPr>
          <w:rFonts w:asciiTheme="minorHAnsi" w:hAnsiTheme="minorHAnsi"/>
          <w:sz w:val="22"/>
          <w:szCs w:val="22"/>
        </w:rPr>
        <w:t xml:space="preserve">The decision of the MA is final, binding to all </w:t>
      </w:r>
      <w:r w:rsidR="00E46C09">
        <w:rPr>
          <w:rFonts w:asciiTheme="minorHAnsi" w:hAnsiTheme="minorHAnsi"/>
          <w:sz w:val="22"/>
          <w:szCs w:val="22"/>
        </w:rPr>
        <w:t xml:space="preserve">the </w:t>
      </w:r>
      <w:r w:rsidRPr="00E46C09">
        <w:rPr>
          <w:rFonts w:asciiTheme="minorHAnsi" w:hAnsiTheme="minorHAnsi"/>
          <w:sz w:val="22"/>
          <w:szCs w:val="22"/>
        </w:rPr>
        <w:t xml:space="preserve">parties and </w:t>
      </w:r>
      <w:r w:rsidR="00E46C09">
        <w:rPr>
          <w:rFonts w:asciiTheme="minorHAnsi" w:hAnsiTheme="minorHAnsi"/>
          <w:sz w:val="22"/>
          <w:szCs w:val="22"/>
        </w:rPr>
        <w:t>can</w:t>
      </w:r>
      <w:r w:rsidRPr="00E46C09">
        <w:rPr>
          <w:rFonts w:asciiTheme="minorHAnsi" w:hAnsiTheme="minorHAnsi"/>
          <w:sz w:val="22"/>
          <w:szCs w:val="22"/>
        </w:rPr>
        <w:t>not</w:t>
      </w:r>
      <w:r w:rsidR="00E46C09">
        <w:rPr>
          <w:rFonts w:asciiTheme="minorHAnsi" w:hAnsiTheme="minorHAnsi"/>
          <w:sz w:val="22"/>
          <w:szCs w:val="22"/>
        </w:rPr>
        <w:t xml:space="preserve"> be a</w:t>
      </w:r>
      <w:r w:rsidRPr="00E46C09">
        <w:rPr>
          <w:rFonts w:asciiTheme="minorHAnsi" w:hAnsiTheme="minorHAnsi"/>
          <w:sz w:val="22"/>
          <w:szCs w:val="22"/>
        </w:rPr>
        <w:t xml:space="preserve"> subject of any further complaint proceedings within the Programme based on the same grounds.</w:t>
      </w:r>
    </w:p>
    <w:sectPr w:rsidR="001F4F47" w:rsidRPr="00E46C09" w:rsidSect="00765769">
      <w:headerReference w:type="even" r:id="rId10"/>
      <w:headerReference w:type="default" r:id="rId11"/>
      <w:footerReference w:type="even" r:id="rId12"/>
      <w:footerReference w:type="default" r:id="rId13"/>
      <w:headerReference w:type="first" r:id="rId14"/>
      <w:footerReference w:type="first" r:id="rId15"/>
      <w:pgSz w:w="11906" w:h="16838"/>
      <w:pgMar w:top="2008" w:right="1466" w:bottom="1417" w:left="1276" w:header="426"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3DC8" w:rsidRDefault="001C3DC8" w:rsidP="002916CE">
      <w:r>
        <w:separator/>
      </w:r>
    </w:p>
  </w:endnote>
  <w:endnote w:type="continuationSeparator" w:id="0">
    <w:p w:rsidR="001C3DC8" w:rsidRDefault="001C3DC8" w:rsidP="002916C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Consolas">
    <w:panose1 w:val="020B0609020204030204"/>
    <w:charset w:val="EE"/>
    <w:family w:val="modern"/>
    <w:pitch w:val="fixed"/>
    <w:sig w:usb0="E10002FF" w:usb1="4000FCFF" w:usb2="00000009" w:usb3="00000000" w:csb0="0000019F" w:csb1="00000000"/>
  </w:font>
  <w:font w:name="CalistoMT">
    <w:altName w:val="Arial"/>
    <w:panose1 w:val="00000000000000000000"/>
    <w:charset w:val="00"/>
    <w:family w:val="swiss"/>
    <w:notTrueType/>
    <w:pitch w:val="default"/>
    <w:sig w:usb0="00000001" w:usb1="00000000" w:usb2="00000000" w:usb3="00000000" w:csb0="0000000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C8" w:rsidRDefault="001C3DC8">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HAnsi" w:hAnsiTheme="minorHAnsi"/>
        <w:sz w:val="22"/>
        <w:szCs w:val="22"/>
      </w:rPr>
      <w:id w:val="1157144657"/>
      <w:docPartObj>
        <w:docPartGallery w:val="Page Numbers (Bottom of Page)"/>
        <w:docPartUnique/>
      </w:docPartObj>
    </w:sdtPr>
    <w:sdtContent>
      <w:p w:rsidR="001C3DC8" w:rsidRPr="00765769" w:rsidRDefault="004A6FC9">
        <w:pPr>
          <w:pStyle w:val="Stopka"/>
          <w:jc w:val="right"/>
          <w:rPr>
            <w:rFonts w:asciiTheme="minorHAnsi" w:hAnsiTheme="minorHAnsi"/>
            <w:sz w:val="22"/>
            <w:szCs w:val="22"/>
          </w:rPr>
        </w:pPr>
        <w:r w:rsidRPr="00765769">
          <w:rPr>
            <w:rFonts w:asciiTheme="minorHAnsi" w:hAnsiTheme="minorHAnsi"/>
            <w:sz w:val="22"/>
            <w:szCs w:val="22"/>
          </w:rPr>
          <w:fldChar w:fldCharType="begin"/>
        </w:r>
        <w:r w:rsidR="001C3DC8" w:rsidRPr="00765769">
          <w:rPr>
            <w:rFonts w:asciiTheme="minorHAnsi" w:hAnsiTheme="minorHAnsi"/>
            <w:sz w:val="22"/>
            <w:szCs w:val="22"/>
          </w:rPr>
          <w:instrText xml:space="preserve"> PAGE   \* MERGEFORMAT </w:instrText>
        </w:r>
        <w:r w:rsidRPr="00765769">
          <w:rPr>
            <w:rFonts w:asciiTheme="minorHAnsi" w:hAnsiTheme="minorHAnsi"/>
            <w:sz w:val="22"/>
            <w:szCs w:val="22"/>
          </w:rPr>
          <w:fldChar w:fldCharType="separate"/>
        </w:r>
        <w:r w:rsidR="002D1594">
          <w:rPr>
            <w:rFonts w:asciiTheme="minorHAnsi" w:hAnsiTheme="minorHAnsi"/>
            <w:noProof/>
            <w:sz w:val="22"/>
            <w:szCs w:val="22"/>
          </w:rPr>
          <w:t>2</w:t>
        </w:r>
        <w:r w:rsidRPr="00765769">
          <w:rPr>
            <w:rFonts w:asciiTheme="minorHAnsi" w:hAnsiTheme="minorHAnsi"/>
            <w:sz w:val="22"/>
            <w:szCs w:val="22"/>
          </w:rPr>
          <w:fldChar w:fldCharType="end"/>
        </w:r>
      </w:p>
    </w:sdtContent>
  </w:sdt>
  <w:p w:rsidR="001C3DC8" w:rsidRDefault="001C3DC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C8" w:rsidRPr="00BF7F82" w:rsidRDefault="001C3DC8" w:rsidP="00167298">
    <w:pPr>
      <w:pStyle w:val="Stopka"/>
      <w:jc w:val="center"/>
      <w:rPr>
        <w:rFonts w:ascii="Calibri" w:hAnsi="Calibri"/>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3DC8" w:rsidRDefault="001C3DC8" w:rsidP="002916CE">
      <w:r>
        <w:separator/>
      </w:r>
    </w:p>
  </w:footnote>
  <w:footnote w:type="continuationSeparator" w:id="0">
    <w:p w:rsidR="001C3DC8" w:rsidRDefault="001C3DC8" w:rsidP="002916CE">
      <w:r>
        <w:continuationSeparator/>
      </w:r>
    </w:p>
  </w:footnote>
  <w:footnote w:id="1">
    <w:p w:rsidR="001C3DC8" w:rsidRPr="005A3AA6" w:rsidRDefault="001C3DC8" w:rsidP="005A3AA6">
      <w:pPr>
        <w:pStyle w:val="Tekstprzypisudolnego"/>
        <w:rPr>
          <w:rFonts w:asciiTheme="minorHAnsi" w:hAnsiTheme="minorHAnsi"/>
        </w:rPr>
      </w:pPr>
      <w:r w:rsidRPr="005A3AA6">
        <w:rPr>
          <w:rStyle w:val="Odwoanieprzypisudolnego"/>
          <w:rFonts w:asciiTheme="minorHAnsi" w:hAnsiTheme="minorHAnsi"/>
        </w:rPr>
        <w:footnoteRef/>
      </w:r>
      <w:r w:rsidRPr="005A3AA6">
        <w:rPr>
          <w:rFonts w:asciiTheme="minorHAnsi" w:hAnsiTheme="minorHAnsi"/>
        </w:rPr>
        <w:t xml:space="preserve"> Verification of the occurrence of state aid only applies to activities carried out</w:t>
      </w:r>
      <w:r w:rsidR="00BB7E48">
        <w:rPr>
          <w:rFonts w:asciiTheme="minorHAnsi" w:hAnsiTheme="minorHAnsi"/>
        </w:rPr>
        <w:t xml:space="preserve"> by</w:t>
      </w:r>
      <w:r w:rsidRPr="005A3AA6">
        <w:rPr>
          <w:rFonts w:asciiTheme="minorHAnsi" w:hAnsiTheme="minorHAnsi"/>
        </w:rPr>
        <w:t xml:space="preserve"> Polish beneficiaries.</w:t>
      </w:r>
    </w:p>
  </w:footnote>
  <w:footnote w:id="2">
    <w:p w:rsidR="001C3DC8" w:rsidRPr="000A7E0F" w:rsidRDefault="001C3DC8" w:rsidP="00DC657E">
      <w:pPr>
        <w:pStyle w:val="Tekstprzypisudolnego"/>
        <w:spacing w:after="0"/>
        <w:rPr>
          <w:rFonts w:asciiTheme="minorHAnsi" w:hAnsiTheme="minorHAnsi"/>
        </w:rPr>
      </w:pPr>
      <w:r w:rsidRPr="000A7E0F">
        <w:rPr>
          <w:rStyle w:val="Odwoanieprzypisudolnego"/>
          <w:rFonts w:asciiTheme="minorHAnsi" w:hAnsiTheme="minorHAnsi"/>
        </w:rPr>
        <w:footnoteRef/>
      </w:r>
      <w:r w:rsidRPr="000A7E0F">
        <w:rPr>
          <w:rFonts w:asciiTheme="minorHAnsi" w:hAnsiTheme="minorHAnsi"/>
        </w:rPr>
        <w:t xml:space="preserve"> According to p. 4.2 of the PM </w:t>
      </w:r>
      <w:r>
        <w:rPr>
          <w:rFonts w:asciiTheme="minorHAnsi" w:hAnsiTheme="minorHAnsi"/>
        </w:rPr>
        <w:t>external experts will be responsible for assessing only completeness of technical documentation, constitute of state aid and financial capacity of beneficiaries. Following those provisions external experts will have online access only to parts of AF which are necessary to conducting  assessment.</w:t>
      </w:r>
    </w:p>
  </w:footnote>
  <w:footnote w:id="3">
    <w:p w:rsidR="001C3DC8" w:rsidRPr="000A7E0F" w:rsidRDefault="001C3DC8" w:rsidP="007E5621">
      <w:pPr>
        <w:pStyle w:val="Tekstprzypisudolnego"/>
        <w:rPr>
          <w:rFonts w:asciiTheme="minorHAnsi" w:hAnsiTheme="minorHAnsi"/>
          <w:sz w:val="18"/>
          <w:szCs w:val="18"/>
        </w:rPr>
      </w:pPr>
      <w:r w:rsidRPr="000F2A26">
        <w:rPr>
          <w:rStyle w:val="Odwoanieprzypisudolnego"/>
          <w:rFonts w:asciiTheme="minorHAnsi" w:hAnsiTheme="minorHAnsi"/>
          <w:sz w:val="18"/>
        </w:rPr>
        <w:footnoteRef/>
      </w:r>
      <w:r w:rsidRPr="000F2A26">
        <w:rPr>
          <w:rFonts w:asciiTheme="minorHAnsi" w:hAnsiTheme="minorHAnsi"/>
          <w:sz w:val="18"/>
        </w:rPr>
        <w:t xml:space="preserve"> As above - the form of the assessment grid used in this Manual applies to the 1</w:t>
      </w:r>
      <w:r w:rsidRPr="000F2A26">
        <w:rPr>
          <w:rFonts w:asciiTheme="minorHAnsi" w:hAnsiTheme="minorHAnsi"/>
          <w:sz w:val="18"/>
          <w:vertAlign w:val="superscript"/>
        </w:rPr>
        <w:t>st</w:t>
      </w:r>
      <w:r w:rsidRPr="000F2A26">
        <w:rPr>
          <w:rFonts w:asciiTheme="minorHAnsi" w:hAnsiTheme="minorHAnsi"/>
          <w:sz w:val="18"/>
        </w:rPr>
        <w:t xml:space="preserve"> </w:t>
      </w:r>
      <w:proofErr w:type="spellStart"/>
      <w:r w:rsidRPr="000F2A26">
        <w:rPr>
          <w:rFonts w:asciiTheme="minorHAnsi" w:hAnsiTheme="minorHAnsi"/>
          <w:sz w:val="18"/>
        </w:rPr>
        <w:t>CfP</w:t>
      </w:r>
      <w:proofErr w:type="spellEnd"/>
      <w:r w:rsidRPr="000F2A26">
        <w:rPr>
          <w:rFonts w:asciiTheme="minorHAnsi" w:hAnsiTheme="minorHAnsi"/>
          <w:sz w:val="18"/>
        </w:rPr>
        <w:t xml:space="preserve">. It may be changed in the subsequent </w:t>
      </w:r>
      <w:proofErr w:type="spellStart"/>
      <w:r w:rsidRPr="000F2A26">
        <w:rPr>
          <w:rFonts w:asciiTheme="minorHAnsi" w:hAnsiTheme="minorHAnsi"/>
          <w:sz w:val="18"/>
        </w:rPr>
        <w:t>CfPs</w:t>
      </w:r>
      <w:proofErr w:type="spellEnd"/>
      <w:r w:rsidRPr="000A7E0F">
        <w:rPr>
          <w:rFonts w:asciiTheme="minorHAnsi" w:hAnsiTheme="minorHAnsi"/>
          <w:sz w:val="18"/>
          <w:szCs w:val="18"/>
        </w:rPr>
        <w:t>.</w:t>
      </w:r>
      <w:r w:rsidRPr="000F2A26">
        <w:rPr>
          <w:rFonts w:asciiTheme="minorHAnsi" w:hAnsiTheme="minorHAnsi"/>
          <w:sz w:val="18"/>
        </w:rPr>
        <w:t xml:space="preserve"> The </w:t>
      </w:r>
      <w:r>
        <w:rPr>
          <w:rFonts w:asciiTheme="minorHAnsi" w:hAnsiTheme="minorHAnsi"/>
          <w:sz w:val="18"/>
        </w:rPr>
        <w:t>assessment</w:t>
      </w:r>
      <w:r w:rsidRPr="000F2A26">
        <w:rPr>
          <w:rFonts w:asciiTheme="minorHAnsi" w:hAnsiTheme="minorHAnsi"/>
          <w:sz w:val="18"/>
        </w:rPr>
        <w:t xml:space="preserve"> grids applicable to the subsequent call(s) will be published in respective Programme Manual Part I – Applicant.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C8" w:rsidRDefault="001C3DC8">
    <w:pPr>
      <w:pStyle w:val="Nagwek"/>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C8" w:rsidRDefault="001C3DC8">
    <w:pPr>
      <w:pStyle w:val="Nagwek"/>
      <w:tabs>
        <w:tab w:val="clear" w:pos="4536"/>
        <w:tab w:val="clear" w:pos="9072"/>
        <w:tab w:val="left" w:pos="3437"/>
      </w:tabs>
      <w:jc w:val="center"/>
    </w:pPr>
    <w:r w:rsidRPr="008A5201">
      <w:rPr>
        <w:noProof/>
        <w:lang w:val="pl-PL" w:eastAsia="pl-PL"/>
      </w:rPr>
      <w:drawing>
        <wp:inline distT="0" distB="0" distL="0" distR="0">
          <wp:extent cx="4348480" cy="1095375"/>
          <wp:effectExtent l="19050" t="0" r="0" b="0"/>
          <wp:docPr id="2" name="Obraz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pic:cNvPicPr>
                    <a:picLocks noChangeAspect="1" noChangeArrowheads="1"/>
                  </pic:cNvPicPr>
                </pic:nvPicPr>
                <pic:blipFill>
                  <a:blip r:embed="rId1" cstate="print"/>
                  <a:srcRect/>
                  <a:stretch>
                    <a:fillRect/>
                  </a:stretch>
                </pic:blipFill>
                <pic:spPr bwMode="auto">
                  <a:xfrm>
                    <a:off x="0" y="0"/>
                    <a:ext cx="4348480" cy="1095375"/>
                  </a:xfrm>
                  <a:prstGeom prst="rect">
                    <a:avLst/>
                  </a:prstGeom>
                  <a:noFill/>
                  <a:ln w="9525">
                    <a:noFill/>
                    <a:miter lim="800000"/>
                    <a:headEnd/>
                    <a:tailEnd/>
                  </a:ln>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3DC8" w:rsidRPr="009119F6" w:rsidRDefault="001C3DC8">
    <w:pPr>
      <w:pStyle w:val="Nagwek"/>
      <w:rPr>
        <w:sz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bullet"/>
      <w:lvlText w:val=""/>
      <w:lvlJc w:val="left"/>
      <w:pPr>
        <w:tabs>
          <w:tab w:val="num" w:pos="576"/>
        </w:tabs>
        <w:ind w:left="576" w:hanging="360"/>
      </w:pPr>
      <w:rPr>
        <w:rFonts w:ascii="Wingdings" w:hAnsi="Wingdings"/>
        <w:b w:val="0"/>
        <w:i w:val="0"/>
        <w:color w:val="auto"/>
        <w:sz w:val="28"/>
      </w:rPr>
    </w:lvl>
  </w:abstractNum>
  <w:abstractNum w:abstractNumId="1">
    <w:nsid w:val="00000009"/>
    <w:multiLevelType w:val="singleLevel"/>
    <w:tmpl w:val="00000009"/>
    <w:name w:val="WW8Num10"/>
    <w:lvl w:ilvl="0">
      <w:start w:val="1"/>
      <w:numFmt w:val="bullet"/>
      <w:lvlText w:val=""/>
      <w:lvlJc w:val="left"/>
      <w:pPr>
        <w:tabs>
          <w:tab w:val="num" w:pos="360"/>
        </w:tabs>
        <w:ind w:left="360" w:hanging="360"/>
      </w:pPr>
      <w:rPr>
        <w:rFonts w:ascii="Wingdings" w:hAnsi="Wingdings"/>
        <w:color w:val="auto"/>
        <w:sz w:val="28"/>
      </w:rPr>
    </w:lvl>
  </w:abstractNum>
  <w:abstractNum w:abstractNumId="2">
    <w:nsid w:val="0000000A"/>
    <w:multiLevelType w:val="multilevel"/>
    <w:tmpl w:val="0000000A"/>
    <w:name w:val="WW8Num11"/>
    <w:lvl w:ilvl="0">
      <w:start w:val="1"/>
      <w:numFmt w:val="bullet"/>
      <w:lvlText w:val=""/>
      <w:lvlJc w:val="left"/>
      <w:pPr>
        <w:tabs>
          <w:tab w:val="num" w:pos="432"/>
        </w:tabs>
        <w:ind w:left="432" w:hanging="360"/>
      </w:pPr>
      <w:rPr>
        <w:rFonts w:ascii="Wingdings" w:hAnsi="Wingdings"/>
        <w:color w:val="auto"/>
        <w:sz w:val="28"/>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3">
    <w:nsid w:val="009A54DC"/>
    <w:multiLevelType w:val="hybridMultilevel"/>
    <w:tmpl w:val="52004FBE"/>
    <w:lvl w:ilvl="0" w:tplc="D72C6B5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4">
    <w:nsid w:val="01456D4B"/>
    <w:multiLevelType w:val="hybridMultilevel"/>
    <w:tmpl w:val="2B92055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34512AC"/>
    <w:multiLevelType w:val="hybridMultilevel"/>
    <w:tmpl w:val="6BDA2C18"/>
    <w:lvl w:ilvl="0" w:tplc="0415001B">
      <w:start w:val="1"/>
      <w:numFmt w:val="lowerRoman"/>
      <w:lvlText w:val="%1."/>
      <w:lvlJc w:val="righ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
    <w:nsid w:val="0B2C420F"/>
    <w:multiLevelType w:val="hybridMultilevel"/>
    <w:tmpl w:val="12689F70"/>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FE3E3F"/>
    <w:multiLevelType w:val="hybridMultilevel"/>
    <w:tmpl w:val="C5747352"/>
    <w:lvl w:ilvl="0" w:tplc="04150005">
      <w:start w:val="1"/>
      <w:numFmt w:val="bullet"/>
      <w:lvlText w:val=""/>
      <w:lvlJc w:val="left"/>
      <w:pPr>
        <w:ind w:left="720" w:hanging="360"/>
      </w:pPr>
      <w:rPr>
        <w:rFonts w:ascii="Wingdings" w:hAnsi="Wingdings" w:hint="default"/>
        <w:sz w:val="19"/>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3D747C9"/>
    <w:multiLevelType w:val="hybridMultilevel"/>
    <w:tmpl w:val="549A162C"/>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6630B2F"/>
    <w:multiLevelType w:val="hybridMultilevel"/>
    <w:tmpl w:val="564036B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166B3B0D"/>
    <w:multiLevelType w:val="hybridMultilevel"/>
    <w:tmpl w:val="2F345D18"/>
    <w:lvl w:ilvl="0" w:tplc="903A9E16">
      <w:start w:val="1"/>
      <w:numFmt w:val="bullet"/>
      <w:pStyle w:val="Bullet3"/>
      <w:lvlText w:val="-"/>
      <w:lvlJc w:val="left"/>
      <w:pPr>
        <w:tabs>
          <w:tab w:val="num" w:pos="1494"/>
        </w:tabs>
        <w:ind w:left="1418" w:hanging="284"/>
      </w:pPr>
      <w:rPr>
        <w:rFonts w:ascii="Times New Roman" w:hAnsi="Times New Roman" w:cs="Times New Roman"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8FB1B06"/>
    <w:multiLevelType w:val="multilevel"/>
    <w:tmpl w:val="3340ACD0"/>
    <w:lvl w:ilvl="0">
      <w:start w:val="1"/>
      <w:numFmt w:val="decimal"/>
      <w:pStyle w:val="Nagwek1"/>
      <w:lvlText w:val="%1."/>
      <w:lvlJc w:val="left"/>
      <w:pPr>
        <w:ind w:left="360" w:hanging="360"/>
      </w:pPr>
      <w:rPr>
        <w:rFonts w:eastAsia="Times New Roman" w:hint="default"/>
        <w:color w:val="000000" w:themeColor="text1"/>
        <w:sz w:val="30"/>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2">
    <w:nsid w:val="19767972"/>
    <w:multiLevelType w:val="hybridMultilevel"/>
    <w:tmpl w:val="B5F28586"/>
    <w:lvl w:ilvl="0" w:tplc="D72C6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1DA20235"/>
    <w:multiLevelType w:val="hybridMultilevel"/>
    <w:tmpl w:val="9B5A745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5D93CD3"/>
    <w:multiLevelType w:val="hybridMultilevel"/>
    <w:tmpl w:val="32EE610C"/>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2CFA1F30"/>
    <w:multiLevelType w:val="hybridMultilevel"/>
    <w:tmpl w:val="4F328916"/>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FA629A2"/>
    <w:multiLevelType w:val="hybridMultilevel"/>
    <w:tmpl w:val="CC4292B8"/>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36081DC2"/>
    <w:multiLevelType w:val="hybridMultilevel"/>
    <w:tmpl w:val="A75847B6"/>
    <w:lvl w:ilvl="0" w:tplc="D72C6B5C">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8">
    <w:nsid w:val="3F39389A"/>
    <w:multiLevelType w:val="hybridMultilevel"/>
    <w:tmpl w:val="B208731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417A2533"/>
    <w:multiLevelType w:val="hybridMultilevel"/>
    <w:tmpl w:val="A25416D8"/>
    <w:lvl w:ilvl="0" w:tplc="F6A47DD4">
      <w:start w:val="1"/>
      <w:numFmt w:val="bullet"/>
      <w:lvlText w:val=""/>
      <w:lvlJc w:val="left"/>
      <w:pPr>
        <w:ind w:left="4073" w:hanging="360"/>
      </w:pPr>
      <w:rPr>
        <w:rFonts w:ascii="Symbol" w:hAnsi="Symbol" w:hint="default"/>
      </w:rPr>
    </w:lvl>
    <w:lvl w:ilvl="1" w:tplc="04150003" w:tentative="1">
      <w:start w:val="1"/>
      <w:numFmt w:val="bullet"/>
      <w:lvlText w:val="o"/>
      <w:lvlJc w:val="left"/>
      <w:pPr>
        <w:ind w:left="4793" w:hanging="360"/>
      </w:pPr>
      <w:rPr>
        <w:rFonts w:ascii="Courier New" w:hAnsi="Courier New" w:cs="Courier New" w:hint="default"/>
      </w:rPr>
    </w:lvl>
    <w:lvl w:ilvl="2" w:tplc="04150005" w:tentative="1">
      <w:start w:val="1"/>
      <w:numFmt w:val="bullet"/>
      <w:lvlText w:val=""/>
      <w:lvlJc w:val="left"/>
      <w:pPr>
        <w:ind w:left="5513" w:hanging="360"/>
      </w:pPr>
      <w:rPr>
        <w:rFonts w:ascii="Wingdings" w:hAnsi="Wingdings" w:hint="default"/>
      </w:rPr>
    </w:lvl>
    <w:lvl w:ilvl="3" w:tplc="04150001" w:tentative="1">
      <w:start w:val="1"/>
      <w:numFmt w:val="bullet"/>
      <w:lvlText w:val=""/>
      <w:lvlJc w:val="left"/>
      <w:pPr>
        <w:ind w:left="6233" w:hanging="360"/>
      </w:pPr>
      <w:rPr>
        <w:rFonts w:ascii="Symbol" w:hAnsi="Symbol" w:hint="default"/>
      </w:rPr>
    </w:lvl>
    <w:lvl w:ilvl="4" w:tplc="04150003" w:tentative="1">
      <w:start w:val="1"/>
      <w:numFmt w:val="bullet"/>
      <w:lvlText w:val="o"/>
      <w:lvlJc w:val="left"/>
      <w:pPr>
        <w:ind w:left="6953" w:hanging="360"/>
      </w:pPr>
      <w:rPr>
        <w:rFonts w:ascii="Courier New" w:hAnsi="Courier New" w:cs="Courier New" w:hint="default"/>
      </w:rPr>
    </w:lvl>
    <w:lvl w:ilvl="5" w:tplc="04150005" w:tentative="1">
      <w:start w:val="1"/>
      <w:numFmt w:val="bullet"/>
      <w:lvlText w:val=""/>
      <w:lvlJc w:val="left"/>
      <w:pPr>
        <w:ind w:left="7673" w:hanging="360"/>
      </w:pPr>
      <w:rPr>
        <w:rFonts w:ascii="Wingdings" w:hAnsi="Wingdings" w:hint="default"/>
      </w:rPr>
    </w:lvl>
    <w:lvl w:ilvl="6" w:tplc="04150001" w:tentative="1">
      <w:start w:val="1"/>
      <w:numFmt w:val="bullet"/>
      <w:lvlText w:val=""/>
      <w:lvlJc w:val="left"/>
      <w:pPr>
        <w:ind w:left="8393" w:hanging="360"/>
      </w:pPr>
      <w:rPr>
        <w:rFonts w:ascii="Symbol" w:hAnsi="Symbol" w:hint="default"/>
      </w:rPr>
    </w:lvl>
    <w:lvl w:ilvl="7" w:tplc="04150003" w:tentative="1">
      <w:start w:val="1"/>
      <w:numFmt w:val="bullet"/>
      <w:lvlText w:val="o"/>
      <w:lvlJc w:val="left"/>
      <w:pPr>
        <w:ind w:left="9113" w:hanging="360"/>
      </w:pPr>
      <w:rPr>
        <w:rFonts w:ascii="Courier New" w:hAnsi="Courier New" w:cs="Courier New" w:hint="default"/>
      </w:rPr>
    </w:lvl>
    <w:lvl w:ilvl="8" w:tplc="04150005" w:tentative="1">
      <w:start w:val="1"/>
      <w:numFmt w:val="bullet"/>
      <w:lvlText w:val=""/>
      <w:lvlJc w:val="left"/>
      <w:pPr>
        <w:ind w:left="9833" w:hanging="360"/>
      </w:pPr>
      <w:rPr>
        <w:rFonts w:ascii="Wingdings" w:hAnsi="Wingdings" w:hint="default"/>
      </w:rPr>
    </w:lvl>
  </w:abstractNum>
  <w:abstractNum w:abstractNumId="20">
    <w:nsid w:val="43560447"/>
    <w:multiLevelType w:val="hybridMultilevel"/>
    <w:tmpl w:val="B40CB930"/>
    <w:lvl w:ilvl="0" w:tplc="F6A47DD4">
      <w:start w:val="1"/>
      <w:numFmt w:val="bullet"/>
      <w:lvlText w:val=""/>
      <w:lvlJc w:val="left"/>
      <w:pPr>
        <w:tabs>
          <w:tab w:val="num" w:pos="792"/>
        </w:tabs>
        <w:ind w:left="792" w:hanging="360"/>
      </w:pPr>
      <w:rPr>
        <w:rFonts w:ascii="Symbol" w:hAnsi="Symbol" w:hint="default"/>
        <w:b w:val="0"/>
        <w:i w:val="0"/>
        <w:color w:val="auto"/>
        <w:sz w:val="16"/>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1">
    <w:nsid w:val="45BA3D22"/>
    <w:multiLevelType w:val="hybridMultilevel"/>
    <w:tmpl w:val="C37A9ECC"/>
    <w:lvl w:ilvl="0" w:tplc="00000009">
      <w:start w:val="1"/>
      <w:numFmt w:val="bullet"/>
      <w:lvlText w:val=""/>
      <w:lvlJc w:val="left"/>
      <w:pPr>
        <w:ind w:left="720" w:hanging="360"/>
      </w:pPr>
      <w:rPr>
        <w:rFonts w:ascii="Wingdings" w:hAnsi="Wingdings"/>
        <w:color w:val="auto"/>
        <w:sz w:val="28"/>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4B8F69B5"/>
    <w:multiLevelType w:val="hybridMultilevel"/>
    <w:tmpl w:val="5BF8A662"/>
    <w:lvl w:ilvl="0" w:tplc="B49691E4">
      <w:numFmt w:val="bullet"/>
      <w:lvlText w:val=""/>
      <w:lvlJc w:val="left"/>
      <w:pPr>
        <w:ind w:left="360" w:hanging="360"/>
      </w:pPr>
      <w:rPr>
        <w:rFonts w:ascii="Symbol" w:eastAsia="Arial" w:hAnsi="Symbol" w:cs="Times New Roman"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3">
    <w:nsid w:val="4D6E40CD"/>
    <w:multiLevelType w:val="multilevel"/>
    <w:tmpl w:val="AB54498E"/>
    <w:lvl w:ilvl="0">
      <w:start w:val="1"/>
      <w:numFmt w:val="bullet"/>
      <w:lvlText w:val=""/>
      <w:lvlJc w:val="left"/>
      <w:pPr>
        <w:tabs>
          <w:tab w:val="num" w:pos="720"/>
        </w:tabs>
        <w:ind w:left="720" w:hanging="360"/>
      </w:pPr>
      <w:rPr>
        <w:rFonts w:ascii="Wingdings" w:hAnsi="Wingdings"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3912054"/>
    <w:multiLevelType w:val="hybridMultilevel"/>
    <w:tmpl w:val="E902A9D4"/>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54952B2E"/>
    <w:multiLevelType w:val="hybridMultilevel"/>
    <w:tmpl w:val="0A3AAE32"/>
    <w:lvl w:ilvl="0" w:tplc="F6A47DD4">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54BD0BEC"/>
    <w:multiLevelType w:val="singleLevel"/>
    <w:tmpl w:val="896C66B0"/>
    <w:lvl w:ilvl="0">
      <w:start w:val="1"/>
      <w:numFmt w:val="bullet"/>
      <w:pStyle w:val="Listapunktowana"/>
      <w:lvlText w:val=""/>
      <w:lvlJc w:val="left"/>
      <w:pPr>
        <w:tabs>
          <w:tab w:val="num" w:pos="283"/>
        </w:tabs>
        <w:ind w:left="283" w:hanging="283"/>
      </w:pPr>
      <w:rPr>
        <w:rFonts w:ascii="Symbol" w:hAnsi="Symbol"/>
      </w:rPr>
    </w:lvl>
  </w:abstractNum>
  <w:abstractNum w:abstractNumId="27">
    <w:nsid w:val="55B2534A"/>
    <w:multiLevelType w:val="hybridMultilevel"/>
    <w:tmpl w:val="268ACE40"/>
    <w:lvl w:ilvl="0" w:tplc="D72C6B5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5E1C23B5"/>
    <w:multiLevelType w:val="hybridMultilevel"/>
    <w:tmpl w:val="1890A83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63237F25"/>
    <w:multiLevelType w:val="hybridMultilevel"/>
    <w:tmpl w:val="E312D7FE"/>
    <w:lvl w:ilvl="0" w:tplc="F6A47DD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nsid w:val="65861DE7"/>
    <w:multiLevelType w:val="hybridMultilevel"/>
    <w:tmpl w:val="DA8022E8"/>
    <w:lvl w:ilvl="0" w:tplc="0410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0D30ED6"/>
    <w:multiLevelType w:val="hybridMultilevel"/>
    <w:tmpl w:val="D5D4C92E"/>
    <w:lvl w:ilvl="0" w:tplc="3E6ABCB4">
      <w:start w:val="4"/>
      <w:numFmt w:val="bullet"/>
      <w:lvlText w:val="-"/>
      <w:lvlJc w:val="left"/>
      <w:pPr>
        <w:ind w:left="360" w:hanging="360"/>
      </w:pPr>
      <w:rPr>
        <w:rFonts w:ascii="Calibri" w:eastAsia="Times New Roman" w:hAnsi="Calibri" w:cs="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2">
    <w:nsid w:val="731F3A07"/>
    <w:multiLevelType w:val="hybridMultilevel"/>
    <w:tmpl w:val="1C487AB8"/>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7DEF12D4"/>
    <w:multiLevelType w:val="hybridMultilevel"/>
    <w:tmpl w:val="EF0C2DE4"/>
    <w:lvl w:ilvl="0" w:tplc="0415001B">
      <w:start w:val="1"/>
      <w:numFmt w:val="lowerRoman"/>
      <w:lvlText w:val="%1."/>
      <w:lvlJc w:val="righ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0"/>
  </w:num>
  <w:num w:numId="2">
    <w:abstractNumId w:val="1"/>
  </w:num>
  <w:num w:numId="3">
    <w:abstractNumId w:val="21"/>
  </w:num>
  <w:num w:numId="4">
    <w:abstractNumId w:val="26"/>
  </w:num>
  <w:num w:numId="5">
    <w:abstractNumId w:val="11"/>
  </w:num>
  <w:num w:numId="6">
    <w:abstractNumId w:val="20"/>
  </w:num>
  <w:num w:numId="7">
    <w:abstractNumId w:val="23"/>
  </w:num>
  <w:num w:numId="8">
    <w:abstractNumId w:val="7"/>
  </w:num>
  <w:num w:numId="9">
    <w:abstractNumId w:val="24"/>
  </w:num>
  <w:num w:numId="10">
    <w:abstractNumId w:val="25"/>
  </w:num>
  <w:num w:numId="11">
    <w:abstractNumId w:val="14"/>
  </w:num>
  <w:num w:numId="12">
    <w:abstractNumId w:val="15"/>
  </w:num>
  <w:num w:numId="13">
    <w:abstractNumId w:val="16"/>
  </w:num>
  <w:num w:numId="14">
    <w:abstractNumId w:val="8"/>
  </w:num>
  <w:num w:numId="15">
    <w:abstractNumId w:val="30"/>
  </w:num>
  <w:num w:numId="16">
    <w:abstractNumId w:val="6"/>
  </w:num>
  <w:num w:numId="17">
    <w:abstractNumId w:val="29"/>
  </w:num>
  <w:num w:numId="18">
    <w:abstractNumId w:val="19"/>
  </w:num>
  <w:num w:numId="19">
    <w:abstractNumId w:val="22"/>
  </w:num>
  <w:num w:numId="20">
    <w:abstractNumId w:val="27"/>
  </w:num>
  <w:num w:numId="21">
    <w:abstractNumId w:val="12"/>
  </w:num>
  <w:num w:numId="22">
    <w:abstractNumId w:val="4"/>
  </w:num>
  <w:num w:numId="23">
    <w:abstractNumId w:val="18"/>
  </w:num>
  <w:num w:numId="24">
    <w:abstractNumId w:val="28"/>
  </w:num>
  <w:num w:numId="25">
    <w:abstractNumId w:val="17"/>
  </w:num>
  <w:num w:numId="26">
    <w:abstractNumId w:val="3"/>
  </w:num>
  <w:num w:numId="27">
    <w:abstractNumId w:val="32"/>
  </w:num>
  <w:num w:numId="28">
    <w:abstractNumId w:val="5"/>
  </w:num>
  <w:num w:numId="29">
    <w:abstractNumId w:val="31"/>
  </w:num>
  <w:num w:numId="30">
    <w:abstractNumId w:val="9"/>
  </w:num>
  <w:num w:numId="31">
    <w:abstractNumId w:val="33"/>
  </w:num>
  <w:num w:numId="32">
    <w:abstractNumId w:val="13"/>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trackRevisions/>
  <w:doNotTrackFormatting/>
  <w:defaultTabStop w:val="708"/>
  <w:hyphenationZone w:val="425"/>
  <w:drawingGridHorizontalSpacing w:val="120"/>
  <w:displayHorizontalDrawingGridEvery w:val="2"/>
  <w:characterSpacingControl w:val="doNotCompress"/>
  <w:hdrShapeDefaults>
    <o:shapedefaults v:ext="edit" spidmax="108545"/>
  </w:hdrShapeDefaults>
  <w:footnotePr>
    <w:footnote w:id="-1"/>
    <w:footnote w:id="0"/>
  </w:footnotePr>
  <w:endnotePr>
    <w:endnote w:id="-1"/>
    <w:endnote w:id="0"/>
  </w:endnotePr>
  <w:compat/>
  <w:rsids>
    <w:rsidRoot w:val="003C4D5F"/>
    <w:rsid w:val="000000CD"/>
    <w:rsid w:val="000006B0"/>
    <w:rsid w:val="00001DD5"/>
    <w:rsid w:val="000028CB"/>
    <w:rsid w:val="00004B60"/>
    <w:rsid w:val="000060D1"/>
    <w:rsid w:val="00006292"/>
    <w:rsid w:val="00011F08"/>
    <w:rsid w:val="000125CB"/>
    <w:rsid w:val="00012D45"/>
    <w:rsid w:val="000157F7"/>
    <w:rsid w:val="0001590A"/>
    <w:rsid w:val="00015EDE"/>
    <w:rsid w:val="00016CF6"/>
    <w:rsid w:val="000251B7"/>
    <w:rsid w:val="00025E3D"/>
    <w:rsid w:val="00030B91"/>
    <w:rsid w:val="0003152A"/>
    <w:rsid w:val="0003233F"/>
    <w:rsid w:val="000330FF"/>
    <w:rsid w:val="00034ABE"/>
    <w:rsid w:val="0003531B"/>
    <w:rsid w:val="000354BA"/>
    <w:rsid w:val="000355A2"/>
    <w:rsid w:val="0003606B"/>
    <w:rsid w:val="00036439"/>
    <w:rsid w:val="00037B8A"/>
    <w:rsid w:val="0004086D"/>
    <w:rsid w:val="00040FE5"/>
    <w:rsid w:val="000416A5"/>
    <w:rsid w:val="0004226E"/>
    <w:rsid w:val="00042661"/>
    <w:rsid w:val="00042FAB"/>
    <w:rsid w:val="00043B5A"/>
    <w:rsid w:val="00044C4A"/>
    <w:rsid w:val="000531BD"/>
    <w:rsid w:val="00053967"/>
    <w:rsid w:val="00054146"/>
    <w:rsid w:val="0005548D"/>
    <w:rsid w:val="000576E0"/>
    <w:rsid w:val="00057915"/>
    <w:rsid w:val="00057E76"/>
    <w:rsid w:val="000604F6"/>
    <w:rsid w:val="000609E7"/>
    <w:rsid w:val="000633A7"/>
    <w:rsid w:val="000640FD"/>
    <w:rsid w:val="00064E34"/>
    <w:rsid w:val="00067881"/>
    <w:rsid w:val="00067E25"/>
    <w:rsid w:val="00071940"/>
    <w:rsid w:val="00072D6C"/>
    <w:rsid w:val="0007583B"/>
    <w:rsid w:val="00075D0B"/>
    <w:rsid w:val="00076D1E"/>
    <w:rsid w:val="00080671"/>
    <w:rsid w:val="00081AD9"/>
    <w:rsid w:val="00081D49"/>
    <w:rsid w:val="00081E10"/>
    <w:rsid w:val="00082623"/>
    <w:rsid w:val="00082646"/>
    <w:rsid w:val="00083D88"/>
    <w:rsid w:val="00083F52"/>
    <w:rsid w:val="00084844"/>
    <w:rsid w:val="00085185"/>
    <w:rsid w:val="00085239"/>
    <w:rsid w:val="00085704"/>
    <w:rsid w:val="00085D0F"/>
    <w:rsid w:val="000867F4"/>
    <w:rsid w:val="00086F3C"/>
    <w:rsid w:val="000878F8"/>
    <w:rsid w:val="00090F50"/>
    <w:rsid w:val="00091702"/>
    <w:rsid w:val="00092538"/>
    <w:rsid w:val="00092EB0"/>
    <w:rsid w:val="00093030"/>
    <w:rsid w:val="000955AC"/>
    <w:rsid w:val="000957D8"/>
    <w:rsid w:val="00096F73"/>
    <w:rsid w:val="000974BE"/>
    <w:rsid w:val="000A00B4"/>
    <w:rsid w:val="000A01A5"/>
    <w:rsid w:val="000A0FAD"/>
    <w:rsid w:val="000A1BDE"/>
    <w:rsid w:val="000A2B91"/>
    <w:rsid w:val="000A3CD4"/>
    <w:rsid w:val="000A49DF"/>
    <w:rsid w:val="000A5CCB"/>
    <w:rsid w:val="000A7E0F"/>
    <w:rsid w:val="000A7EA8"/>
    <w:rsid w:val="000B04DA"/>
    <w:rsid w:val="000B1AD7"/>
    <w:rsid w:val="000B405C"/>
    <w:rsid w:val="000B5A02"/>
    <w:rsid w:val="000C006D"/>
    <w:rsid w:val="000C0C08"/>
    <w:rsid w:val="000C17FB"/>
    <w:rsid w:val="000D0B56"/>
    <w:rsid w:val="000D19CE"/>
    <w:rsid w:val="000D354A"/>
    <w:rsid w:val="000D4AC9"/>
    <w:rsid w:val="000D560D"/>
    <w:rsid w:val="000D580C"/>
    <w:rsid w:val="000D6EBD"/>
    <w:rsid w:val="000D7BA0"/>
    <w:rsid w:val="000D7FB9"/>
    <w:rsid w:val="000E12F1"/>
    <w:rsid w:val="000E155D"/>
    <w:rsid w:val="000E4458"/>
    <w:rsid w:val="000E6004"/>
    <w:rsid w:val="000E6EAB"/>
    <w:rsid w:val="000E7130"/>
    <w:rsid w:val="000E7755"/>
    <w:rsid w:val="000F082D"/>
    <w:rsid w:val="000F1621"/>
    <w:rsid w:val="000F2A26"/>
    <w:rsid w:val="000F2D57"/>
    <w:rsid w:val="000F35D6"/>
    <w:rsid w:val="000F51F9"/>
    <w:rsid w:val="000F53CB"/>
    <w:rsid w:val="000F6EC9"/>
    <w:rsid w:val="000F75F3"/>
    <w:rsid w:val="001007B0"/>
    <w:rsid w:val="00100905"/>
    <w:rsid w:val="0010168D"/>
    <w:rsid w:val="00101C52"/>
    <w:rsid w:val="0010274D"/>
    <w:rsid w:val="001027F2"/>
    <w:rsid w:val="001028EF"/>
    <w:rsid w:val="00102E16"/>
    <w:rsid w:val="00103545"/>
    <w:rsid w:val="00104993"/>
    <w:rsid w:val="00105683"/>
    <w:rsid w:val="001063B9"/>
    <w:rsid w:val="00107233"/>
    <w:rsid w:val="00112530"/>
    <w:rsid w:val="00112651"/>
    <w:rsid w:val="0011284B"/>
    <w:rsid w:val="00114AFA"/>
    <w:rsid w:val="00117657"/>
    <w:rsid w:val="00120F36"/>
    <w:rsid w:val="00121F61"/>
    <w:rsid w:val="00123942"/>
    <w:rsid w:val="00127188"/>
    <w:rsid w:val="00130B06"/>
    <w:rsid w:val="00131266"/>
    <w:rsid w:val="001324F0"/>
    <w:rsid w:val="00132805"/>
    <w:rsid w:val="0013610B"/>
    <w:rsid w:val="0013760D"/>
    <w:rsid w:val="001400A5"/>
    <w:rsid w:val="001413CC"/>
    <w:rsid w:val="00142DB4"/>
    <w:rsid w:val="001432E5"/>
    <w:rsid w:val="00143D0A"/>
    <w:rsid w:val="001440E3"/>
    <w:rsid w:val="00144948"/>
    <w:rsid w:val="00145910"/>
    <w:rsid w:val="001476F6"/>
    <w:rsid w:val="00151592"/>
    <w:rsid w:val="0015196D"/>
    <w:rsid w:val="00151C92"/>
    <w:rsid w:val="00151DB5"/>
    <w:rsid w:val="00153C40"/>
    <w:rsid w:val="001542B2"/>
    <w:rsid w:val="00155DD0"/>
    <w:rsid w:val="0015639E"/>
    <w:rsid w:val="001574A3"/>
    <w:rsid w:val="00157F7B"/>
    <w:rsid w:val="00161397"/>
    <w:rsid w:val="00162A41"/>
    <w:rsid w:val="00164319"/>
    <w:rsid w:val="00167298"/>
    <w:rsid w:val="0016775C"/>
    <w:rsid w:val="001678B6"/>
    <w:rsid w:val="00170436"/>
    <w:rsid w:val="00171238"/>
    <w:rsid w:val="00172A96"/>
    <w:rsid w:val="00172C1A"/>
    <w:rsid w:val="00173AC4"/>
    <w:rsid w:val="0017451B"/>
    <w:rsid w:val="00176874"/>
    <w:rsid w:val="001770F1"/>
    <w:rsid w:val="00177906"/>
    <w:rsid w:val="0018214D"/>
    <w:rsid w:val="00182809"/>
    <w:rsid w:val="00182C34"/>
    <w:rsid w:val="00182C4D"/>
    <w:rsid w:val="00183421"/>
    <w:rsid w:val="0018500F"/>
    <w:rsid w:val="0018746D"/>
    <w:rsid w:val="00190835"/>
    <w:rsid w:val="00191567"/>
    <w:rsid w:val="00191B2B"/>
    <w:rsid w:val="0019278C"/>
    <w:rsid w:val="0019402F"/>
    <w:rsid w:val="0019522B"/>
    <w:rsid w:val="001952F9"/>
    <w:rsid w:val="001957E6"/>
    <w:rsid w:val="00195EBF"/>
    <w:rsid w:val="001A21DE"/>
    <w:rsid w:val="001A2B4C"/>
    <w:rsid w:val="001A50B1"/>
    <w:rsid w:val="001A74B1"/>
    <w:rsid w:val="001B01E7"/>
    <w:rsid w:val="001B04C8"/>
    <w:rsid w:val="001B0838"/>
    <w:rsid w:val="001B147B"/>
    <w:rsid w:val="001B1684"/>
    <w:rsid w:val="001B1908"/>
    <w:rsid w:val="001B1E2F"/>
    <w:rsid w:val="001B42D1"/>
    <w:rsid w:val="001B7C22"/>
    <w:rsid w:val="001C025F"/>
    <w:rsid w:val="001C07EB"/>
    <w:rsid w:val="001C3A1D"/>
    <w:rsid w:val="001C3DC8"/>
    <w:rsid w:val="001C3EAB"/>
    <w:rsid w:val="001C69F7"/>
    <w:rsid w:val="001D0393"/>
    <w:rsid w:val="001D0674"/>
    <w:rsid w:val="001D0C9A"/>
    <w:rsid w:val="001D0DB0"/>
    <w:rsid w:val="001D1B35"/>
    <w:rsid w:val="001D2364"/>
    <w:rsid w:val="001D2BAC"/>
    <w:rsid w:val="001D543D"/>
    <w:rsid w:val="001D6E7E"/>
    <w:rsid w:val="001D7D6B"/>
    <w:rsid w:val="001E0646"/>
    <w:rsid w:val="001E28FD"/>
    <w:rsid w:val="001E3EAD"/>
    <w:rsid w:val="001E46AD"/>
    <w:rsid w:val="001E4D6A"/>
    <w:rsid w:val="001E6EC1"/>
    <w:rsid w:val="001E77F8"/>
    <w:rsid w:val="001F0482"/>
    <w:rsid w:val="001F08A0"/>
    <w:rsid w:val="001F1E58"/>
    <w:rsid w:val="001F2001"/>
    <w:rsid w:val="001F2277"/>
    <w:rsid w:val="001F2FB3"/>
    <w:rsid w:val="001F3D68"/>
    <w:rsid w:val="001F4F47"/>
    <w:rsid w:val="001F584F"/>
    <w:rsid w:val="001F64E4"/>
    <w:rsid w:val="001F69BC"/>
    <w:rsid w:val="00200401"/>
    <w:rsid w:val="00200514"/>
    <w:rsid w:val="0020141E"/>
    <w:rsid w:val="00202AD8"/>
    <w:rsid w:val="00203808"/>
    <w:rsid w:val="00207D10"/>
    <w:rsid w:val="002100B5"/>
    <w:rsid w:val="00210191"/>
    <w:rsid w:val="00210357"/>
    <w:rsid w:val="00211290"/>
    <w:rsid w:val="00211C8D"/>
    <w:rsid w:val="0021270F"/>
    <w:rsid w:val="00212E8A"/>
    <w:rsid w:val="00213B5D"/>
    <w:rsid w:val="002143D7"/>
    <w:rsid w:val="00220C12"/>
    <w:rsid w:val="00224159"/>
    <w:rsid w:val="00224D37"/>
    <w:rsid w:val="002257F1"/>
    <w:rsid w:val="00225D10"/>
    <w:rsid w:val="00226B13"/>
    <w:rsid w:val="002270B6"/>
    <w:rsid w:val="002316AA"/>
    <w:rsid w:val="00232F33"/>
    <w:rsid w:val="002344DC"/>
    <w:rsid w:val="00234CFD"/>
    <w:rsid w:val="00235AAA"/>
    <w:rsid w:val="00235B60"/>
    <w:rsid w:val="002372D7"/>
    <w:rsid w:val="002412FE"/>
    <w:rsid w:val="00242475"/>
    <w:rsid w:val="002437F5"/>
    <w:rsid w:val="00246788"/>
    <w:rsid w:val="00247DF2"/>
    <w:rsid w:val="002503E0"/>
    <w:rsid w:val="0025066D"/>
    <w:rsid w:val="00252DC7"/>
    <w:rsid w:val="00253B51"/>
    <w:rsid w:val="00254C82"/>
    <w:rsid w:val="002550CC"/>
    <w:rsid w:val="00255C25"/>
    <w:rsid w:val="00255CDD"/>
    <w:rsid w:val="00256269"/>
    <w:rsid w:val="00261FD5"/>
    <w:rsid w:val="00262A9D"/>
    <w:rsid w:val="002639C2"/>
    <w:rsid w:val="00264CCF"/>
    <w:rsid w:val="00264FA4"/>
    <w:rsid w:val="00265B25"/>
    <w:rsid w:val="00267726"/>
    <w:rsid w:val="0027155F"/>
    <w:rsid w:val="00271B08"/>
    <w:rsid w:val="00272AA1"/>
    <w:rsid w:val="002737FE"/>
    <w:rsid w:val="00274EBD"/>
    <w:rsid w:val="002760A7"/>
    <w:rsid w:val="00281AEC"/>
    <w:rsid w:val="00281C99"/>
    <w:rsid w:val="00282CCC"/>
    <w:rsid w:val="00282E06"/>
    <w:rsid w:val="00284E0A"/>
    <w:rsid w:val="00285421"/>
    <w:rsid w:val="00285908"/>
    <w:rsid w:val="002860ED"/>
    <w:rsid w:val="00286757"/>
    <w:rsid w:val="00290865"/>
    <w:rsid w:val="00290E9A"/>
    <w:rsid w:val="002916CE"/>
    <w:rsid w:val="0029363F"/>
    <w:rsid w:val="00295625"/>
    <w:rsid w:val="0029639A"/>
    <w:rsid w:val="002978F3"/>
    <w:rsid w:val="00297927"/>
    <w:rsid w:val="00297B45"/>
    <w:rsid w:val="002A0B94"/>
    <w:rsid w:val="002A0CA1"/>
    <w:rsid w:val="002A1264"/>
    <w:rsid w:val="002A12C3"/>
    <w:rsid w:val="002A19AE"/>
    <w:rsid w:val="002A28C8"/>
    <w:rsid w:val="002A388E"/>
    <w:rsid w:val="002A3F49"/>
    <w:rsid w:val="002B0857"/>
    <w:rsid w:val="002B2029"/>
    <w:rsid w:val="002B3965"/>
    <w:rsid w:val="002B4336"/>
    <w:rsid w:val="002B6455"/>
    <w:rsid w:val="002B69EF"/>
    <w:rsid w:val="002C0116"/>
    <w:rsid w:val="002C0F13"/>
    <w:rsid w:val="002C13CC"/>
    <w:rsid w:val="002C16F0"/>
    <w:rsid w:val="002C230B"/>
    <w:rsid w:val="002C5063"/>
    <w:rsid w:val="002D071B"/>
    <w:rsid w:val="002D0CB0"/>
    <w:rsid w:val="002D100B"/>
    <w:rsid w:val="002D1594"/>
    <w:rsid w:val="002D3112"/>
    <w:rsid w:val="002D5FD6"/>
    <w:rsid w:val="002D6EC4"/>
    <w:rsid w:val="002D733E"/>
    <w:rsid w:val="002E1F14"/>
    <w:rsid w:val="002E1F9E"/>
    <w:rsid w:val="002E279C"/>
    <w:rsid w:val="002E2B27"/>
    <w:rsid w:val="002E620A"/>
    <w:rsid w:val="002E6B9F"/>
    <w:rsid w:val="002F1568"/>
    <w:rsid w:val="002F2FC1"/>
    <w:rsid w:val="002F756E"/>
    <w:rsid w:val="002F75DF"/>
    <w:rsid w:val="002F76B3"/>
    <w:rsid w:val="003010A1"/>
    <w:rsid w:val="0030322E"/>
    <w:rsid w:val="003042A9"/>
    <w:rsid w:val="00304A07"/>
    <w:rsid w:val="00304E04"/>
    <w:rsid w:val="00306315"/>
    <w:rsid w:val="00306F7D"/>
    <w:rsid w:val="003074D2"/>
    <w:rsid w:val="003076D6"/>
    <w:rsid w:val="00307E2C"/>
    <w:rsid w:val="003104D7"/>
    <w:rsid w:val="00310852"/>
    <w:rsid w:val="00310F8D"/>
    <w:rsid w:val="00311652"/>
    <w:rsid w:val="00311D1A"/>
    <w:rsid w:val="00311FE9"/>
    <w:rsid w:val="00312052"/>
    <w:rsid w:val="00312ED3"/>
    <w:rsid w:val="00320B23"/>
    <w:rsid w:val="00320FB5"/>
    <w:rsid w:val="003214B7"/>
    <w:rsid w:val="0032154C"/>
    <w:rsid w:val="00321A1C"/>
    <w:rsid w:val="00322503"/>
    <w:rsid w:val="0032310C"/>
    <w:rsid w:val="0032450D"/>
    <w:rsid w:val="00326B31"/>
    <w:rsid w:val="003275CB"/>
    <w:rsid w:val="00327B62"/>
    <w:rsid w:val="003301FF"/>
    <w:rsid w:val="00331BF5"/>
    <w:rsid w:val="00332A48"/>
    <w:rsid w:val="00332C59"/>
    <w:rsid w:val="00333A96"/>
    <w:rsid w:val="00334367"/>
    <w:rsid w:val="00334AF5"/>
    <w:rsid w:val="00336FA3"/>
    <w:rsid w:val="0033742D"/>
    <w:rsid w:val="003401DB"/>
    <w:rsid w:val="0034093D"/>
    <w:rsid w:val="00340BFC"/>
    <w:rsid w:val="00341637"/>
    <w:rsid w:val="00341929"/>
    <w:rsid w:val="00342529"/>
    <w:rsid w:val="00345E1D"/>
    <w:rsid w:val="0035029A"/>
    <w:rsid w:val="00351353"/>
    <w:rsid w:val="0035261F"/>
    <w:rsid w:val="00353ECB"/>
    <w:rsid w:val="003577D6"/>
    <w:rsid w:val="003615A7"/>
    <w:rsid w:val="00361DEC"/>
    <w:rsid w:val="003622F0"/>
    <w:rsid w:val="00363CA1"/>
    <w:rsid w:val="00365D74"/>
    <w:rsid w:val="00367616"/>
    <w:rsid w:val="00367F68"/>
    <w:rsid w:val="00370577"/>
    <w:rsid w:val="00370B71"/>
    <w:rsid w:val="00370C24"/>
    <w:rsid w:val="00370E54"/>
    <w:rsid w:val="0037206E"/>
    <w:rsid w:val="00373550"/>
    <w:rsid w:val="00375390"/>
    <w:rsid w:val="00375A6E"/>
    <w:rsid w:val="003807C4"/>
    <w:rsid w:val="0038302B"/>
    <w:rsid w:val="003832AA"/>
    <w:rsid w:val="0038384A"/>
    <w:rsid w:val="00383D94"/>
    <w:rsid w:val="00384AEA"/>
    <w:rsid w:val="00384CD3"/>
    <w:rsid w:val="00385D39"/>
    <w:rsid w:val="00385D63"/>
    <w:rsid w:val="0038603C"/>
    <w:rsid w:val="00387B2C"/>
    <w:rsid w:val="003915FA"/>
    <w:rsid w:val="00391D85"/>
    <w:rsid w:val="00392DEC"/>
    <w:rsid w:val="00394CC1"/>
    <w:rsid w:val="003953FC"/>
    <w:rsid w:val="00395FD8"/>
    <w:rsid w:val="003972BA"/>
    <w:rsid w:val="003A0FDD"/>
    <w:rsid w:val="003A3CD1"/>
    <w:rsid w:val="003A506A"/>
    <w:rsid w:val="003A54A1"/>
    <w:rsid w:val="003A63EA"/>
    <w:rsid w:val="003A6E6D"/>
    <w:rsid w:val="003A7148"/>
    <w:rsid w:val="003A72C3"/>
    <w:rsid w:val="003B09AC"/>
    <w:rsid w:val="003B3CEC"/>
    <w:rsid w:val="003B45D3"/>
    <w:rsid w:val="003B46CE"/>
    <w:rsid w:val="003B63E2"/>
    <w:rsid w:val="003B67CF"/>
    <w:rsid w:val="003B71A2"/>
    <w:rsid w:val="003B7295"/>
    <w:rsid w:val="003C0C51"/>
    <w:rsid w:val="003C26D9"/>
    <w:rsid w:val="003C27F6"/>
    <w:rsid w:val="003C3831"/>
    <w:rsid w:val="003C3DFB"/>
    <w:rsid w:val="003C4D5F"/>
    <w:rsid w:val="003C622E"/>
    <w:rsid w:val="003C7ACF"/>
    <w:rsid w:val="003C7D1F"/>
    <w:rsid w:val="003D3A0D"/>
    <w:rsid w:val="003D3F59"/>
    <w:rsid w:val="003D4722"/>
    <w:rsid w:val="003D4B10"/>
    <w:rsid w:val="003D7D56"/>
    <w:rsid w:val="003E2113"/>
    <w:rsid w:val="003E267B"/>
    <w:rsid w:val="003E59AD"/>
    <w:rsid w:val="003F0978"/>
    <w:rsid w:val="003F3E19"/>
    <w:rsid w:val="003F4FE6"/>
    <w:rsid w:val="003F57B3"/>
    <w:rsid w:val="003F5A73"/>
    <w:rsid w:val="003F62A4"/>
    <w:rsid w:val="003F65BF"/>
    <w:rsid w:val="003F6BCE"/>
    <w:rsid w:val="003F7AF3"/>
    <w:rsid w:val="0040063E"/>
    <w:rsid w:val="00401099"/>
    <w:rsid w:val="00401913"/>
    <w:rsid w:val="00402BFB"/>
    <w:rsid w:val="00402DAD"/>
    <w:rsid w:val="00405639"/>
    <w:rsid w:val="00406125"/>
    <w:rsid w:val="0040734D"/>
    <w:rsid w:val="0041203C"/>
    <w:rsid w:val="00414687"/>
    <w:rsid w:val="00414DDF"/>
    <w:rsid w:val="00415639"/>
    <w:rsid w:val="004162FF"/>
    <w:rsid w:val="00416D6A"/>
    <w:rsid w:val="00420092"/>
    <w:rsid w:val="004207AD"/>
    <w:rsid w:val="00421947"/>
    <w:rsid w:val="00421AF1"/>
    <w:rsid w:val="00421B22"/>
    <w:rsid w:val="00421FE0"/>
    <w:rsid w:val="00422466"/>
    <w:rsid w:val="004257FC"/>
    <w:rsid w:val="00425C43"/>
    <w:rsid w:val="0042669B"/>
    <w:rsid w:val="004269C5"/>
    <w:rsid w:val="00426BE8"/>
    <w:rsid w:val="00433FDE"/>
    <w:rsid w:val="004348F5"/>
    <w:rsid w:val="00434C22"/>
    <w:rsid w:val="00434FB2"/>
    <w:rsid w:val="004353E4"/>
    <w:rsid w:val="00436006"/>
    <w:rsid w:val="0043794C"/>
    <w:rsid w:val="0044037E"/>
    <w:rsid w:val="0044209B"/>
    <w:rsid w:val="004423CD"/>
    <w:rsid w:val="004432AC"/>
    <w:rsid w:val="00443921"/>
    <w:rsid w:val="004439CF"/>
    <w:rsid w:val="00443E8E"/>
    <w:rsid w:val="00444631"/>
    <w:rsid w:val="00444F53"/>
    <w:rsid w:val="00447629"/>
    <w:rsid w:val="004478B6"/>
    <w:rsid w:val="004503E7"/>
    <w:rsid w:val="00451A93"/>
    <w:rsid w:val="00452604"/>
    <w:rsid w:val="004528B6"/>
    <w:rsid w:val="00452AF1"/>
    <w:rsid w:val="00454855"/>
    <w:rsid w:val="00454BEE"/>
    <w:rsid w:val="00455246"/>
    <w:rsid w:val="00457042"/>
    <w:rsid w:val="00457C13"/>
    <w:rsid w:val="0046000F"/>
    <w:rsid w:val="00460A59"/>
    <w:rsid w:val="00461B27"/>
    <w:rsid w:val="00462031"/>
    <w:rsid w:val="00462515"/>
    <w:rsid w:val="00463528"/>
    <w:rsid w:val="00463729"/>
    <w:rsid w:val="0046411E"/>
    <w:rsid w:val="00466661"/>
    <w:rsid w:val="004671E5"/>
    <w:rsid w:val="00467DD5"/>
    <w:rsid w:val="00470D69"/>
    <w:rsid w:val="00471B8D"/>
    <w:rsid w:val="00472AC3"/>
    <w:rsid w:val="004730F2"/>
    <w:rsid w:val="00474D26"/>
    <w:rsid w:val="00474D7D"/>
    <w:rsid w:val="00474F4E"/>
    <w:rsid w:val="00477A3A"/>
    <w:rsid w:val="00477AFF"/>
    <w:rsid w:val="00480B1E"/>
    <w:rsid w:val="004815F4"/>
    <w:rsid w:val="00482199"/>
    <w:rsid w:val="004833F9"/>
    <w:rsid w:val="00483DDC"/>
    <w:rsid w:val="004846E9"/>
    <w:rsid w:val="00485039"/>
    <w:rsid w:val="0048506A"/>
    <w:rsid w:val="0048641C"/>
    <w:rsid w:val="00487078"/>
    <w:rsid w:val="00487D52"/>
    <w:rsid w:val="004904E9"/>
    <w:rsid w:val="004915A0"/>
    <w:rsid w:val="00492766"/>
    <w:rsid w:val="0049487A"/>
    <w:rsid w:val="004A17D4"/>
    <w:rsid w:val="004A190C"/>
    <w:rsid w:val="004A198A"/>
    <w:rsid w:val="004A3CDA"/>
    <w:rsid w:val="004A47D6"/>
    <w:rsid w:val="004A5F66"/>
    <w:rsid w:val="004A6794"/>
    <w:rsid w:val="004A6AF9"/>
    <w:rsid w:val="004A6FC9"/>
    <w:rsid w:val="004A78B8"/>
    <w:rsid w:val="004A7F98"/>
    <w:rsid w:val="004B019C"/>
    <w:rsid w:val="004B23DC"/>
    <w:rsid w:val="004B44ED"/>
    <w:rsid w:val="004B46AB"/>
    <w:rsid w:val="004B5F82"/>
    <w:rsid w:val="004C1199"/>
    <w:rsid w:val="004C138D"/>
    <w:rsid w:val="004C2699"/>
    <w:rsid w:val="004C27A4"/>
    <w:rsid w:val="004C2E47"/>
    <w:rsid w:val="004C7857"/>
    <w:rsid w:val="004D05AF"/>
    <w:rsid w:val="004D0BA8"/>
    <w:rsid w:val="004D0C52"/>
    <w:rsid w:val="004D11B1"/>
    <w:rsid w:val="004D15E4"/>
    <w:rsid w:val="004D29E2"/>
    <w:rsid w:val="004D3E44"/>
    <w:rsid w:val="004D4E20"/>
    <w:rsid w:val="004D56FF"/>
    <w:rsid w:val="004D6F73"/>
    <w:rsid w:val="004D7417"/>
    <w:rsid w:val="004E0A06"/>
    <w:rsid w:val="004E0F3E"/>
    <w:rsid w:val="004E1E82"/>
    <w:rsid w:val="004E21DF"/>
    <w:rsid w:val="004E2F64"/>
    <w:rsid w:val="004E481C"/>
    <w:rsid w:val="004E572D"/>
    <w:rsid w:val="004E79F4"/>
    <w:rsid w:val="004F228D"/>
    <w:rsid w:val="004F2A31"/>
    <w:rsid w:val="004F2BC6"/>
    <w:rsid w:val="004F4E8D"/>
    <w:rsid w:val="004F5D9E"/>
    <w:rsid w:val="004F72FE"/>
    <w:rsid w:val="00503BF2"/>
    <w:rsid w:val="00504F6B"/>
    <w:rsid w:val="00505D90"/>
    <w:rsid w:val="00511779"/>
    <w:rsid w:val="00511784"/>
    <w:rsid w:val="00512CF1"/>
    <w:rsid w:val="005167AA"/>
    <w:rsid w:val="005168D8"/>
    <w:rsid w:val="00516A28"/>
    <w:rsid w:val="00516D97"/>
    <w:rsid w:val="00521266"/>
    <w:rsid w:val="00521C57"/>
    <w:rsid w:val="00523EAE"/>
    <w:rsid w:val="00525A07"/>
    <w:rsid w:val="00526BB1"/>
    <w:rsid w:val="00527F71"/>
    <w:rsid w:val="00531A99"/>
    <w:rsid w:val="005332CC"/>
    <w:rsid w:val="0053474E"/>
    <w:rsid w:val="00537070"/>
    <w:rsid w:val="00537D52"/>
    <w:rsid w:val="00541EE7"/>
    <w:rsid w:val="00543621"/>
    <w:rsid w:val="00543AB6"/>
    <w:rsid w:val="005443D4"/>
    <w:rsid w:val="005450D6"/>
    <w:rsid w:val="0054641A"/>
    <w:rsid w:val="00546488"/>
    <w:rsid w:val="00547F90"/>
    <w:rsid w:val="00547FD7"/>
    <w:rsid w:val="00550A27"/>
    <w:rsid w:val="00550AF1"/>
    <w:rsid w:val="00550DC1"/>
    <w:rsid w:val="00550E50"/>
    <w:rsid w:val="00552FF1"/>
    <w:rsid w:val="00553E35"/>
    <w:rsid w:val="00553E37"/>
    <w:rsid w:val="005546D0"/>
    <w:rsid w:val="00554C76"/>
    <w:rsid w:val="00555879"/>
    <w:rsid w:val="00556F6D"/>
    <w:rsid w:val="0055704D"/>
    <w:rsid w:val="00557718"/>
    <w:rsid w:val="00557A6A"/>
    <w:rsid w:val="005615EC"/>
    <w:rsid w:val="005618EB"/>
    <w:rsid w:val="00562603"/>
    <w:rsid w:val="00563179"/>
    <w:rsid w:val="00563557"/>
    <w:rsid w:val="00564F64"/>
    <w:rsid w:val="00566721"/>
    <w:rsid w:val="00566A3D"/>
    <w:rsid w:val="00567947"/>
    <w:rsid w:val="00570DCB"/>
    <w:rsid w:val="00570F6B"/>
    <w:rsid w:val="005718C3"/>
    <w:rsid w:val="00571B60"/>
    <w:rsid w:val="00571D21"/>
    <w:rsid w:val="00571D40"/>
    <w:rsid w:val="005723E2"/>
    <w:rsid w:val="00572A87"/>
    <w:rsid w:val="0057459A"/>
    <w:rsid w:val="00574BE6"/>
    <w:rsid w:val="005753F1"/>
    <w:rsid w:val="00576504"/>
    <w:rsid w:val="0057657E"/>
    <w:rsid w:val="005776E5"/>
    <w:rsid w:val="005803FD"/>
    <w:rsid w:val="00580D19"/>
    <w:rsid w:val="00581DE7"/>
    <w:rsid w:val="00583653"/>
    <w:rsid w:val="00584D12"/>
    <w:rsid w:val="00586F4B"/>
    <w:rsid w:val="00590557"/>
    <w:rsid w:val="0059058B"/>
    <w:rsid w:val="00591061"/>
    <w:rsid w:val="0059109C"/>
    <w:rsid w:val="00591649"/>
    <w:rsid w:val="00594A38"/>
    <w:rsid w:val="00594A57"/>
    <w:rsid w:val="00596E7C"/>
    <w:rsid w:val="005979E1"/>
    <w:rsid w:val="00597CE4"/>
    <w:rsid w:val="00597D11"/>
    <w:rsid w:val="005A017D"/>
    <w:rsid w:val="005A0490"/>
    <w:rsid w:val="005A1ECE"/>
    <w:rsid w:val="005A245C"/>
    <w:rsid w:val="005A38CB"/>
    <w:rsid w:val="005A3AA6"/>
    <w:rsid w:val="005A5448"/>
    <w:rsid w:val="005A6CC5"/>
    <w:rsid w:val="005A733D"/>
    <w:rsid w:val="005A7B03"/>
    <w:rsid w:val="005A7C13"/>
    <w:rsid w:val="005A7F15"/>
    <w:rsid w:val="005B32BD"/>
    <w:rsid w:val="005B4348"/>
    <w:rsid w:val="005C0ADD"/>
    <w:rsid w:val="005C194D"/>
    <w:rsid w:val="005C3CEF"/>
    <w:rsid w:val="005C499E"/>
    <w:rsid w:val="005C5E19"/>
    <w:rsid w:val="005C640B"/>
    <w:rsid w:val="005C68D4"/>
    <w:rsid w:val="005D2389"/>
    <w:rsid w:val="005D3432"/>
    <w:rsid w:val="005D3A12"/>
    <w:rsid w:val="005D3C0F"/>
    <w:rsid w:val="005D57A5"/>
    <w:rsid w:val="005D7CD1"/>
    <w:rsid w:val="005D7D55"/>
    <w:rsid w:val="005E0268"/>
    <w:rsid w:val="005E0B23"/>
    <w:rsid w:val="005E0DC9"/>
    <w:rsid w:val="005E16BA"/>
    <w:rsid w:val="005E32FC"/>
    <w:rsid w:val="005E36FD"/>
    <w:rsid w:val="005E3CAB"/>
    <w:rsid w:val="005E4C66"/>
    <w:rsid w:val="005E55D5"/>
    <w:rsid w:val="005E5C39"/>
    <w:rsid w:val="005E5DEA"/>
    <w:rsid w:val="005E6428"/>
    <w:rsid w:val="005E7D2A"/>
    <w:rsid w:val="005F0327"/>
    <w:rsid w:val="005F211D"/>
    <w:rsid w:val="005F33D6"/>
    <w:rsid w:val="005F50AF"/>
    <w:rsid w:val="005F54D0"/>
    <w:rsid w:val="005F69E6"/>
    <w:rsid w:val="005F6DFC"/>
    <w:rsid w:val="006007BA"/>
    <w:rsid w:val="006013EA"/>
    <w:rsid w:val="0060227F"/>
    <w:rsid w:val="006024C4"/>
    <w:rsid w:val="00602878"/>
    <w:rsid w:val="00603525"/>
    <w:rsid w:val="006054B3"/>
    <w:rsid w:val="006058CF"/>
    <w:rsid w:val="006060FE"/>
    <w:rsid w:val="0060655D"/>
    <w:rsid w:val="0061031A"/>
    <w:rsid w:val="00611884"/>
    <w:rsid w:val="006120B2"/>
    <w:rsid w:val="00612F68"/>
    <w:rsid w:val="006138A3"/>
    <w:rsid w:val="00615998"/>
    <w:rsid w:val="00615FBD"/>
    <w:rsid w:val="00616116"/>
    <w:rsid w:val="00620003"/>
    <w:rsid w:val="006206B9"/>
    <w:rsid w:val="00621F19"/>
    <w:rsid w:val="00622A4A"/>
    <w:rsid w:val="006234C1"/>
    <w:rsid w:val="00625275"/>
    <w:rsid w:val="0062553B"/>
    <w:rsid w:val="00626D05"/>
    <w:rsid w:val="00626E5B"/>
    <w:rsid w:val="00631365"/>
    <w:rsid w:val="006316E3"/>
    <w:rsid w:val="00631A07"/>
    <w:rsid w:val="00631CCB"/>
    <w:rsid w:val="00634AA9"/>
    <w:rsid w:val="006351C8"/>
    <w:rsid w:val="00635919"/>
    <w:rsid w:val="00635CC3"/>
    <w:rsid w:val="0063686A"/>
    <w:rsid w:val="00637508"/>
    <w:rsid w:val="00640EE2"/>
    <w:rsid w:val="006410CB"/>
    <w:rsid w:val="00641A09"/>
    <w:rsid w:val="0064209B"/>
    <w:rsid w:val="006431F0"/>
    <w:rsid w:val="0064398E"/>
    <w:rsid w:val="0064417F"/>
    <w:rsid w:val="00644614"/>
    <w:rsid w:val="006446B7"/>
    <w:rsid w:val="00647524"/>
    <w:rsid w:val="00647904"/>
    <w:rsid w:val="00647FCD"/>
    <w:rsid w:val="006501B0"/>
    <w:rsid w:val="00650594"/>
    <w:rsid w:val="006517C6"/>
    <w:rsid w:val="00651E55"/>
    <w:rsid w:val="0065208D"/>
    <w:rsid w:val="00655118"/>
    <w:rsid w:val="0065755F"/>
    <w:rsid w:val="00657D19"/>
    <w:rsid w:val="0066114C"/>
    <w:rsid w:val="006616CB"/>
    <w:rsid w:val="00662EE2"/>
    <w:rsid w:val="00663DCE"/>
    <w:rsid w:val="00666A0D"/>
    <w:rsid w:val="006670E8"/>
    <w:rsid w:val="0066754F"/>
    <w:rsid w:val="00671097"/>
    <w:rsid w:val="00671826"/>
    <w:rsid w:val="00675D41"/>
    <w:rsid w:val="006775AC"/>
    <w:rsid w:val="00677963"/>
    <w:rsid w:val="00680235"/>
    <w:rsid w:val="00686DC6"/>
    <w:rsid w:val="00687393"/>
    <w:rsid w:val="006876FE"/>
    <w:rsid w:val="00692B0E"/>
    <w:rsid w:val="00696592"/>
    <w:rsid w:val="006A2047"/>
    <w:rsid w:val="006A37B1"/>
    <w:rsid w:val="006A6153"/>
    <w:rsid w:val="006A6F83"/>
    <w:rsid w:val="006A773B"/>
    <w:rsid w:val="006B048D"/>
    <w:rsid w:val="006B05A2"/>
    <w:rsid w:val="006B09E0"/>
    <w:rsid w:val="006B141A"/>
    <w:rsid w:val="006B1F18"/>
    <w:rsid w:val="006B211C"/>
    <w:rsid w:val="006B23FE"/>
    <w:rsid w:val="006B29D4"/>
    <w:rsid w:val="006B32D1"/>
    <w:rsid w:val="006B4E69"/>
    <w:rsid w:val="006B562E"/>
    <w:rsid w:val="006B5759"/>
    <w:rsid w:val="006C4542"/>
    <w:rsid w:val="006C45D2"/>
    <w:rsid w:val="006C60C0"/>
    <w:rsid w:val="006C6CA7"/>
    <w:rsid w:val="006D0A33"/>
    <w:rsid w:val="006D0B67"/>
    <w:rsid w:val="006D206D"/>
    <w:rsid w:val="006D2D06"/>
    <w:rsid w:val="006D7B34"/>
    <w:rsid w:val="006E0C89"/>
    <w:rsid w:val="006E1CA9"/>
    <w:rsid w:val="006E2A5D"/>
    <w:rsid w:val="006E36A3"/>
    <w:rsid w:val="006E469B"/>
    <w:rsid w:val="006E51BA"/>
    <w:rsid w:val="006E6C85"/>
    <w:rsid w:val="006F0C12"/>
    <w:rsid w:val="006F0C78"/>
    <w:rsid w:val="006F1C16"/>
    <w:rsid w:val="006F1E0B"/>
    <w:rsid w:val="006F412D"/>
    <w:rsid w:val="006F52C0"/>
    <w:rsid w:val="006F560C"/>
    <w:rsid w:val="006F5AFB"/>
    <w:rsid w:val="006F6487"/>
    <w:rsid w:val="006F6A24"/>
    <w:rsid w:val="006F760F"/>
    <w:rsid w:val="00700A2D"/>
    <w:rsid w:val="00700BA9"/>
    <w:rsid w:val="00700E5B"/>
    <w:rsid w:val="0070192D"/>
    <w:rsid w:val="00701BB2"/>
    <w:rsid w:val="00702A4C"/>
    <w:rsid w:val="00702C9E"/>
    <w:rsid w:val="007039A4"/>
    <w:rsid w:val="0070421E"/>
    <w:rsid w:val="00704470"/>
    <w:rsid w:val="00705A2C"/>
    <w:rsid w:val="00705D02"/>
    <w:rsid w:val="00705E68"/>
    <w:rsid w:val="00706142"/>
    <w:rsid w:val="00706A7B"/>
    <w:rsid w:val="007077BE"/>
    <w:rsid w:val="00707B95"/>
    <w:rsid w:val="007107E2"/>
    <w:rsid w:val="0071126D"/>
    <w:rsid w:val="00713C5F"/>
    <w:rsid w:val="00713F6F"/>
    <w:rsid w:val="007155F9"/>
    <w:rsid w:val="00716976"/>
    <w:rsid w:val="00717B76"/>
    <w:rsid w:val="00717F2D"/>
    <w:rsid w:val="00720207"/>
    <w:rsid w:val="00721536"/>
    <w:rsid w:val="00722F06"/>
    <w:rsid w:val="00722FD3"/>
    <w:rsid w:val="00723274"/>
    <w:rsid w:val="00723325"/>
    <w:rsid w:val="00723498"/>
    <w:rsid w:val="00723BE9"/>
    <w:rsid w:val="00723F6A"/>
    <w:rsid w:val="00724797"/>
    <w:rsid w:val="00724B73"/>
    <w:rsid w:val="00725779"/>
    <w:rsid w:val="007259EE"/>
    <w:rsid w:val="00734122"/>
    <w:rsid w:val="00734F63"/>
    <w:rsid w:val="007368F8"/>
    <w:rsid w:val="007405F9"/>
    <w:rsid w:val="00740784"/>
    <w:rsid w:val="00740C75"/>
    <w:rsid w:val="007414B1"/>
    <w:rsid w:val="00741AAD"/>
    <w:rsid w:val="00742213"/>
    <w:rsid w:val="0074278F"/>
    <w:rsid w:val="00742F54"/>
    <w:rsid w:val="00743031"/>
    <w:rsid w:val="00743A97"/>
    <w:rsid w:val="0074498A"/>
    <w:rsid w:val="007457A4"/>
    <w:rsid w:val="0074630A"/>
    <w:rsid w:val="00746F5D"/>
    <w:rsid w:val="0074780D"/>
    <w:rsid w:val="00747E55"/>
    <w:rsid w:val="007502F7"/>
    <w:rsid w:val="00751C73"/>
    <w:rsid w:val="00754845"/>
    <w:rsid w:val="0075552A"/>
    <w:rsid w:val="0075617A"/>
    <w:rsid w:val="00756A12"/>
    <w:rsid w:val="00756D99"/>
    <w:rsid w:val="00760F2F"/>
    <w:rsid w:val="0076188D"/>
    <w:rsid w:val="00761B64"/>
    <w:rsid w:val="00764457"/>
    <w:rsid w:val="00764539"/>
    <w:rsid w:val="00765769"/>
    <w:rsid w:val="0076765D"/>
    <w:rsid w:val="007678FB"/>
    <w:rsid w:val="007730EC"/>
    <w:rsid w:val="007736C8"/>
    <w:rsid w:val="00773917"/>
    <w:rsid w:val="00773F8F"/>
    <w:rsid w:val="007747E4"/>
    <w:rsid w:val="007757E8"/>
    <w:rsid w:val="007777FD"/>
    <w:rsid w:val="0078086A"/>
    <w:rsid w:val="007808D4"/>
    <w:rsid w:val="0078090F"/>
    <w:rsid w:val="00781051"/>
    <w:rsid w:val="00781146"/>
    <w:rsid w:val="00781A7E"/>
    <w:rsid w:val="00781AC6"/>
    <w:rsid w:val="00783A3B"/>
    <w:rsid w:val="00787591"/>
    <w:rsid w:val="00790B01"/>
    <w:rsid w:val="00791CF5"/>
    <w:rsid w:val="00792636"/>
    <w:rsid w:val="00795A70"/>
    <w:rsid w:val="007961A5"/>
    <w:rsid w:val="007A0C1C"/>
    <w:rsid w:val="007A177B"/>
    <w:rsid w:val="007A19C4"/>
    <w:rsid w:val="007A1B46"/>
    <w:rsid w:val="007A2CCE"/>
    <w:rsid w:val="007A36D0"/>
    <w:rsid w:val="007A3B96"/>
    <w:rsid w:val="007A43C8"/>
    <w:rsid w:val="007A5880"/>
    <w:rsid w:val="007A6540"/>
    <w:rsid w:val="007A7519"/>
    <w:rsid w:val="007A7C9A"/>
    <w:rsid w:val="007B214F"/>
    <w:rsid w:val="007B34CF"/>
    <w:rsid w:val="007C12FA"/>
    <w:rsid w:val="007C2559"/>
    <w:rsid w:val="007C3669"/>
    <w:rsid w:val="007C3F90"/>
    <w:rsid w:val="007C6A76"/>
    <w:rsid w:val="007C7283"/>
    <w:rsid w:val="007C7A78"/>
    <w:rsid w:val="007D1EBB"/>
    <w:rsid w:val="007D24C9"/>
    <w:rsid w:val="007D2C1B"/>
    <w:rsid w:val="007D33E4"/>
    <w:rsid w:val="007D36F6"/>
    <w:rsid w:val="007D4B14"/>
    <w:rsid w:val="007D4C06"/>
    <w:rsid w:val="007D5743"/>
    <w:rsid w:val="007D744E"/>
    <w:rsid w:val="007E0300"/>
    <w:rsid w:val="007E05EC"/>
    <w:rsid w:val="007E20D4"/>
    <w:rsid w:val="007E308B"/>
    <w:rsid w:val="007E5621"/>
    <w:rsid w:val="007E5A37"/>
    <w:rsid w:val="007E76C2"/>
    <w:rsid w:val="007F2133"/>
    <w:rsid w:val="007F2E4B"/>
    <w:rsid w:val="007F3724"/>
    <w:rsid w:val="007F3E59"/>
    <w:rsid w:val="007F4F1E"/>
    <w:rsid w:val="007F694A"/>
    <w:rsid w:val="007F729B"/>
    <w:rsid w:val="00800F5D"/>
    <w:rsid w:val="00802A12"/>
    <w:rsid w:val="008039BB"/>
    <w:rsid w:val="00803BB5"/>
    <w:rsid w:val="00803E65"/>
    <w:rsid w:val="008043E2"/>
    <w:rsid w:val="0080449E"/>
    <w:rsid w:val="008047D5"/>
    <w:rsid w:val="00804CB8"/>
    <w:rsid w:val="008053FC"/>
    <w:rsid w:val="00805BA8"/>
    <w:rsid w:val="00805F8A"/>
    <w:rsid w:val="00807022"/>
    <w:rsid w:val="008076F0"/>
    <w:rsid w:val="00810B24"/>
    <w:rsid w:val="00810B26"/>
    <w:rsid w:val="00810DF3"/>
    <w:rsid w:val="008124E1"/>
    <w:rsid w:val="00812A8B"/>
    <w:rsid w:val="008130B0"/>
    <w:rsid w:val="00814913"/>
    <w:rsid w:val="00814A62"/>
    <w:rsid w:val="00815758"/>
    <w:rsid w:val="00820E4B"/>
    <w:rsid w:val="00821090"/>
    <w:rsid w:val="00822F74"/>
    <w:rsid w:val="008241EF"/>
    <w:rsid w:val="008253A0"/>
    <w:rsid w:val="008253F6"/>
    <w:rsid w:val="008257A5"/>
    <w:rsid w:val="008258FA"/>
    <w:rsid w:val="00826BB9"/>
    <w:rsid w:val="00827EF3"/>
    <w:rsid w:val="0083166D"/>
    <w:rsid w:val="0083175F"/>
    <w:rsid w:val="00832FC7"/>
    <w:rsid w:val="00833521"/>
    <w:rsid w:val="008345D5"/>
    <w:rsid w:val="008347D0"/>
    <w:rsid w:val="0083515A"/>
    <w:rsid w:val="00835473"/>
    <w:rsid w:val="00835563"/>
    <w:rsid w:val="008359DD"/>
    <w:rsid w:val="00836C56"/>
    <w:rsid w:val="00842841"/>
    <w:rsid w:val="00843349"/>
    <w:rsid w:val="00844FD1"/>
    <w:rsid w:val="008452FC"/>
    <w:rsid w:val="00846039"/>
    <w:rsid w:val="00847958"/>
    <w:rsid w:val="008502C5"/>
    <w:rsid w:val="00851F17"/>
    <w:rsid w:val="00852865"/>
    <w:rsid w:val="00852BB4"/>
    <w:rsid w:val="008544D7"/>
    <w:rsid w:val="00854735"/>
    <w:rsid w:val="00854EBA"/>
    <w:rsid w:val="00855745"/>
    <w:rsid w:val="00855863"/>
    <w:rsid w:val="00855FD0"/>
    <w:rsid w:val="0085610A"/>
    <w:rsid w:val="00856C46"/>
    <w:rsid w:val="00856DCC"/>
    <w:rsid w:val="00857B4A"/>
    <w:rsid w:val="00860877"/>
    <w:rsid w:val="0086242D"/>
    <w:rsid w:val="008630F6"/>
    <w:rsid w:val="008638C0"/>
    <w:rsid w:val="00864B05"/>
    <w:rsid w:val="008653D7"/>
    <w:rsid w:val="00865AB8"/>
    <w:rsid w:val="00866F0B"/>
    <w:rsid w:val="00867771"/>
    <w:rsid w:val="008702DB"/>
    <w:rsid w:val="00873246"/>
    <w:rsid w:val="008738E3"/>
    <w:rsid w:val="00873CE5"/>
    <w:rsid w:val="00874D4C"/>
    <w:rsid w:val="008752B5"/>
    <w:rsid w:val="00875C6D"/>
    <w:rsid w:val="0087654A"/>
    <w:rsid w:val="00877CAD"/>
    <w:rsid w:val="008812ED"/>
    <w:rsid w:val="0088329C"/>
    <w:rsid w:val="00883515"/>
    <w:rsid w:val="00884455"/>
    <w:rsid w:val="008847FF"/>
    <w:rsid w:val="00884882"/>
    <w:rsid w:val="008854A0"/>
    <w:rsid w:val="008858CB"/>
    <w:rsid w:val="00887CCC"/>
    <w:rsid w:val="00892089"/>
    <w:rsid w:val="00892BBC"/>
    <w:rsid w:val="00893992"/>
    <w:rsid w:val="008942C4"/>
    <w:rsid w:val="00895C88"/>
    <w:rsid w:val="008963D1"/>
    <w:rsid w:val="008A00B4"/>
    <w:rsid w:val="008A0DBC"/>
    <w:rsid w:val="008A13A4"/>
    <w:rsid w:val="008A2EF4"/>
    <w:rsid w:val="008A4559"/>
    <w:rsid w:val="008A4AC8"/>
    <w:rsid w:val="008A4B39"/>
    <w:rsid w:val="008A5201"/>
    <w:rsid w:val="008A62F4"/>
    <w:rsid w:val="008A763D"/>
    <w:rsid w:val="008B1EF3"/>
    <w:rsid w:val="008B2AA2"/>
    <w:rsid w:val="008B2F87"/>
    <w:rsid w:val="008B4F8D"/>
    <w:rsid w:val="008B686E"/>
    <w:rsid w:val="008B7A92"/>
    <w:rsid w:val="008B7F12"/>
    <w:rsid w:val="008C05C8"/>
    <w:rsid w:val="008C14DB"/>
    <w:rsid w:val="008C4508"/>
    <w:rsid w:val="008C4C99"/>
    <w:rsid w:val="008C5488"/>
    <w:rsid w:val="008C5E90"/>
    <w:rsid w:val="008C7345"/>
    <w:rsid w:val="008C7773"/>
    <w:rsid w:val="008D0332"/>
    <w:rsid w:val="008D066C"/>
    <w:rsid w:val="008D1E1D"/>
    <w:rsid w:val="008D1E38"/>
    <w:rsid w:val="008D1FD8"/>
    <w:rsid w:val="008D2798"/>
    <w:rsid w:val="008D3409"/>
    <w:rsid w:val="008D3D97"/>
    <w:rsid w:val="008D5BF9"/>
    <w:rsid w:val="008E06F6"/>
    <w:rsid w:val="008E34CB"/>
    <w:rsid w:val="008E3D67"/>
    <w:rsid w:val="008E4338"/>
    <w:rsid w:val="008E6934"/>
    <w:rsid w:val="008E787C"/>
    <w:rsid w:val="008F4120"/>
    <w:rsid w:val="008F5C06"/>
    <w:rsid w:val="008F63AA"/>
    <w:rsid w:val="00900730"/>
    <w:rsid w:val="009011F6"/>
    <w:rsid w:val="009024F1"/>
    <w:rsid w:val="00902F47"/>
    <w:rsid w:val="00905602"/>
    <w:rsid w:val="00905A34"/>
    <w:rsid w:val="009100E3"/>
    <w:rsid w:val="00910A39"/>
    <w:rsid w:val="009119F6"/>
    <w:rsid w:val="00912E57"/>
    <w:rsid w:val="009146D1"/>
    <w:rsid w:val="00915687"/>
    <w:rsid w:val="0091626C"/>
    <w:rsid w:val="00920AE7"/>
    <w:rsid w:val="009211CC"/>
    <w:rsid w:val="0092422A"/>
    <w:rsid w:val="00926D34"/>
    <w:rsid w:val="009271FD"/>
    <w:rsid w:val="00927648"/>
    <w:rsid w:val="0092791C"/>
    <w:rsid w:val="00927A58"/>
    <w:rsid w:val="00931402"/>
    <w:rsid w:val="00931DC0"/>
    <w:rsid w:val="00931EA0"/>
    <w:rsid w:val="0093314A"/>
    <w:rsid w:val="00933C3E"/>
    <w:rsid w:val="00935411"/>
    <w:rsid w:val="0093599F"/>
    <w:rsid w:val="00935A24"/>
    <w:rsid w:val="0094038F"/>
    <w:rsid w:val="0094707A"/>
    <w:rsid w:val="00952980"/>
    <w:rsid w:val="00955185"/>
    <w:rsid w:val="00955AAC"/>
    <w:rsid w:val="00956C06"/>
    <w:rsid w:val="00956C4A"/>
    <w:rsid w:val="00961304"/>
    <w:rsid w:val="009654A6"/>
    <w:rsid w:val="00966B5F"/>
    <w:rsid w:val="0096712D"/>
    <w:rsid w:val="0096794E"/>
    <w:rsid w:val="00967F78"/>
    <w:rsid w:val="0097015A"/>
    <w:rsid w:val="00971D24"/>
    <w:rsid w:val="00973652"/>
    <w:rsid w:val="009736B4"/>
    <w:rsid w:val="00973714"/>
    <w:rsid w:val="00973CD8"/>
    <w:rsid w:val="00973CDA"/>
    <w:rsid w:val="009762CF"/>
    <w:rsid w:val="00976D35"/>
    <w:rsid w:val="009773D9"/>
    <w:rsid w:val="0098016B"/>
    <w:rsid w:val="00980450"/>
    <w:rsid w:val="00984797"/>
    <w:rsid w:val="00986075"/>
    <w:rsid w:val="00986628"/>
    <w:rsid w:val="00987B0C"/>
    <w:rsid w:val="00987F88"/>
    <w:rsid w:val="009903AD"/>
    <w:rsid w:val="0099531C"/>
    <w:rsid w:val="009A05DB"/>
    <w:rsid w:val="009A0B5D"/>
    <w:rsid w:val="009A25F7"/>
    <w:rsid w:val="009A4B34"/>
    <w:rsid w:val="009A70A6"/>
    <w:rsid w:val="009A7100"/>
    <w:rsid w:val="009A7322"/>
    <w:rsid w:val="009B1AB9"/>
    <w:rsid w:val="009B1F92"/>
    <w:rsid w:val="009B4545"/>
    <w:rsid w:val="009B5426"/>
    <w:rsid w:val="009B5FB6"/>
    <w:rsid w:val="009B77B4"/>
    <w:rsid w:val="009B7912"/>
    <w:rsid w:val="009B7CBF"/>
    <w:rsid w:val="009C10DD"/>
    <w:rsid w:val="009C1F36"/>
    <w:rsid w:val="009C26BD"/>
    <w:rsid w:val="009C336B"/>
    <w:rsid w:val="009C3706"/>
    <w:rsid w:val="009C54B8"/>
    <w:rsid w:val="009C5802"/>
    <w:rsid w:val="009C5A45"/>
    <w:rsid w:val="009D03CE"/>
    <w:rsid w:val="009D1633"/>
    <w:rsid w:val="009D1C7E"/>
    <w:rsid w:val="009D25E2"/>
    <w:rsid w:val="009D3BA0"/>
    <w:rsid w:val="009D3BE3"/>
    <w:rsid w:val="009D41EF"/>
    <w:rsid w:val="009D49BF"/>
    <w:rsid w:val="009D4ABD"/>
    <w:rsid w:val="009E04FE"/>
    <w:rsid w:val="009E099A"/>
    <w:rsid w:val="009E34A3"/>
    <w:rsid w:val="009E467D"/>
    <w:rsid w:val="009E4B21"/>
    <w:rsid w:val="009E4EF7"/>
    <w:rsid w:val="009E552E"/>
    <w:rsid w:val="009E5987"/>
    <w:rsid w:val="009E6384"/>
    <w:rsid w:val="009E7234"/>
    <w:rsid w:val="009E7553"/>
    <w:rsid w:val="009F01DC"/>
    <w:rsid w:val="009F02F7"/>
    <w:rsid w:val="009F5EE2"/>
    <w:rsid w:val="009F67F6"/>
    <w:rsid w:val="009F707E"/>
    <w:rsid w:val="009F73E5"/>
    <w:rsid w:val="009F76E0"/>
    <w:rsid w:val="00A003D8"/>
    <w:rsid w:val="00A01801"/>
    <w:rsid w:val="00A029ED"/>
    <w:rsid w:val="00A02E7C"/>
    <w:rsid w:val="00A03B69"/>
    <w:rsid w:val="00A03B9F"/>
    <w:rsid w:val="00A04E92"/>
    <w:rsid w:val="00A056D9"/>
    <w:rsid w:val="00A05ABA"/>
    <w:rsid w:val="00A1044C"/>
    <w:rsid w:val="00A11643"/>
    <w:rsid w:val="00A135DF"/>
    <w:rsid w:val="00A14C9B"/>
    <w:rsid w:val="00A14CB6"/>
    <w:rsid w:val="00A206E8"/>
    <w:rsid w:val="00A21168"/>
    <w:rsid w:val="00A2148C"/>
    <w:rsid w:val="00A21B2F"/>
    <w:rsid w:val="00A220A1"/>
    <w:rsid w:val="00A2417A"/>
    <w:rsid w:val="00A24ECE"/>
    <w:rsid w:val="00A25729"/>
    <w:rsid w:val="00A274A5"/>
    <w:rsid w:val="00A3058B"/>
    <w:rsid w:val="00A305EF"/>
    <w:rsid w:val="00A354F5"/>
    <w:rsid w:val="00A358E6"/>
    <w:rsid w:val="00A35F5F"/>
    <w:rsid w:val="00A4066A"/>
    <w:rsid w:val="00A4110A"/>
    <w:rsid w:val="00A422EB"/>
    <w:rsid w:val="00A446BC"/>
    <w:rsid w:val="00A45C48"/>
    <w:rsid w:val="00A517D4"/>
    <w:rsid w:val="00A52337"/>
    <w:rsid w:val="00A52ACF"/>
    <w:rsid w:val="00A53D3B"/>
    <w:rsid w:val="00A5444F"/>
    <w:rsid w:val="00A54687"/>
    <w:rsid w:val="00A55882"/>
    <w:rsid w:val="00A55CD0"/>
    <w:rsid w:val="00A57713"/>
    <w:rsid w:val="00A60B10"/>
    <w:rsid w:val="00A6205A"/>
    <w:rsid w:val="00A62891"/>
    <w:rsid w:val="00A6296E"/>
    <w:rsid w:val="00A62A85"/>
    <w:rsid w:val="00A64EE8"/>
    <w:rsid w:val="00A7036F"/>
    <w:rsid w:val="00A7374F"/>
    <w:rsid w:val="00A74031"/>
    <w:rsid w:val="00A76A23"/>
    <w:rsid w:val="00A77A7F"/>
    <w:rsid w:val="00A80CFC"/>
    <w:rsid w:val="00A817BA"/>
    <w:rsid w:val="00A818DF"/>
    <w:rsid w:val="00A83166"/>
    <w:rsid w:val="00A837C3"/>
    <w:rsid w:val="00A85416"/>
    <w:rsid w:val="00A90C25"/>
    <w:rsid w:val="00A9106F"/>
    <w:rsid w:val="00A916F0"/>
    <w:rsid w:val="00A9263A"/>
    <w:rsid w:val="00A94A2B"/>
    <w:rsid w:val="00A952AE"/>
    <w:rsid w:val="00A97600"/>
    <w:rsid w:val="00AA2FA2"/>
    <w:rsid w:val="00AA3344"/>
    <w:rsid w:val="00AA3725"/>
    <w:rsid w:val="00AA4968"/>
    <w:rsid w:val="00AA6A58"/>
    <w:rsid w:val="00AB2A27"/>
    <w:rsid w:val="00AB3134"/>
    <w:rsid w:val="00AB4415"/>
    <w:rsid w:val="00AB5EE9"/>
    <w:rsid w:val="00AB72E9"/>
    <w:rsid w:val="00AB73C2"/>
    <w:rsid w:val="00AC01B9"/>
    <w:rsid w:val="00AC07DD"/>
    <w:rsid w:val="00AC0817"/>
    <w:rsid w:val="00AC1512"/>
    <w:rsid w:val="00AC1908"/>
    <w:rsid w:val="00AC22E8"/>
    <w:rsid w:val="00AC414F"/>
    <w:rsid w:val="00AC4E9C"/>
    <w:rsid w:val="00AC5027"/>
    <w:rsid w:val="00AC52A8"/>
    <w:rsid w:val="00AC5450"/>
    <w:rsid w:val="00AC628F"/>
    <w:rsid w:val="00AC6E49"/>
    <w:rsid w:val="00AC792F"/>
    <w:rsid w:val="00AD0622"/>
    <w:rsid w:val="00AD1900"/>
    <w:rsid w:val="00AD1C4F"/>
    <w:rsid w:val="00AD1DC9"/>
    <w:rsid w:val="00AD4F17"/>
    <w:rsid w:val="00AD5EAF"/>
    <w:rsid w:val="00AD7DDE"/>
    <w:rsid w:val="00AE004C"/>
    <w:rsid w:val="00AE2351"/>
    <w:rsid w:val="00AE4A5B"/>
    <w:rsid w:val="00AE55B2"/>
    <w:rsid w:val="00AE7236"/>
    <w:rsid w:val="00AF25A2"/>
    <w:rsid w:val="00AF2C0E"/>
    <w:rsid w:val="00AF3B9E"/>
    <w:rsid w:val="00AF4CAC"/>
    <w:rsid w:val="00AF65EE"/>
    <w:rsid w:val="00AF6B8D"/>
    <w:rsid w:val="00B00859"/>
    <w:rsid w:val="00B00F1F"/>
    <w:rsid w:val="00B011A0"/>
    <w:rsid w:val="00B038DF"/>
    <w:rsid w:val="00B04D35"/>
    <w:rsid w:val="00B051AC"/>
    <w:rsid w:val="00B07F2E"/>
    <w:rsid w:val="00B1098B"/>
    <w:rsid w:val="00B12707"/>
    <w:rsid w:val="00B137FF"/>
    <w:rsid w:val="00B13C53"/>
    <w:rsid w:val="00B14888"/>
    <w:rsid w:val="00B159D5"/>
    <w:rsid w:val="00B17C11"/>
    <w:rsid w:val="00B208C8"/>
    <w:rsid w:val="00B20D38"/>
    <w:rsid w:val="00B2186A"/>
    <w:rsid w:val="00B22579"/>
    <w:rsid w:val="00B24D5D"/>
    <w:rsid w:val="00B24E3E"/>
    <w:rsid w:val="00B24FAC"/>
    <w:rsid w:val="00B25D2A"/>
    <w:rsid w:val="00B271B4"/>
    <w:rsid w:val="00B322EC"/>
    <w:rsid w:val="00B3273C"/>
    <w:rsid w:val="00B340F5"/>
    <w:rsid w:val="00B354EA"/>
    <w:rsid w:val="00B35AD9"/>
    <w:rsid w:val="00B35CAB"/>
    <w:rsid w:val="00B366A4"/>
    <w:rsid w:val="00B4127B"/>
    <w:rsid w:val="00B44992"/>
    <w:rsid w:val="00B4779F"/>
    <w:rsid w:val="00B5002F"/>
    <w:rsid w:val="00B509D2"/>
    <w:rsid w:val="00B50A35"/>
    <w:rsid w:val="00B50E82"/>
    <w:rsid w:val="00B51223"/>
    <w:rsid w:val="00B5131D"/>
    <w:rsid w:val="00B51FED"/>
    <w:rsid w:val="00B548AD"/>
    <w:rsid w:val="00B548F9"/>
    <w:rsid w:val="00B558EB"/>
    <w:rsid w:val="00B569AF"/>
    <w:rsid w:val="00B56B0D"/>
    <w:rsid w:val="00B56EFD"/>
    <w:rsid w:val="00B60CE8"/>
    <w:rsid w:val="00B614DD"/>
    <w:rsid w:val="00B632E9"/>
    <w:rsid w:val="00B647F8"/>
    <w:rsid w:val="00B65BFE"/>
    <w:rsid w:val="00B66046"/>
    <w:rsid w:val="00B67208"/>
    <w:rsid w:val="00B67E83"/>
    <w:rsid w:val="00B70471"/>
    <w:rsid w:val="00B72956"/>
    <w:rsid w:val="00B73A7D"/>
    <w:rsid w:val="00B73CAA"/>
    <w:rsid w:val="00B73EE9"/>
    <w:rsid w:val="00B77A47"/>
    <w:rsid w:val="00B82FC0"/>
    <w:rsid w:val="00B831AA"/>
    <w:rsid w:val="00B83228"/>
    <w:rsid w:val="00B848D0"/>
    <w:rsid w:val="00B84C05"/>
    <w:rsid w:val="00B902E7"/>
    <w:rsid w:val="00B91F0B"/>
    <w:rsid w:val="00B92FB0"/>
    <w:rsid w:val="00B93649"/>
    <w:rsid w:val="00B96427"/>
    <w:rsid w:val="00B97392"/>
    <w:rsid w:val="00BA189F"/>
    <w:rsid w:val="00BA231D"/>
    <w:rsid w:val="00BA2B63"/>
    <w:rsid w:val="00BA3B1E"/>
    <w:rsid w:val="00BA48AC"/>
    <w:rsid w:val="00BA5E06"/>
    <w:rsid w:val="00BA624F"/>
    <w:rsid w:val="00BA625B"/>
    <w:rsid w:val="00BA6E7A"/>
    <w:rsid w:val="00BA712A"/>
    <w:rsid w:val="00BA77DF"/>
    <w:rsid w:val="00BA7FD5"/>
    <w:rsid w:val="00BB25EF"/>
    <w:rsid w:val="00BB273C"/>
    <w:rsid w:val="00BB44B9"/>
    <w:rsid w:val="00BB4977"/>
    <w:rsid w:val="00BB4FFD"/>
    <w:rsid w:val="00BB5C89"/>
    <w:rsid w:val="00BB6285"/>
    <w:rsid w:val="00BB7E48"/>
    <w:rsid w:val="00BC07C0"/>
    <w:rsid w:val="00BC1133"/>
    <w:rsid w:val="00BC22AB"/>
    <w:rsid w:val="00BC3AE7"/>
    <w:rsid w:val="00BC40A3"/>
    <w:rsid w:val="00BC497D"/>
    <w:rsid w:val="00BC6925"/>
    <w:rsid w:val="00BC78A9"/>
    <w:rsid w:val="00BD0388"/>
    <w:rsid w:val="00BD1E50"/>
    <w:rsid w:val="00BD3838"/>
    <w:rsid w:val="00BD3895"/>
    <w:rsid w:val="00BD3F31"/>
    <w:rsid w:val="00BD4A3A"/>
    <w:rsid w:val="00BD5620"/>
    <w:rsid w:val="00BD782B"/>
    <w:rsid w:val="00BD79C0"/>
    <w:rsid w:val="00BE04DA"/>
    <w:rsid w:val="00BE050F"/>
    <w:rsid w:val="00BE129D"/>
    <w:rsid w:val="00BE2D2B"/>
    <w:rsid w:val="00BE3F18"/>
    <w:rsid w:val="00BE7D78"/>
    <w:rsid w:val="00BF0059"/>
    <w:rsid w:val="00BF0A5E"/>
    <w:rsid w:val="00BF11A6"/>
    <w:rsid w:val="00BF5196"/>
    <w:rsid w:val="00BF549C"/>
    <w:rsid w:val="00BF5578"/>
    <w:rsid w:val="00BF5D47"/>
    <w:rsid w:val="00BF7765"/>
    <w:rsid w:val="00BF7AED"/>
    <w:rsid w:val="00BF7F82"/>
    <w:rsid w:val="00C0053B"/>
    <w:rsid w:val="00C02A0D"/>
    <w:rsid w:val="00C0353B"/>
    <w:rsid w:val="00C0398D"/>
    <w:rsid w:val="00C05DF8"/>
    <w:rsid w:val="00C06A32"/>
    <w:rsid w:val="00C06E5F"/>
    <w:rsid w:val="00C07A8D"/>
    <w:rsid w:val="00C11E4F"/>
    <w:rsid w:val="00C136A3"/>
    <w:rsid w:val="00C15242"/>
    <w:rsid w:val="00C16133"/>
    <w:rsid w:val="00C20E4A"/>
    <w:rsid w:val="00C21EE0"/>
    <w:rsid w:val="00C23968"/>
    <w:rsid w:val="00C24F82"/>
    <w:rsid w:val="00C27A0D"/>
    <w:rsid w:val="00C3014B"/>
    <w:rsid w:val="00C323E2"/>
    <w:rsid w:val="00C33003"/>
    <w:rsid w:val="00C338CE"/>
    <w:rsid w:val="00C33B2A"/>
    <w:rsid w:val="00C37CB7"/>
    <w:rsid w:val="00C40901"/>
    <w:rsid w:val="00C42434"/>
    <w:rsid w:val="00C4289B"/>
    <w:rsid w:val="00C43F65"/>
    <w:rsid w:val="00C47634"/>
    <w:rsid w:val="00C50885"/>
    <w:rsid w:val="00C51A87"/>
    <w:rsid w:val="00C54532"/>
    <w:rsid w:val="00C5699E"/>
    <w:rsid w:val="00C56CCB"/>
    <w:rsid w:val="00C60500"/>
    <w:rsid w:val="00C61321"/>
    <w:rsid w:val="00C63133"/>
    <w:rsid w:val="00C63FA6"/>
    <w:rsid w:val="00C647F5"/>
    <w:rsid w:val="00C64A19"/>
    <w:rsid w:val="00C64D44"/>
    <w:rsid w:val="00C64FE0"/>
    <w:rsid w:val="00C65901"/>
    <w:rsid w:val="00C65D0B"/>
    <w:rsid w:val="00C6641B"/>
    <w:rsid w:val="00C665E1"/>
    <w:rsid w:val="00C66A8E"/>
    <w:rsid w:val="00C676CD"/>
    <w:rsid w:val="00C70050"/>
    <w:rsid w:val="00C7077A"/>
    <w:rsid w:val="00C70B93"/>
    <w:rsid w:val="00C7157E"/>
    <w:rsid w:val="00C7625C"/>
    <w:rsid w:val="00C764A6"/>
    <w:rsid w:val="00C76D39"/>
    <w:rsid w:val="00C805E8"/>
    <w:rsid w:val="00C80D0C"/>
    <w:rsid w:val="00C8292B"/>
    <w:rsid w:val="00C82C80"/>
    <w:rsid w:val="00C831B7"/>
    <w:rsid w:val="00C83549"/>
    <w:rsid w:val="00C851BA"/>
    <w:rsid w:val="00C852A8"/>
    <w:rsid w:val="00C85613"/>
    <w:rsid w:val="00C856F3"/>
    <w:rsid w:val="00C866DC"/>
    <w:rsid w:val="00C8762E"/>
    <w:rsid w:val="00C8797C"/>
    <w:rsid w:val="00C9053F"/>
    <w:rsid w:val="00C93644"/>
    <w:rsid w:val="00C93FEC"/>
    <w:rsid w:val="00C94352"/>
    <w:rsid w:val="00C95ACC"/>
    <w:rsid w:val="00CA1296"/>
    <w:rsid w:val="00CA1BA8"/>
    <w:rsid w:val="00CA2CF3"/>
    <w:rsid w:val="00CA2D4E"/>
    <w:rsid w:val="00CA491F"/>
    <w:rsid w:val="00CA6126"/>
    <w:rsid w:val="00CA62AB"/>
    <w:rsid w:val="00CB0463"/>
    <w:rsid w:val="00CB0D72"/>
    <w:rsid w:val="00CB12CF"/>
    <w:rsid w:val="00CB1C33"/>
    <w:rsid w:val="00CB28F4"/>
    <w:rsid w:val="00CB5090"/>
    <w:rsid w:val="00CB5438"/>
    <w:rsid w:val="00CB545F"/>
    <w:rsid w:val="00CB5718"/>
    <w:rsid w:val="00CB6893"/>
    <w:rsid w:val="00CB7CBC"/>
    <w:rsid w:val="00CB7F60"/>
    <w:rsid w:val="00CC1614"/>
    <w:rsid w:val="00CC1A70"/>
    <w:rsid w:val="00CC2C44"/>
    <w:rsid w:val="00CC313C"/>
    <w:rsid w:val="00CC38C9"/>
    <w:rsid w:val="00CC3DDF"/>
    <w:rsid w:val="00CC647A"/>
    <w:rsid w:val="00CC6576"/>
    <w:rsid w:val="00CC7F91"/>
    <w:rsid w:val="00CD0179"/>
    <w:rsid w:val="00CD0C68"/>
    <w:rsid w:val="00CD2AB9"/>
    <w:rsid w:val="00CD33D0"/>
    <w:rsid w:val="00CD790A"/>
    <w:rsid w:val="00CE30B0"/>
    <w:rsid w:val="00CE3BEF"/>
    <w:rsid w:val="00CE4CE1"/>
    <w:rsid w:val="00CE5859"/>
    <w:rsid w:val="00CE6485"/>
    <w:rsid w:val="00CE7D8C"/>
    <w:rsid w:val="00CF014D"/>
    <w:rsid w:val="00CF0BCA"/>
    <w:rsid w:val="00CF1557"/>
    <w:rsid w:val="00CF1E02"/>
    <w:rsid w:val="00CF2A61"/>
    <w:rsid w:val="00CF2E0C"/>
    <w:rsid w:val="00CF2FF8"/>
    <w:rsid w:val="00CF329D"/>
    <w:rsid w:val="00CF464C"/>
    <w:rsid w:val="00CF4C76"/>
    <w:rsid w:val="00CF54CF"/>
    <w:rsid w:val="00CF619D"/>
    <w:rsid w:val="00D00951"/>
    <w:rsid w:val="00D01B34"/>
    <w:rsid w:val="00D01C85"/>
    <w:rsid w:val="00D02857"/>
    <w:rsid w:val="00D02A0A"/>
    <w:rsid w:val="00D02C76"/>
    <w:rsid w:val="00D07EB7"/>
    <w:rsid w:val="00D10044"/>
    <w:rsid w:val="00D10A98"/>
    <w:rsid w:val="00D122CB"/>
    <w:rsid w:val="00D12763"/>
    <w:rsid w:val="00D1302B"/>
    <w:rsid w:val="00D15618"/>
    <w:rsid w:val="00D1635D"/>
    <w:rsid w:val="00D20A92"/>
    <w:rsid w:val="00D23378"/>
    <w:rsid w:val="00D24351"/>
    <w:rsid w:val="00D2526F"/>
    <w:rsid w:val="00D253EA"/>
    <w:rsid w:val="00D260CB"/>
    <w:rsid w:val="00D269A4"/>
    <w:rsid w:val="00D26CAF"/>
    <w:rsid w:val="00D2794C"/>
    <w:rsid w:val="00D30022"/>
    <w:rsid w:val="00D3336E"/>
    <w:rsid w:val="00D337A6"/>
    <w:rsid w:val="00D377DE"/>
    <w:rsid w:val="00D377EC"/>
    <w:rsid w:val="00D37B66"/>
    <w:rsid w:val="00D42051"/>
    <w:rsid w:val="00D424BE"/>
    <w:rsid w:val="00D448D4"/>
    <w:rsid w:val="00D45190"/>
    <w:rsid w:val="00D468B3"/>
    <w:rsid w:val="00D500C4"/>
    <w:rsid w:val="00D515A9"/>
    <w:rsid w:val="00D537EA"/>
    <w:rsid w:val="00D5401E"/>
    <w:rsid w:val="00D54EBE"/>
    <w:rsid w:val="00D56870"/>
    <w:rsid w:val="00D56DFF"/>
    <w:rsid w:val="00D574C1"/>
    <w:rsid w:val="00D602A0"/>
    <w:rsid w:val="00D605FB"/>
    <w:rsid w:val="00D6163F"/>
    <w:rsid w:val="00D61DE6"/>
    <w:rsid w:val="00D629E6"/>
    <w:rsid w:val="00D635C0"/>
    <w:rsid w:val="00D63602"/>
    <w:rsid w:val="00D63733"/>
    <w:rsid w:val="00D6484C"/>
    <w:rsid w:val="00D66154"/>
    <w:rsid w:val="00D6649E"/>
    <w:rsid w:val="00D66554"/>
    <w:rsid w:val="00D71D56"/>
    <w:rsid w:val="00D81737"/>
    <w:rsid w:val="00D91D40"/>
    <w:rsid w:val="00D9220E"/>
    <w:rsid w:val="00D922C4"/>
    <w:rsid w:val="00D92ADA"/>
    <w:rsid w:val="00D948CA"/>
    <w:rsid w:val="00D9509A"/>
    <w:rsid w:val="00D96438"/>
    <w:rsid w:val="00D96D23"/>
    <w:rsid w:val="00DA101F"/>
    <w:rsid w:val="00DA1502"/>
    <w:rsid w:val="00DA24C9"/>
    <w:rsid w:val="00DA26A9"/>
    <w:rsid w:val="00DA2E4B"/>
    <w:rsid w:val="00DA3244"/>
    <w:rsid w:val="00DA3469"/>
    <w:rsid w:val="00DA635F"/>
    <w:rsid w:val="00DA661E"/>
    <w:rsid w:val="00DA66E0"/>
    <w:rsid w:val="00DA6BB8"/>
    <w:rsid w:val="00DA7617"/>
    <w:rsid w:val="00DB1F52"/>
    <w:rsid w:val="00DB290C"/>
    <w:rsid w:val="00DB41DD"/>
    <w:rsid w:val="00DB4391"/>
    <w:rsid w:val="00DB58FC"/>
    <w:rsid w:val="00DB6F2F"/>
    <w:rsid w:val="00DC2A40"/>
    <w:rsid w:val="00DC415D"/>
    <w:rsid w:val="00DC47FD"/>
    <w:rsid w:val="00DC4F09"/>
    <w:rsid w:val="00DC565F"/>
    <w:rsid w:val="00DC657E"/>
    <w:rsid w:val="00DC6BEF"/>
    <w:rsid w:val="00DC7A61"/>
    <w:rsid w:val="00DD76B5"/>
    <w:rsid w:val="00DE1753"/>
    <w:rsid w:val="00DE1E94"/>
    <w:rsid w:val="00DE2BCA"/>
    <w:rsid w:val="00DE47E2"/>
    <w:rsid w:val="00DE49EC"/>
    <w:rsid w:val="00DE5828"/>
    <w:rsid w:val="00DF28DE"/>
    <w:rsid w:val="00DF3823"/>
    <w:rsid w:val="00DF659B"/>
    <w:rsid w:val="00E00196"/>
    <w:rsid w:val="00E00381"/>
    <w:rsid w:val="00E01F9F"/>
    <w:rsid w:val="00E02F5B"/>
    <w:rsid w:val="00E03130"/>
    <w:rsid w:val="00E0321F"/>
    <w:rsid w:val="00E044FF"/>
    <w:rsid w:val="00E04588"/>
    <w:rsid w:val="00E0474E"/>
    <w:rsid w:val="00E04B1A"/>
    <w:rsid w:val="00E069AB"/>
    <w:rsid w:val="00E0770E"/>
    <w:rsid w:val="00E10383"/>
    <w:rsid w:val="00E10BCD"/>
    <w:rsid w:val="00E10DB8"/>
    <w:rsid w:val="00E111F7"/>
    <w:rsid w:val="00E1125A"/>
    <w:rsid w:val="00E1165D"/>
    <w:rsid w:val="00E125AE"/>
    <w:rsid w:val="00E1367A"/>
    <w:rsid w:val="00E137F3"/>
    <w:rsid w:val="00E13D59"/>
    <w:rsid w:val="00E141D4"/>
    <w:rsid w:val="00E15DD2"/>
    <w:rsid w:val="00E166CB"/>
    <w:rsid w:val="00E16C81"/>
    <w:rsid w:val="00E17E2B"/>
    <w:rsid w:val="00E20D7D"/>
    <w:rsid w:val="00E2101F"/>
    <w:rsid w:val="00E22B6C"/>
    <w:rsid w:val="00E23A47"/>
    <w:rsid w:val="00E23F84"/>
    <w:rsid w:val="00E24A76"/>
    <w:rsid w:val="00E251FD"/>
    <w:rsid w:val="00E25B7F"/>
    <w:rsid w:val="00E25BA6"/>
    <w:rsid w:val="00E2672F"/>
    <w:rsid w:val="00E26EE8"/>
    <w:rsid w:val="00E27AAC"/>
    <w:rsid w:val="00E300C7"/>
    <w:rsid w:val="00E319AD"/>
    <w:rsid w:val="00E31D9A"/>
    <w:rsid w:val="00E31E60"/>
    <w:rsid w:val="00E3414C"/>
    <w:rsid w:val="00E34BD0"/>
    <w:rsid w:val="00E34CE1"/>
    <w:rsid w:val="00E367C7"/>
    <w:rsid w:val="00E36F4D"/>
    <w:rsid w:val="00E37068"/>
    <w:rsid w:val="00E405E4"/>
    <w:rsid w:val="00E406CA"/>
    <w:rsid w:val="00E40A2E"/>
    <w:rsid w:val="00E40C80"/>
    <w:rsid w:val="00E42B95"/>
    <w:rsid w:val="00E43273"/>
    <w:rsid w:val="00E44AFC"/>
    <w:rsid w:val="00E459C6"/>
    <w:rsid w:val="00E459C8"/>
    <w:rsid w:val="00E46C09"/>
    <w:rsid w:val="00E46F2A"/>
    <w:rsid w:val="00E47B2A"/>
    <w:rsid w:val="00E5146D"/>
    <w:rsid w:val="00E51C04"/>
    <w:rsid w:val="00E51E77"/>
    <w:rsid w:val="00E5398B"/>
    <w:rsid w:val="00E5426F"/>
    <w:rsid w:val="00E54594"/>
    <w:rsid w:val="00E55C2F"/>
    <w:rsid w:val="00E56284"/>
    <w:rsid w:val="00E56375"/>
    <w:rsid w:val="00E57647"/>
    <w:rsid w:val="00E608EB"/>
    <w:rsid w:val="00E61B04"/>
    <w:rsid w:val="00E65F5A"/>
    <w:rsid w:val="00E6657E"/>
    <w:rsid w:val="00E66CD6"/>
    <w:rsid w:val="00E67EAE"/>
    <w:rsid w:val="00E7010B"/>
    <w:rsid w:val="00E70153"/>
    <w:rsid w:val="00E70676"/>
    <w:rsid w:val="00E713EF"/>
    <w:rsid w:val="00E714E3"/>
    <w:rsid w:val="00E7329F"/>
    <w:rsid w:val="00E757F8"/>
    <w:rsid w:val="00E75858"/>
    <w:rsid w:val="00E75E9E"/>
    <w:rsid w:val="00E76413"/>
    <w:rsid w:val="00E7649A"/>
    <w:rsid w:val="00E76690"/>
    <w:rsid w:val="00E81022"/>
    <w:rsid w:val="00E81C17"/>
    <w:rsid w:val="00E81D81"/>
    <w:rsid w:val="00E843EE"/>
    <w:rsid w:val="00E94CBB"/>
    <w:rsid w:val="00E95371"/>
    <w:rsid w:val="00E9758A"/>
    <w:rsid w:val="00E97CFC"/>
    <w:rsid w:val="00EA1FFE"/>
    <w:rsid w:val="00EA21BE"/>
    <w:rsid w:val="00EA260B"/>
    <w:rsid w:val="00EA4172"/>
    <w:rsid w:val="00EA474F"/>
    <w:rsid w:val="00EA4F3F"/>
    <w:rsid w:val="00EA640E"/>
    <w:rsid w:val="00EA6C98"/>
    <w:rsid w:val="00EB1688"/>
    <w:rsid w:val="00EB2483"/>
    <w:rsid w:val="00EB26BB"/>
    <w:rsid w:val="00EB2EDB"/>
    <w:rsid w:val="00EB5705"/>
    <w:rsid w:val="00EB64EB"/>
    <w:rsid w:val="00EC0204"/>
    <w:rsid w:val="00EC10AF"/>
    <w:rsid w:val="00EC6780"/>
    <w:rsid w:val="00EC6E94"/>
    <w:rsid w:val="00EC703F"/>
    <w:rsid w:val="00EC74AC"/>
    <w:rsid w:val="00EC7C06"/>
    <w:rsid w:val="00ED1781"/>
    <w:rsid w:val="00ED2B7F"/>
    <w:rsid w:val="00ED2E7A"/>
    <w:rsid w:val="00ED3092"/>
    <w:rsid w:val="00ED35D1"/>
    <w:rsid w:val="00ED3A25"/>
    <w:rsid w:val="00ED3BB9"/>
    <w:rsid w:val="00ED7B4A"/>
    <w:rsid w:val="00ED7BCE"/>
    <w:rsid w:val="00EE1C49"/>
    <w:rsid w:val="00EE2FD4"/>
    <w:rsid w:val="00EE4AD1"/>
    <w:rsid w:val="00EE4FFE"/>
    <w:rsid w:val="00EE567A"/>
    <w:rsid w:val="00EE695A"/>
    <w:rsid w:val="00EE6C8B"/>
    <w:rsid w:val="00EE7A70"/>
    <w:rsid w:val="00EF4FD3"/>
    <w:rsid w:val="00F0325F"/>
    <w:rsid w:val="00F04ADA"/>
    <w:rsid w:val="00F0512F"/>
    <w:rsid w:val="00F05793"/>
    <w:rsid w:val="00F05CC9"/>
    <w:rsid w:val="00F11826"/>
    <w:rsid w:val="00F12EE4"/>
    <w:rsid w:val="00F13D03"/>
    <w:rsid w:val="00F14024"/>
    <w:rsid w:val="00F14117"/>
    <w:rsid w:val="00F145C4"/>
    <w:rsid w:val="00F1471D"/>
    <w:rsid w:val="00F14AA7"/>
    <w:rsid w:val="00F14AE2"/>
    <w:rsid w:val="00F14BCF"/>
    <w:rsid w:val="00F150CE"/>
    <w:rsid w:val="00F16827"/>
    <w:rsid w:val="00F204D6"/>
    <w:rsid w:val="00F20F8D"/>
    <w:rsid w:val="00F21E5D"/>
    <w:rsid w:val="00F23101"/>
    <w:rsid w:val="00F25070"/>
    <w:rsid w:val="00F26A51"/>
    <w:rsid w:val="00F27289"/>
    <w:rsid w:val="00F274EE"/>
    <w:rsid w:val="00F2775C"/>
    <w:rsid w:val="00F27A1B"/>
    <w:rsid w:val="00F27A8A"/>
    <w:rsid w:val="00F30593"/>
    <w:rsid w:val="00F31379"/>
    <w:rsid w:val="00F3386C"/>
    <w:rsid w:val="00F342A7"/>
    <w:rsid w:val="00F349F3"/>
    <w:rsid w:val="00F3684A"/>
    <w:rsid w:val="00F403F5"/>
    <w:rsid w:val="00F41198"/>
    <w:rsid w:val="00F4300C"/>
    <w:rsid w:val="00F43B70"/>
    <w:rsid w:val="00F464D8"/>
    <w:rsid w:val="00F47516"/>
    <w:rsid w:val="00F50E10"/>
    <w:rsid w:val="00F525B6"/>
    <w:rsid w:val="00F5412F"/>
    <w:rsid w:val="00F550A4"/>
    <w:rsid w:val="00F56714"/>
    <w:rsid w:val="00F711D1"/>
    <w:rsid w:val="00F75A2F"/>
    <w:rsid w:val="00F76E8F"/>
    <w:rsid w:val="00F77151"/>
    <w:rsid w:val="00F774DE"/>
    <w:rsid w:val="00F82309"/>
    <w:rsid w:val="00F8362E"/>
    <w:rsid w:val="00F84A2E"/>
    <w:rsid w:val="00F84DBA"/>
    <w:rsid w:val="00F86540"/>
    <w:rsid w:val="00F86C2F"/>
    <w:rsid w:val="00F87428"/>
    <w:rsid w:val="00F87BEF"/>
    <w:rsid w:val="00F90729"/>
    <w:rsid w:val="00F907DE"/>
    <w:rsid w:val="00F9303C"/>
    <w:rsid w:val="00F934A6"/>
    <w:rsid w:val="00F93F5E"/>
    <w:rsid w:val="00F94422"/>
    <w:rsid w:val="00F94EAB"/>
    <w:rsid w:val="00F95172"/>
    <w:rsid w:val="00F95186"/>
    <w:rsid w:val="00F95FEE"/>
    <w:rsid w:val="00F97034"/>
    <w:rsid w:val="00F972FC"/>
    <w:rsid w:val="00F97525"/>
    <w:rsid w:val="00FA19E6"/>
    <w:rsid w:val="00FA24D3"/>
    <w:rsid w:val="00FA26AE"/>
    <w:rsid w:val="00FA2CD2"/>
    <w:rsid w:val="00FA3D33"/>
    <w:rsid w:val="00FA3E1C"/>
    <w:rsid w:val="00FA4EA4"/>
    <w:rsid w:val="00FA7427"/>
    <w:rsid w:val="00FB03C0"/>
    <w:rsid w:val="00FB1A3C"/>
    <w:rsid w:val="00FB34A0"/>
    <w:rsid w:val="00FB3927"/>
    <w:rsid w:val="00FB3DCC"/>
    <w:rsid w:val="00FB5A88"/>
    <w:rsid w:val="00FB6195"/>
    <w:rsid w:val="00FB6EC1"/>
    <w:rsid w:val="00FB7433"/>
    <w:rsid w:val="00FB7BBE"/>
    <w:rsid w:val="00FB7F36"/>
    <w:rsid w:val="00FC1B71"/>
    <w:rsid w:val="00FC4449"/>
    <w:rsid w:val="00FC66FC"/>
    <w:rsid w:val="00FC7C26"/>
    <w:rsid w:val="00FD09C9"/>
    <w:rsid w:val="00FD12F3"/>
    <w:rsid w:val="00FD3FA7"/>
    <w:rsid w:val="00FD6A04"/>
    <w:rsid w:val="00FD6AB3"/>
    <w:rsid w:val="00FD7C94"/>
    <w:rsid w:val="00FD7D14"/>
    <w:rsid w:val="00FE2F22"/>
    <w:rsid w:val="00FE3150"/>
    <w:rsid w:val="00FE31FA"/>
    <w:rsid w:val="00FE52E3"/>
    <w:rsid w:val="00FE5BA4"/>
    <w:rsid w:val="00FE6379"/>
    <w:rsid w:val="00FF1301"/>
    <w:rsid w:val="00FF275C"/>
    <w:rsid w:val="00FF3F82"/>
    <w:rsid w:val="00FF42C5"/>
    <w:rsid w:val="00FF46EA"/>
    <w:rsid w:val="00FF480A"/>
    <w:rsid w:val="00FF4CDE"/>
    <w:rsid w:val="00FF4EA8"/>
    <w:rsid w:val="00FF515A"/>
    <w:rsid w:val="00FF626D"/>
    <w:rsid w:val="00FF7AF1"/>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85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3C4D5F"/>
    <w:rPr>
      <w:rFonts w:ascii="Times New Roman" w:eastAsia="Times New Roman" w:hAnsi="Times New Roman"/>
      <w:snapToGrid w:val="0"/>
      <w:sz w:val="24"/>
      <w:lang w:val="en-GB" w:eastAsia="en-US"/>
    </w:rPr>
  </w:style>
  <w:style w:type="paragraph" w:styleId="Nagwek1">
    <w:name w:val="heading 1"/>
    <w:basedOn w:val="Normalny"/>
    <w:next w:val="Normalny"/>
    <w:link w:val="Nagwek1Znak"/>
    <w:uiPriority w:val="9"/>
    <w:qFormat/>
    <w:rsid w:val="00BC40A3"/>
    <w:pPr>
      <w:numPr>
        <w:numId w:val="5"/>
      </w:numPr>
      <w:outlineLvl w:val="0"/>
    </w:pPr>
    <w:rPr>
      <w:rFonts w:ascii="Calibri" w:hAnsi="Calibri"/>
      <w:b/>
      <w:bCs/>
      <w:snapToGrid/>
      <w:color w:val="365F91"/>
      <w:sz w:val="30"/>
      <w:szCs w:val="28"/>
    </w:rPr>
  </w:style>
  <w:style w:type="paragraph" w:styleId="Nagwek2">
    <w:name w:val="heading 2"/>
    <w:basedOn w:val="Normalny"/>
    <w:next w:val="Normalny"/>
    <w:link w:val="Nagwek2Znak"/>
    <w:qFormat/>
    <w:rsid w:val="00504F6B"/>
    <w:pPr>
      <w:keepNext/>
      <w:keepLines/>
      <w:tabs>
        <w:tab w:val="num" w:pos="283"/>
      </w:tabs>
      <w:spacing w:after="120"/>
      <w:ind w:left="283" w:hanging="283"/>
      <w:outlineLvl w:val="1"/>
    </w:pPr>
    <w:rPr>
      <w:b/>
    </w:rPr>
  </w:style>
  <w:style w:type="paragraph" w:styleId="Nagwek3">
    <w:name w:val="heading 3"/>
    <w:basedOn w:val="Normalny"/>
    <w:next w:val="Normalny"/>
    <w:link w:val="Nagwek3Znak"/>
    <w:qFormat/>
    <w:rsid w:val="00504F6B"/>
    <w:pPr>
      <w:keepNext/>
      <w:tabs>
        <w:tab w:val="num" w:pos="283"/>
      </w:tabs>
      <w:spacing w:before="240" w:after="60"/>
      <w:ind w:left="283" w:hanging="283"/>
      <w:outlineLvl w:val="2"/>
    </w:pPr>
    <w:rPr>
      <w:b/>
    </w:rPr>
  </w:style>
  <w:style w:type="paragraph" w:styleId="Nagwek4">
    <w:name w:val="heading 4"/>
    <w:basedOn w:val="Normalny"/>
    <w:next w:val="Normalny"/>
    <w:link w:val="Nagwek4Znak"/>
    <w:uiPriority w:val="9"/>
    <w:unhideWhenUsed/>
    <w:qFormat/>
    <w:rsid w:val="00121F61"/>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504F6B"/>
    <w:rPr>
      <w:rFonts w:ascii="Times New Roman" w:eastAsia="Times New Roman" w:hAnsi="Times New Roman"/>
      <w:b/>
      <w:snapToGrid w:val="0"/>
      <w:sz w:val="24"/>
      <w:lang w:val="en-GB" w:eastAsia="en-US"/>
    </w:rPr>
  </w:style>
  <w:style w:type="character" w:customStyle="1" w:styleId="Nagwek3Znak">
    <w:name w:val="Nagłówek 3 Znak"/>
    <w:link w:val="Nagwek3"/>
    <w:rsid w:val="00504F6B"/>
    <w:rPr>
      <w:rFonts w:ascii="Times New Roman" w:eastAsia="Times New Roman" w:hAnsi="Times New Roman"/>
      <w:b/>
      <w:snapToGrid w:val="0"/>
      <w:sz w:val="24"/>
      <w:lang w:val="en-GB" w:eastAsia="en-US"/>
    </w:rPr>
  </w:style>
  <w:style w:type="paragraph" w:styleId="Tekstprzypisudolnego">
    <w:name w:val="footnote text"/>
    <w:aliases w:val="Tekst przypisu,Podrozdział,Fußnote,Footnote Text Char Char,Footnote Text Char,single space,footnote text,FOOTNOTES,fn,Footnote, Char1 Char,Footnote Char1,stile 1,Footnote1,Footnote2,Footnote3,Footnote4,Footnote5,Footnote6"/>
    <w:basedOn w:val="Normalny"/>
    <w:link w:val="TekstprzypisudolnegoZnak"/>
    <w:uiPriority w:val="99"/>
    <w:rsid w:val="00504F6B"/>
    <w:rPr>
      <w:snapToGrid/>
      <w:sz w:val="20"/>
    </w:rPr>
  </w:style>
  <w:style w:type="character" w:customStyle="1" w:styleId="TekstprzypisudolnegoZnak">
    <w:name w:val="Tekst przypisu dolnego Znak"/>
    <w:aliases w:val="Tekst przypisu Znak,Podrozdział Znak,Fußnote Znak,Footnote Text Char Char Znak,Footnote Text Char Znak,single space Znak,footnote text Znak,FOOTNOTES Znak,fn Znak,Footnote Znak, Char1 Char Znak,Footnote Char1 Znak"/>
    <w:link w:val="Tekstprzypisudolnego"/>
    <w:uiPriority w:val="99"/>
    <w:rsid w:val="00504F6B"/>
    <w:rPr>
      <w:rFonts w:ascii="Times New Roman" w:eastAsia="Times New Roman" w:hAnsi="Times New Roman"/>
    </w:rPr>
  </w:style>
  <w:style w:type="paragraph" w:styleId="Tekstpodstawowy">
    <w:name w:val="Body Text"/>
    <w:basedOn w:val="Normalny"/>
    <w:link w:val="TekstpodstawowyZnak"/>
    <w:rsid w:val="00504F6B"/>
    <w:rPr>
      <w:rFonts w:ascii="Arial" w:hAnsi="Arial"/>
      <w:sz w:val="20"/>
      <w:lang w:val="fr-FR"/>
    </w:rPr>
  </w:style>
  <w:style w:type="character" w:customStyle="1" w:styleId="TekstpodstawowyZnak">
    <w:name w:val="Tekst podstawowy Znak"/>
    <w:link w:val="Tekstpodstawowy"/>
    <w:rsid w:val="00504F6B"/>
    <w:rPr>
      <w:rFonts w:ascii="Arial" w:eastAsia="Times New Roman" w:hAnsi="Arial"/>
      <w:snapToGrid w:val="0"/>
      <w:lang w:val="fr-FR" w:eastAsia="en-US"/>
    </w:rPr>
  </w:style>
  <w:style w:type="paragraph" w:customStyle="1" w:styleId="ZnakZnak1ZnakZnakZnak1Znak1">
    <w:name w:val="Znak Znak1 Znak Znak Znak1 Znak1"/>
    <w:basedOn w:val="Normalny"/>
    <w:rsid w:val="00504F6B"/>
    <w:pPr>
      <w:spacing w:after="160" w:line="240" w:lineRule="exact"/>
    </w:pPr>
    <w:rPr>
      <w:rFonts w:ascii="Tahoma" w:hAnsi="Tahoma"/>
      <w:snapToGrid/>
      <w:sz w:val="20"/>
      <w:lang w:val="en-US"/>
    </w:rPr>
  </w:style>
  <w:style w:type="character" w:styleId="Odwoanieprzypisudolnego">
    <w:name w:val="footnote reference"/>
    <w:aliases w:val="ESPON Footnote No"/>
    <w:rsid w:val="002916CE"/>
    <w:rPr>
      <w:vertAlign w:val="superscript"/>
    </w:rPr>
  </w:style>
  <w:style w:type="character" w:styleId="Odwoaniedokomentarza">
    <w:name w:val="annotation reference"/>
    <w:uiPriority w:val="99"/>
    <w:semiHidden/>
    <w:rsid w:val="002916CE"/>
    <w:rPr>
      <w:sz w:val="16"/>
      <w:szCs w:val="16"/>
    </w:rPr>
  </w:style>
  <w:style w:type="paragraph" w:styleId="Tekstkomentarza">
    <w:name w:val="annotation text"/>
    <w:basedOn w:val="Normalny"/>
    <w:link w:val="TekstkomentarzaZnak"/>
    <w:rsid w:val="002916CE"/>
    <w:rPr>
      <w:snapToGrid/>
      <w:sz w:val="20"/>
    </w:rPr>
  </w:style>
  <w:style w:type="character" w:customStyle="1" w:styleId="TekstkomentarzaZnak">
    <w:name w:val="Tekst komentarza Znak"/>
    <w:link w:val="Tekstkomentarza"/>
    <w:rsid w:val="002916CE"/>
    <w:rPr>
      <w:rFonts w:ascii="Times New Roman" w:eastAsia="Times New Roman" w:hAnsi="Times New Roman"/>
    </w:rPr>
  </w:style>
  <w:style w:type="paragraph" w:styleId="Tekstdymka">
    <w:name w:val="Balloon Text"/>
    <w:basedOn w:val="Normalny"/>
    <w:link w:val="TekstdymkaZnak"/>
    <w:uiPriority w:val="99"/>
    <w:semiHidden/>
    <w:unhideWhenUsed/>
    <w:rsid w:val="002916CE"/>
    <w:rPr>
      <w:rFonts w:ascii="Tahoma" w:hAnsi="Tahoma"/>
      <w:sz w:val="16"/>
      <w:szCs w:val="16"/>
    </w:rPr>
  </w:style>
  <w:style w:type="character" w:customStyle="1" w:styleId="TekstdymkaZnak">
    <w:name w:val="Tekst dymka Znak"/>
    <w:link w:val="Tekstdymka"/>
    <w:uiPriority w:val="99"/>
    <w:semiHidden/>
    <w:rsid w:val="002916CE"/>
    <w:rPr>
      <w:rFonts w:ascii="Tahoma" w:eastAsia="Times New Roman" w:hAnsi="Tahoma" w:cs="Tahoma"/>
      <w:snapToGrid w:val="0"/>
      <w:sz w:val="16"/>
      <w:szCs w:val="16"/>
      <w:lang w:val="en-GB" w:eastAsia="en-US"/>
    </w:rPr>
  </w:style>
  <w:style w:type="paragraph" w:customStyle="1" w:styleId="ZnakZnak2">
    <w:name w:val="Znak Znak2"/>
    <w:basedOn w:val="Normalny"/>
    <w:rsid w:val="00425C43"/>
    <w:pPr>
      <w:spacing w:line="360" w:lineRule="auto"/>
    </w:pPr>
    <w:rPr>
      <w:rFonts w:ascii="Verdana" w:hAnsi="Verdana"/>
      <w:snapToGrid/>
      <w:sz w:val="20"/>
      <w:lang w:val="pl-PL" w:eastAsia="pl-PL"/>
    </w:rPr>
  </w:style>
  <w:style w:type="paragraph" w:styleId="Tematkomentarza">
    <w:name w:val="annotation subject"/>
    <w:basedOn w:val="Tekstkomentarza"/>
    <w:next w:val="Tekstkomentarza"/>
    <w:link w:val="TematkomentarzaZnak"/>
    <w:uiPriority w:val="99"/>
    <w:semiHidden/>
    <w:unhideWhenUsed/>
    <w:rsid w:val="00422466"/>
    <w:rPr>
      <w:b/>
      <w:bCs/>
      <w:snapToGrid w:val="0"/>
    </w:rPr>
  </w:style>
  <w:style w:type="character" w:customStyle="1" w:styleId="TematkomentarzaZnak">
    <w:name w:val="Temat komentarza Znak"/>
    <w:link w:val="Tematkomentarza"/>
    <w:uiPriority w:val="99"/>
    <w:semiHidden/>
    <w:rsid w:val="00422466"/>
    <w:rPr>
      <w:rFonts w:ascii="Times New Roman" w:eastAsia="Times New Roman" w:hAnsi="Times New Roman"/>
      <w:b/>
      <w:bCs/>
      <w:snapToGrid w:val="0"/>
      <w:lang w:val="en-GB" w:eastAsia="en-US"/>
    </w:rPr>
  </w:style>
  <w:style w:type="paragraph" w:styleId="Stopka">
    <w:name w:val="footer"/>
    <w:basedOn w:val="Normalny"/>
    <w:link w:val="StopkaZnak"/>
    <w:uiPriority w:val="99"/>
    <w:rsid w:val="00B51FED"/>
    <w:pPr>
      <w:tabs>
        <w:tab w:val="center" w:pos="4536"/>
        <w:tab w:val="right" w:pos="9072"/>
      </w:tabs>
    </w:pPr>
  </w:style>
  <w:style w:type="character" w:styleId="Numerstrony">
    <w:name w:val="page number"/>
    <w:basedOn w:val="Domylnaczcionkaakapitu"/>
    <w:uiPriority w:val="99"/>
    <w:rsid w:val="00B51FED"/>
  </w:style>
  <w:style w:type="paragraph" w:styleId="Poprawka">
    <w:name w:val="Revision"/>
    <w:hidden/>
    <w:uiPriority w:val="99"/>
    <w:semiHidden/>
    <w:rsid w:val="00272AA1"/>
    <w:rPr>
      <w:rFonts w:ascii="Times New Roman" w:eastAsia="Times New Roman" w:hAnsi="Times New Roman"/>
      <w:snapToGrid w:val="0"/>
      <w:sz w:val="24"/>
      <w:lang w:val="en-GB" w:eastAsia="en-US"/>
    </w:rPr>
  </w:style>
  <w:style w:type="paragraph" w:styleId="Akapitzlist">
    <w:name w:val="List Paragraph"/>
    <w:aliases w:val="2 heading"/>
    <w:basedOn w:val="Normalny"/>
    <w:link w:val="AkapitzlistZnak"/>
    <w:uiPriority w:val="99"/>
    <w:qFormat/>
    <w:rsid w:val="004C2E47"/>
    <w:pPr>
      <w:ind w:left="708"/>
    </w:pPr>
  </w:style>
  <w:style w:type="character" w:customStyle="1" w:styleId="Nagwek1Znak">
    <w:name w:val="Nagłówek 1 Znak"/>
    <w:link w:val="Nagwek1"/>
    <w:uiPriority w:val="9"/>
    <w:rsid w:val="00BC40A3"/>
    <w:rPr>
      <w:rFonts w:eastAsia="Times New Roman"/>
      <w:b/>
      <w:bCs/>
      <w:color w:val="365F91"/>
      <w:sz w:val="30"/>
      <w:szCs w:val="28"/>
      <w:lang w:val="en-GB" w:eastAsia="en-US"/>
    </w:rPr>
  </w:style>
  <w:style w:type="paragraph" w:customStyle="1" w:styleId="Subject">
    <w:name w:val="Subject"/>
    <w:rsid w:val="000F51F9"/>
    <w:pPr>
      <w:tabs>
        <w:tab w:val="left" w:pos="851"/>
        <w:tab w:val="left" w:pos="2268"/>
      </w:tabs>
      <w:overflowPunct w:val="0"/>
      <w:autoSpaceDE w:val="0"/>
      <w:autoSpaceDN w:val="0"/>
      <w:adjustRightInd w:val="0"/>
      <w:ind w:left="2268" w:hanging="2268"/>
      <w:textAlignment w:val="baseline"/>
    </w:pPr>
    <w:rPr>
      <w:rFonts w:ascii="Times New Roman" w:eastAsia="Times New Roman" w:hAnsi="Times New Roman"/>
      <w:b/>
      <w:sz w:val="22"/>
      <w:u w:val="single"/>
      <w:lang w:val="en-GB" w:eastAsia="en-US"/>
    </w:rPr>
  </w:style>
  <w:style w:type="paragraph" w:customStyle="1" w:styleId="Titlefront">
    <w:name w:val="Title front"/>
    <w:basedOn w:val="Normalny"/>
    <w:rsid w:val="000F51F9"/>
    <w:pPr>
      <w:overflowPunct w:val="0"/>
      <w:autoSpaceDE w:val="0"/>
      <w:autoSpaceDN w:val="0"/>
      <w:adjustRightInd w:val="0"/>
      <w:spacing w:before="240"/>
      <w:jc w:val="center"/>
      <w:textAlignment w:val="baseline"/>
    </w:pPr>
    <w:rPr>
      <w:b/>
      <w:snapToGrid/>
      <w:sz w:val="28"/>
      <w:lang w:val="en-US"/>
    </w:rPr>
  </w:style>
  <w:style w:type="paragraph" w:customStyle="1" w:styleId="NormalInd1">
    <w:name w:val="Normal Ind 1"/>
    <w:basedOn w:val="Subject"/>
    <w:rsid w:val="000F51F9"/>
    <w:pPr>
      <w:tabs>
        <w:tab w:val="clear" w:pos="851"/>
      </w:tabs>
      <w:ind w:left="567" w:firstLine="0"/>
    </w:pPr>
    <w:rPr>
      <w:b w:val="0"/>
      <w:bCs/>
      <w:szCs w:val="22"/>
      <w:u w:val="none"/>
      <w:lang w:val="fr-FR"/>
    </w:rPr>
  </w:style>
  <w:style w:type="paragraph" w:customStyle="1" w:styleId="Bullet3">
    <w:name w:val="Bullet 3"/>
    <w:basedOn w:val="NormalInd1"/>
    <w:rsid w:val="000F51F9"/>
    <w:pPr>
      <w:numPr>
        <w:numId w:val="1"/>
      </w:numPr>
      <w:tabs>
        <w:tab w:val="clear" w:pos="1494"/>
        <w:tab w:val="clear" w:pos="2268"/>
        <w:tab w:val="left" w:pos="1418"/>
      </w:tabs>
    </w:pPr>
    <w:rPr>
      <w:lang w:val="en-GB"/>
    </w:rPr>
  </w:style>
  <w:style w:type="paragraph" w:customStyle="1" w:styleId="NormalInd2">
    <w:name w:val="Normal Ind 2"/>
    <w:basedOn w:val="Normalny"/>
    <w:rsid w:val="000F51F9"/>
    <w:pPr>
      <w:overflowPunct w:val="0"/>
      <w:autoSpaceDE w:val="0"/>
      <w:autoSpaceDN w:val="0"/>
      <w:adjustRightInd w:val="0"/>
      <w:ind w:left="1134"/>
      <w:textAlignment w:val="baseline"/>
    </w:pPr>
    <w:rPr>
      <w:snapToGrid/>
      <w:sz w:val="22"/>
    </w:rPr>
  </w:style>
  <w:style w:type="paragraph" w:customStyle="1" w:styleId="Tableline">
    <w:name w:val="Table line"/>
    <w:basedOn w:val="Normalny"/>
    <w:rsid w:val="000F51F9"/>
    <w:pPr>
      <w:overflowPunct w:val="0"/>
      <w:autoSpaceDE w:val="0"/>
      <w:autoSpaceDN w:val="0"/>
      <w:adjustRightInd w:val="0"/>
      <w:spacing w:before="60" w:after="60"/>
      <w:textAlignment w:val="baseline"/>
    </w:pPr>
    <w:rPr>
      <w:snapToGrid/>
      <w:sz w:val="22"/>
      <w:szCs w:val="22"/>
    </w:rPr>
  </w:style>
  <w:style w:type="character" w:customStyle="1" w:styleId="Style">
    <w:name w:val="Style"/>
    <w:rsid w:val="004815F4"/>
    <w:rPr>
      <w:rFonts w:ascii="Times New Roman" w:hAnsi="Times New Roman"/>
      <w:bCs/>
      <w:sz w:val="20"/>
      <w:szCs w:val="20"/>
      <w:vertAlign w:val="superscript"/>
    </w:rPr>
  </w:style>
  <w:style w:type="character" w:customStyle="1" w:styleId="Style11pt">
    <w:name w:val="Style 11 pt"/>
    <w:rsid w:val="004815F4"/>
    <w:rPr>
      <w:sz w:val="22"/>
    </w:rPr>
  </w:style>
  <w:style w:type="paragraph" w:customStyle="1" w:styleId="Text1">
    <w:name w:val="Text 1"/>
    <w:basedOn w:val="Normalny"/>
    <w:rsid w:val="003577D6"/>
    <w:pPr>
      <w:ind w:left="482"/>
    </w:pPr>
  </w:style>
  <w:style w:type="paragraph" w:customStyle="1" w:styleId="Default">
    <w:name w:val="Default"/>
    <w:rsid w:val="000F082D"/>
    <w:pPr>
      <w:suppressAutoHyphens/>
      <w:autoSpaceDE w:val="0"/>
    </w:pPr>
    <w:rPr>
      <w:rFonts w:ascii="Times New Roman" w:eastAsia="Arial" w:hAnsi="Times New Roman" w:cs="Calibri"/>
      <w:color w:val="000000"/>
      <w:sz w:val="24"/>
      <w:szCs w:val="24"/>
      <w:lang w:val="it-IT" w:eastAsia="ar-SA"/>
    </w:rPr>
  </w:style>
  <w:style w:type="character" w:styleId="Hipercze">
    <w:name w:val="Hyperlink"/>
    <w:uiPriority w:val="99"/>
    <w:rsid w:val="00AA2FA2"/>
    <w:rPr>
      <w:color w:val="0000FF"/>
      <w:u w:val="single"/>
    </w:rPr>
  </w:style>
  <w:style w:type="paragraph" w:styleId="Nagwek">
    <w:name w:val="header"/>
    <w:basedOn w:val="Normalny"/>
    <w:link w:val="NagwekZnak"/>
    <w:uiPriority w:val="99"/>
    <w:unhideWhenUsed/>
    <w:rsid w:val="003301FF"/>
    <w:pPr>
      <w:tabs>
        <w:tab w:val="center" w:pos="4536"/>
        <w:tab w:val="right" w:pos="9072"/>
      </w:tabs>
    </w:pPr>
  </w:style>
  <w:style w:type="character" w:customStyle="1" w:styleId="NagwekZnak">
    <w:name w:val="Nagłówek Znak"/>
    <w:link w:val="Nagwek"/>
    <w:uiPriority w:val="99"/>
    <w:semiHidden/>
    <w:rsid w:val="003301FF"/>
    <w:rPr>
      <w:rFonts w:ascii="Times New Roman" w:eastAsia="Times New Roman" w:hAnsi="Times New Roman"/>
      <w:snapToGrid w:val="0"/>
      <w:sz w:val="24"/>
      <w:lang w:val="en-GB" w:eastAsia="en-US"/>
    </w:rPr>
  </w:style>
  <w:style w:type="paragraph" w:customStyle="1" w:styleId="SubTitle2">
    <w:name w:val="SubTitle 2"/>
    <w:basedOn w:val="Normalny"/>
    <w:rsid w:val="00581DE7"/>
    <w:pPr>
      <w:jc w:val="center"/>
    </w:pPr>
    <w:rPr>
      <w:b/>
      <w:sz w:val="32"/>
    </w:rPr>
  </w:style>
  <w:style w:type="paragraph" w:customStyle="1" w:styleId="Reference">
    <w:name w:val="Reference"/>
    <w:rsid w:val="00AF2C0E"/>
    <w:pPr>
      <w:tabs>
        <w:tab w:val="left" w:pos="5103"/>
      </w:tabs>
      <w:overflowPunct w:val="0"/>
      <w:autoSpaceDE w:val="0"/>
      <w:autoSpaceDN w:val="0"/>
      <w:adjustRightInd w:val="0"/>
      <w:spacing w:before="480"/>
      <w:ind w:left="5103"/>
      <w:textAlignment w:val="baseline"/>
    </w:pPr>
    <w:rPr>
      <w:rFonts w:ascii="Times New Roman" w:eastAsia="Times New Roman" w:hAnsi="Times New Roman"/>
      <w:sz w:val="22"/>
      <w:lang w:val="fr-FR" w:eastAsia="en-US"/>
    </w:rPr>
  </w:style>
  <w:style w:type="paragraph" w:customStyle="1" w:styleId="OneSignature">
    <w:name w:val="One Signature"/>
    <w:rsid w:val="00AF2C0E"/>
    <w:pPr>
      <w:overflowPunct w:val="0"/>
      <w:autoSpaceDE w:val="0"/>
      <w:autoSpaceDN w:val="0"/>
      <w:adjustRightInd w:val="0"/>
      <w:spacing w:before="720"/>
      <w:ind w:left="5103"/>
      <w:textAlignment w:val="baseline"/>
    </w:pPr>
    <w:rPr>
      <w:rFonts w:ascii="Times New Roman" w:eastAsia="Times New Roman" w:hAnsi="Times New Roman"/>
      <w:sz w:val="22"/>
      <w:lang w:val="en-GB" w:eastAsia="en-US"/>
    </w:rPr>
  </w:style>
  <w:style w:type="character" w:customStyle="1" w:styleId="StopkaZnak">
    <w:name w:val="Stopka Znak"/>
    <w:link w:val="Stopka"/>
    <w:uiPriority w:val="99"/>
    <w:rsid w:val="00421FE0"/>
    <w:rPr>
      <w:rFonts w:ascii="Times New Roman" w:eastAsia="Times New Roman" w:hAnsi="Times New Roman"/>
      <w:snapToGrid w:val="0"/>
      <w:sz w:val="24"/>
      <w:lang w:val="en-GB" w:eastAsia="en-US"/>
    </w:rPr>
  </w:style>
  <w:style w:type="paragraph" w:styleId="Nagwekspisutreci">
    <w:name w:val="TOC Heading"/>
    <w:basedOn w:val="Nagwek1"/>
    <w:next w:val="Normalny"/>
    <w:uiPriority w:val="39"/>
    <w:qFormat/>
    <w:rsid w:val="00EA640E"/>
    <w:pPr>
      <w:keepLines/>
      <w:spacing w:before="480" w:line="276" w:lineRule="auto"/>
      <w:outlineLvl w:val="9"/>
    </w:pPr>
    <w:rPr>
      <w:rFonts w:ascii="Cambria" w:hAnsi="Cambria"/>
      <w:sz w:val="28"/>
      <w:lang w:val="pl-PL"/>
    </w:rPr>
  </w:style>
  <w:style w:type="paragraph" w:styleId="Spistreci2">
    <w:name w:val="toc 2"/>
    <w:basedOn w:val="Normalny"/>
    <w:next w:val="Normalny"/>
    <w:autoRedefine/>
    <w:uiPriority w:val="39"/>
    <w:unhideWhenUsed/>
    <w:qFormat/>
    <w:rsid w:val="001542B2"/>
    <w:pPr>
      <w:tabs>
        <w:tab w:val="left" w:pos="709"/>
        <w:tab w:val="right" w:pos="9062"/>
      </w:tabs>
      <w:spacing w:before="120"/>
      <w:ind w:left="240"/>
    </w:pPr>
    <w:rPr>
      <w:rFonts w:ascii="Calibri" w:hAnsi="Calibri"/>
      <w:i/>
      <w:iCs/>
      <w:sz w:val="20"/>
    </w:rPr>
  </w:style>
  <w:style w:type="paragraph" w:styleId="Spistreci3">
    <w:name w:val="toc 3"/>
    <w:basedOn w:val="Normalny"/>
    <w:next w:val="Normalny"/>
    <w:autoRedefine/>
    <w:uiPriority w:val="39"/>
    <w:unhideWhenUsed/>
    <w:qFormat/>
    <w:rsid w:val="00EA640E"/>
    <w:pPr>
      <w:ind w:left="480"/>
    </w:pPr>
    <w:rPr>
      <w:rFonts w:ascii="Calibri" w:hAnsi="Calibri"/>
      <w:sz w:val="20"/>
    </w:rPr>
  </w:style>
  <w:style w:type="paragraph" w:styleId="Spistreci1">
    <w:name w:val="toc 1"/>
    <w:basedOn w:val="Normalny"/>
    <w:next w:val="Normalny"/>
    <w:autoRedefine/>
    <w:uiPriority w:val="39"/>
    <w:unhideWhenUsed/>
    <w:qFormat/>
    <w:rsid w:val="0013610B"/>
    <w:pPr>
      <w:spacing w:before="240" w:after="120"/>
    </w:pPr>
    <w:rPr>
      <w:rFonts w:ascii="Calibri" w:hAnsi="Calibri"/>
      <w:b/>
      <w:bCs/>
      <w:sz w:val="20"/>
    </w:rPr>
  </w:style>
  <w:style w:type="paragraph" w:styleId="Spistreci4">
    <w:name w:val="toc 4"/>
    <w:basedOn w:val="Normalny"/>
    <w:next w:val="Normalny"/>
    <w:autoRedefine/>
    <w:uiPriority w:val="39"/>
    <w:unhideWhenUsed/>
    <w:rsid w:val="008854A0"/>
    <w:pPr>
      <w:ind w:left="720"/>
    </w:pPr>
    <w:rPr>
      <w:rFonts w:ascii="Calibri" w:hAnsi="Calibri"/>
      <w:sz w:val="20"/>
    </w:rPr>
  </w:style>
  <w:style w:type="paragraph" w:styleId="Spistreci5">
    <w:name w:val="toc 5"/>
    <w:basedOn w:val="Normalny"/>
    <w:next w:val="Normalny"/>
    <w:autoRedefine/>
    <w:uiPriority w:val="39"/>
    <w:unhideWhenUsed/>
    <w:rsid w:val="008854A0"/>
    <w:pPr>
      <w:ind w:left="960"/>
    </w:pPr>
    <w:rPr>
      <w:rFonts w:ascii="Calibri" w:hAnsi="Calibri"/>
      <w:sz w:val="20"/>
    </w:rPr>
  </w:style>
  <w:style w:type="paragraph" w:styleId="Spistreci6">
    <w:name w:val="toc 6"/>
    <w:basedOn w:val="Normalny"/>
    <w:next w:val="Normalny"/>
    <w:autoRedefine/>
    <w:uiPriority w:val="39"/>
    <w:unhideWhenUsed/>
    <w:rsid w:val="008854A0"/>
    <w:pPr>
      <w:ind w:left="1200"/>
    </w:pPr>
    <w:rPr>
      <w:rFonts w:ascii="Calibri" w:hAnsi="Calibri"/>
      <w:sz w:val="20"/>
    </w:rPr>
  </w:style>
  <w:style w:type="paragraph" w:styleId="Spistreci7">
    <w:name w:val="toc 7"/>
    <w:basedOn w:val="Normalny"/>
    <w:next w:val="Normalny"/>
    <w:autoRedefine/>
    <w:uiPriority w:val="39"/>
    <w:unhideWhenUsed/>
    <w:rsid w:val="008854A0"/>
    <w:pPr>
      <w:ind w:left="1440"/>
    </w:pPr>
    <w:rPr>
      <w:rFonts w:ascii="Calibri" w:hAnsi="Calibri"/>
      <w:sz w:val="20"/>
    </w:rPr>
  </w:style>
  <w:style w:type="paragraph" w:styleId="Spistreci8">
    <w:name w:val="toc 8"/>
    <w:basedOn w:val="Normalny"/>
    <w:next w:val="Normalny"/>
    <w:autoRedefine/>
    <w:uiPriority w:val="39"/>
    <w:unhideWhenUsed/>
    <w:rsid w:val="008854A0"/>
    <w:pPr>
      <w:ind w:left="1680"/>
    </w:pPr>
    <w:rPr>
      <w:rFonts w:ascii="Calibri" w:hAnsi="Calibri"/>
      <w:sz w:val="20"/>
    </w:rPr>
  </w:style>
  <w:style w:type="paragraph" w:styleId="Spistreci9">
    <w:name w:val="toc 9"/>
    <w:basedOn w:val="Normalny"/>
    <w:next w:val="Normalny"/>
    <w:autoRedefine/>
    <w:uiPriority w:val="39"/>
    <w:unhideWhenUsed/>
    <w:rsid w:val="008854A0"/>
    <w:pPr>
      <w:ind w:left="1920"/>
    </w:pPr>
    <w:rPr>
      <w:rFonts w:ascii="Calibri" w:hAnsi="Calibri"/>
      <w:sz w:val="20"/>
    </w:rPr>
  </w:style>
  <w:style w:type="paragraph" w:styleId="Bezodstpw">
    <w:name w:val="No Spacing"/>
    <w:uiPriority w:val="1"/>
    <w:qFormat/>
    <w:rsid w:val="005167AA"/>
    <w:rPr>
      <w:sz w:val="22"/>
      <w:szCs w:val="22"/>
      <w:lang w:eastAsia="en-US"/>
    </w:rPr>
  </w:style>
  <w:style w:type="paragraph" w:styleId="Tekstpodstawowy2">
    <w:name w:val="Body Text 2"/>
    <w:basedOn w:val="Normalny"/>
    <w:link w:val="Tekstpodstawowy2Znak"/>
    <w:uiPriority w:val="99"/>
    <w:semiHidden/>
    <w:unhideWhenUsed/>
    <w:rsid w:val="007A5880"/>
    <w:pPr>
      <w:spacing w:after="120" w:line="480" w:lineRule="auto"/>
    </w:pPr>
  </w:style>
  <w:style w:type="character" w:customStyle="1" w:styleId="Tekstpodstawowy2Znak">
    <w:name w:val="Tekst podstawowy 2 Znak"/>
    <w:link w:val="Tekstpodstawowy2"/>
    <w:uiPriority w:val="99"/>
    <w:semiHidden/>
    <w:rsid w:val="007A5880"/>
    <w:rPr>
      <w:rFonts w:ascii="Times New Roman" w:eastAsia="Times New Roman" w:hAnsi="Times New Roman"/>
      <w:snapToGrid w:val="0"/>
      <w:sz w:val="24"/>
      <w:lang w:val="en-GB" w:eastAsia="en-US"/>
    </w:rPr>
  </w:style>
  <w:style w:type="paragraph" w:styleId="Listapunktowana">
    <w:name w:val="List Bullet"/>
    <w:basedOn w:val="Normalny"/>
    <w:rsid w:val="007E76C2"/>
    <w:pPr>
      <w:numPr>
        <w:numId w:val="4"/>
      </w:numPr>
    </w:pPr>
    <w:rPr>
      <w:snapToGrid/>
      <w:lang w:eastAsia="en-GB"/>
    </w:rPr>
  </w:style>
  <w:style w:type="paragraph" w:customStyle="1" w:styleId="StyleListBullet11pt">
    <w:name w:val="Style List Bullet + 11 pt"/>
    <w:basedOn w:val="Listapunktowana"/>
    <w:link w:val="StyleListBullet11ptChar"/>
    <w:autoRedefine/>
    <w:rsid w:val="007E76C2"/>
    <w:pPr>
      <w:spacing w:after="120"/>
    </w:pPr>
    <w:rPr>
      <w:sz w:val="22"/>
    </w:rPr>
  </w:style>
  <w:style w:type="character" w:customStyle="1" w:styleId="StyleListBullet11ptChar">
    <w:name w:val="Style List Bullet + 11 pt Char"/>
    <w:link w:val="StyleListBullet11pt"/>
    <w:rsid w:val="007E76C2"/>
    <w:rPr>
      <w:rFonts w:ascii="Times New Roman" w:eastAsia="Times New Roman" w:hAnsi="Times New Roman"/>
      <w:sz w:val="22"/>
      <w:lang w:val="en-GB" w:eastAsia="en-GB"/>
    </w:rPr>
  </w:style>
  <w:style w:type="paragraph" w:styleId="Zwykytekst">
    <w:name w:val="Plain Text"/>
    <w:basedOn w:val="Normalny"/>
    <w:link w:val="ZwykytekstZnak"/>
    <w:uiPriority w:val="99"/>
    <w:unhideWhenUsed/>
    <w:rsid w:val="007E76C2"/>
    <w:rPr>
      <w:rFonts w:ascii="Consolas" w:eastAsia="Calibri" w:hAnsi="Consolas"/>
      <w:snapToGrid/>
      <w:sz w:val="21"/>
      <w:szCs w:val="21"/>
    </w:rPr>
  </w:style>
  <w:style w:type="character" w:customStyle="1" w:styleId="ZwykytekstZnak">
    <w:name w:val="Zwykły tekst Znak"/>
    <w:link w:val="Zwykytekst"/>
    <w:uiPriority w:val="99"/>
    <w:rsid w:val="007E76C2"/>
    <w:rPr>
      <w:rFonts w:ascii="Consolas" w:hAnsi="Consolas"/>
      <w:sz w:val="21"/>
      <w:szCs w:val="21"/>
      <w:lang w:eastAsia="en-US"/>
    </w:rPr>
  </w:style>
  <w:style w:type="character" w:customStyle="1" w:styleId="AkapitzlistZnak">
    <w:name w:val="Akapit z listą Znak"/>
    <w:aliases w:val="2 heading Znak"/>
    <w:link w:val="Akapitzlist"/>
    <w:uiPriority w:val="99"/>
    <w:rsid w:val="008B2AA2"/>
    <w:rPr>
      <w:rFonts w:ascii="Times New Roman" w:eastAsia="Times New Roman" w:hAnsi="Times New Roman"/>
      <w:snapToGrid w:val="0"/>
      <w:sz w:val="24"/>
      <w:lang w:val="en-GB" w:eastAsia="en-US"/>
    </w:rPr>
  </w:style>
  <w:style w:type="table" w:styleId="Tabela-Siatka">
    <w:name w:val="Table Grid"/>
    <w:basedOn w:val="Standardowy"/>
    <w:uiPriority w:val="59"/>
    <w:rsid w:val="00304E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odtytu">
    <w:name w:val="Subtitle"/>
    <w:basedOn w:val="Normalny"/>
    <w:link w:val="PodtytuZnak"/>
    <w:uiPriority w:val="99"/>
    <w:qFormat/>
    <w:rsid w:val="00F05793"/>
    <w:pPr>
      <w:spacing w:before="120" w:after="120"/>
      <w:jc w:val="center"/>
    </w:pPr>
    <w:rPr>
      <w:rFonts w:ascii="Arial" w:hAnsi="Arial"/>
      <w:b/>
      <w:bCs/>
      <w:snapToGrid/>
      <w:sz w:val="28"/>
      <w:szCs w:val="28"/>
      <w:lang w:val="fr-BE"/>
    </w:rPr>
  </w:style>
  <w:style w:type="character" w:customStyle="1" w:styleId="PodtytuZnak">
    <w:name w:val="Podtytuł Znak"/>
    <w:link w:val="Podtytu"/>
    <w:uiPriority w:val="99"/>
    <w:rsid w:val="00F05793"/>
    <w:rPr>
      <w:rFonts w:ascii="Arial" w:eastAsia="Times New Roman" w:hAnsi="Arial"/>
      <w:b/>
      <w:bCs/>
      <w:sz w:val="28"/>
      <w:szCs w:val="28"/>
      <w:lang w:val="fr-BE" w:eastAsia="en-US"/>
    </w:rPr>
  </w:style>
  <w:style w:type="character" w:customStyle="1" w:styleId="Nagwek4Znak">
    <w:name w:val="Nagłówek 4 Znak"/>
    <w:link w:val="Nagwek4"/>
    <w:uiPriority w:val="9"/>
    <w:rsid w:val="00121F61"/>
    <w:rPr>
      <w:rFonts w:ascii="Cambria" w:eastAsia="Times New Roman" w:hAnsi="Cambria" w:cs="Times New Roman"/>
      <w:b/>
      <w:bCs/>
      <w:i/>
      <w:iCs/>
      <w:snapToGrid w:val="0"/>
      <w:color w:val="4F81BD"/>
      <w:sz w:val="24"/>
      <w:lang w:val="en-GB" w:eastAsia="en-US"/>
    </w:rPr>
  </w:style>
  <w:style w:type="character" w:customStyle="1" w:styleId="apple-converted-space">
    <w:name w:val="apple-converted-space"/>
    <w:uiPriority w:val="99"/>
    <w:rsid w:val="00FC7C2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spacing w:after="24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footnote reference" w:uiPriority="0"/>
    <w:lsdException w:name="List Bullet" w:uiPriority="0"/>
    <w:lsdException w:name="Title" w:semiHidden="0" w:uiPriority="1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ny">
    <w:name w:val="Normal"/>
    <w:qFormat/>
    <w:rsid w:val="003C4D5F"/>
    <w:rPr>
      <w:rFonts w:ascii="Times New Roman" w:eastAsia="Times New Roman" w:hAnsi="Times New Roman"/>
      <w:snapToGrid w:val="0"/>
      <w:sz w:val="24"/>
      <w:lang w:val="en-GB" w:eastAsia="en-US"/>
    </w:rPr>
  </w:style>
  <w:style w:type="paragraph" w:styleId="Nagwek1">
    <w:name w:val="heading 1"/>
    <w:basedOn w:val="Normalny"/>
    <w:next w:val="Normalny"/>
    <w:link w:val="Nagwek1Znak"/>
    <w:uiPriority w:val="9"/>
    <w:qFormat/>
    <w:rsid w:val="00BC40A3"/>
    <w:pPr>
      <w:numPr>
        <w:numId w:val="7"/>
      </w:numPr>
      <w:outlineLvl w:val="0"/>
    </w:pPr>
    <w:rPr>
      <w:rFonts w:ascii="Calibri" w:hAnsi="Calibri"/>
      <w:b/>
      <w:bCs/>
      <w:snapToGrid/>
      <w:color w:val="365F91"/>
      <w:sz w:val="30"/>
      <w:szCs w:val="28"/>
    </w:rPr>
  </w:style>
  <w:style w:type="paragraph" w:styleId="Nagwek2">
    <w:name w:val="heading 2"/>
    <w:basedOn w:val="Normalny"/>
    <w:next w:val="Normalny"/>
    <w:link w:val="Nagwek2Znak"/>
    <w:qFormat/>
    <w:rsid w:val="00504F6B"/>
    <w:pPr>
      <w:keepNext/>
      <w:keepLines/>
      <w:tabs>
        <w:tab w:val="num" w:pos="283"/>
      </w:tabs>
      <w:spacing w:after="120"/>
      <w:ind w:left="283" w:hanging="283"/>
      <w:outlineLvl w:val="1"/>
    </w:pPr>
    <w:rPr>
      <w:b/>
    </w:rPr>
  </w:style>
  <w:style w:type="paragraph" w:styleId="Nagwek3">
    <w:name w:val="heading 3"/>
    <w:basedOn w:val="Normalny"/>
    <w:next w:val="Normalny"/>
    <w:link w:val="Nagwek3Znak"/>
    <w:qFormat/>
    <w:rsid w:val="00504F6B"/>
    <w:pPr>
      <w:keepNext/>
      <w:tabs>
        <w:tab w:val="num" w:pos="283"/>
      </w:tabs>
      <w:spacing w:before="240" w:after="60"/>
      <w:ind w:left="283" w:hanging="283"/>
      <w:outlineLvl w:val="2"/>
    </w:pPr>
    <w:rPr>
      <w:b/>
    </w:rPr>
  </w:style>
  <w:style w:type="paragraph" w:styleId="Nagwek4">
    <w:name w:val="heading 4"/>
    <w:basedOn w:val="Normalny"/>
    <w:next w:val="Normalny"/>
    <w:link w:val="Nagwek4Znak"/>
    <w:uiPriority w:val="9"/>
    <w:unhideWhenUsed/>
    <w:qFormat/>
    <w:rsid w:val="00121F61"/>
    <w:pPr>
      <w:keepNext/>
      <w:keepLines/>
      <w:spacing w:before="200"/>
      <w:outlineLvl w:val="3"/>
    </w:pPr>
    <w:rPr>
      <w:rFonts w:ascii="Cambria" w:hAnsi="Cambria"/>
      <w:b/>
      <w:bCs/>
      <w:i/>
      <w:iCs/>
      <w:color w:val="4F81BD"/>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2Znak">
    <w:name w:val="Nagłówek 2 Znak"/>
    <w:link w:val="Nagwek2"/>
    <w:rsid w:val="00504F6B"/>
    <w:rPr>
      <w:rFonts w:ascii="Times New Roman" w:eastAsia="Times New Roman" w:hAnsi="Times New Roman"/>
      <w:b/>
      <w:snapToGrid w:val="0"/>
      <w:sz w:val="24"/>
      <w:lang w:val="en-GB" w:eastAsia="en-US"/>
    </w:rPr>
  </w:style>
  <w:style w:type="character" w:customStyle="1" w:styleId="Nagwek3Znak">
    <w:name w:val="Nagłówek 3 Znak"/>
    <w:link w:val="Nagwek3"/>
    <w:rsid w:val="00504F6B"/>
    <w:rPr>
      <w:rFonts w:ascii="Times New Roman" w:eastAsia="Times New Roman" w:hAnsi="Times New Roman"/>
      <w:b/>
      <w:snapToGrid w:val="0"/>
      <w:sz w:val="24"/>
      <w:lang w:val="en-GB" w:eastAsia="en-US"/>
    </w:rPr>
  </w:style>
  <w:style w:type="paragraph" w:styleId="Tekstprzypisudolnego">
    <w:name w:val="footnote text"/>
    <w:aliases w:val="Tekst przypisu,Podrozdział,Fußnote,Footnote Text Char Char,Footnote Text Char,single space,footnote text,FOOTNOTES,fn,Footnote, Char1 Char,Footnote Char1,stile 1,Footnote1,Footnote2,Footnote3,Footnote4,Footnote5,Footnote6"/>
    <w:basedOn w:val="Normalny"/>
    <w:link w:val="TekstprzypisudolnegoZnak"/>
    <w:uiPriority w:val="99"/>
    <w:rsid w:val="00504F6B"/>
    <w:rPr>
      <w:snapToGrid/>
      <w:sz w:val="20"/>
    </w:rPr>
  </w:style>
  <w:style w:type="character" w:customStyle="1" w:styleId="TekstprzypisudolnegoZnak">
    <w:name w:val="Tekst przypisu dolnego Znak"/>
    <w:aliases w:val="Tekst przypisu Znak,Podrozdział Znak,Fußnote Znak,Footnote Text Char Char Znak,Footnote Text Char Znak,single space Znak,footnote text Znak,FOOTNOTES Znak,fn Znak,Footnote Znak, Char1 Char Znak,Footnote Char1 Znak"/>
    <w:link w:val="Tekstprzypisudolnego"/>
    <w:uiPriority w:val="99"/>
    <w:rsid w:val="00504F6B"/>
    <w:rPr>
      <w:rFonts w:ascii="Times New Roman" w:eastAsia="Times New Roman" w:hAnsi="Times New Roman"/>
    </w:rPr>
  </w:style>
  <w:style w:type="paragraph" w:styleId="Tekstpodstawowy">
    <w:name w:val="Body Text"/>
    <w:basedOn w:val="Normalny"/>
    <w:link w:val="TekstpodstawowyZnak"/>
    <w:rsid w:val="00504F6B"/>
    <w:rPr>
      <w:rFonts w:ascii="Arial" w:hAnsi="Arial"/>
      <w:sz w:val="20"/>
      <w:lang w:val="fr-FR"/>
    </w:rPr>
  </w:style>
  <w:style w:type="character" w:customStyle="1" w:styleId="TekstpodstawowyZnak">
    <w:name w:val="Tekst podstawowy Znak"/>
    <w:link w:val="Tekstpodstawowy"/>
    <w:rsid w:val="00504F6B"/>
    <w:rPr>
      <w:rFonts w:ascii="Arial" w:eastAsia="Times New Roman" w:hAnsi="Arial"/>
      <w:snapToGrid w:val="0"/>
      <w:lang w:val="fr-FR" w:eastAsia="en-US"/>
    </w:rPr>
  </w:style>
  <w:style w:type="paragraph" w:customStyle="1" w:styleId="ZnakZnak1ZnakZnakZnak1Znak1">
    <w:name w:val="Znak Znak1 Znak Znak Znak1 Znak1"/>
    <w:basedOn w:val="Normalny"/>
    <w:rsid w:val="00504F6B"/>
    <w:pPr>
      <w:spacing w:after="160" w:line="240" w:lineRule="exact"/>
    </w:pPr>
    <w:rPr>
      <w:rFonts w:ascii="Tahoma" w:hAnsi="Tahoma"/>
      <w:snapToGrid/>
      <w:sz w:val="20"/>
      <w:lang w:val="en-US"/>
    </w:rPr>
  </w:style>
  <w:style w:type="character" w:styleId="Odwoanieprzypisudolnego">
    <w:name w:val="footnote reference"/>
    <w:aliases w:val="ESPON Footnote No"/>
    <w:rsid w:val="002916CE"/>
    <w:rPr>
      <w:vertAlign w:val="superscript"/>
    </w:rPr>
  </w:style>
  <w:style w:type="character" w:styleId="Odwoaniedokomentarza">
    <w:name w:val="annotation reference"/>
    <w:uiPriority w:val="99"/>
    <w:semiHidden/>
    <w:rsid w:val="002916CE"/>
    <w:rPr>
      <w:sz w:val="16"/>
      <w:szCs w:val="16"/>
    </w:rPr>
  </w:style>
  <w:style w:type="paragraph" w:styleId="Tekstkomentarza">
    <w:name w:val="annotation text"/>
    <w:basedOn w:val="Normalny"/>
    <w:link w:val="TekstkomentarzaZnak"/>
    <w:rsid w:val="002916CE"/>
    <w:rPr>
      <w:snapToGrid/>
      <w:sz w:val="20"/>
    </w:rPr>
  </w:style>
  <w:style w:type="character" w:customStyle="1" w:styleId="TekstkomentarzaZnak">
    <w:name w:val="Tekst komentarza Znak"/>
    <w:link w:val="Tekstkomentarza"/>
    <w:rsid w:val="002916CE"/>
    <w:rPr>
      <w:rFonts w:ascii="Times New Roman" w:eastAsia="Times New Roman" w:hAnsi="Times New Roman"/>
    </w:rPr>
  </w:style>
  <w:style w:type="paragraph" w:styleId="Tekstdymka">
    <w:name w:val="Balloon Text"/>
    <w:basedOn w:val="Normalny"/>
    <w:link w:val="TekstdymkaZnak"/>
    <w:uiPriority w:val="99"/>
    <w:semiHidden/>
    <w:unhideWhenUsed/>
    <w:rsid w:val="002916CE"/>
    <w:rPr>
      <w:rFonts w:ascii="Tahoma" w:hAnsi="Tahoma"/>
      <w:sz w:val="16"/>
      <w:szCs w:val="16"/>
    </w:rPr>
  </w:style>
  <w:style w:type="character" w:customStyle="1" w:styleId="TekstdymkaZnak">
    <w:name w:val="Tekst dymka Znak"/>
    <w:link w:val="Tekstdymka"/>
    <w:uiPriority w:val="99"/>
    <w:semiHidden/>
    <w:rsid w:val="002916CE"/>
    <w:rPr>
      <w:rFonts w:ascii="Tahoma" w:eastAsia="Times New Roman" w:hAnsi="Tahoma" w:cs="Tahoma"/>
      <w:snapToGrid w:val="0"/>
      <w:sz w:val="16"/>
      <w:szCs w:val="16"/>
      <w:lang w:val="en-GB" w:eastAsia="en-US"/>
    </w:rPr>
  </w:style>
  <w:style w:type="paragraph" w:customStyle="1" w:styleId="ZnakZnak2">
    <w:name w:val="Znak Znak2"/>
    <w:basedOn w:val="Normalny"/>
    <w:rsid w:val="00425C43"/>
    <w:pPr>
      <w:spacing w:line="360" w:lineRule="auto"/>
    </w:pPr>
    <w:rPr>
      <w:rFonts w:ascii="Verdana" w:hAnsi="Verdana"/>
      <w:snapToGrid/>
      <w:sz w:val="20"/>
      <w:lang w:val="pl-PL" w:eastAsia="pl-PL"/>
    </w:rPr>
  </w:style>
  <w:style w:type="paragraph" w:styleId="Tematkomentarza">
    <w:name w:val="annotation subject"/>
    <w:basedOn w:val="Tekstkomentarza"/>
    <w:next w:val="Tekstkomentarza"/>
    <w:link w:val="TematkomentarzaZnak"/>
    <w:uiPriority w:val="99"/>
    <w:semiHidden/>
    <w:unhideWhenUsed/>
    <w:rsid w:val="00422466"/>
    <w:rPr>
      <w:b/>
      <w:bCs/>
      <w:snapToGrid w:val="0"/>
    </w:rPr>
  </w:style>
  <w:style w:type="character" w:customStyle="1" w:styleId="TematkomentarzaZnak">
    <w:name w:val="Temat komentarza Znak"/>
    <w:link w:val="Tematkomentarza"/>
    <w:uiPriority w:val="99"/>
    <w:semiHidden/>
    <w:rsid w:val="00422466"/>
    <w:rPr>
      <w:rFonts w:ascii="Times New Roman" w:eastAsia="Times New Roman" w:hAnsi="Times New Roman"/>
      <w:b/>
      <w:bCs/>
      <w:snapToGrid w:val="0"/>
      <w:lang w:val="en-GB" w:eastAsia="en-US"/>
    </w:rPr>
  </w:style>
  <w:style w:type="paragraph" w:styleId="Stopka">
    <w:name w:val="footer"/>
    <w:basedOn w:val="Normalny"/>
    <w:link w:val="StopkaZnak"/>
    <w:uiPriority w:val="99"/>
    <w:rsid w:val="00B51FED"/>
    <w:pPr>
      <w:tabs>
        <w:tab w:val="center" w:pos="4536"/>
        <w:tab w:val="right" w:pos="9072"/>
      </w:tabs>
    </w:pPr>
  </w:style>
  <w:style w:type="character" w:styleId="Numerstrony">
    <w:name w:val="page number"/>
    <w:basedOn w:val="Domylnaczcionkaakapitu"/>
    <w:uiPriority w:val="99"/>
    <w:rsid w:val="00B51FED"/>
  </w:style>
  <w:style w:type="paragraph" w:styleId="Poprawka">
    <w:name w:val="Revision"/>
    <w:hidden/>
    <w:uiPriority w:val="99"/>
    <w:semiHidden/>
    <w:rsid w:val="00272AA1"/>
    <w:rPr>
      <w:rFonts w:ascii="Times New Roman" w:eastAsia="Times New Roman" w:hAnsi="Times New Roman"/>
      <w:snapToGrid w:val="0"/>
      <w:sz w:val="24"/>
      <w:lang w:val="en-GB" w:eastAsia="en-US"/>
    </w:rPr>
  </w:style>
  <w:style w:type="paragraph" w:styleId="Akapitzlist">
    <w:name w:val="List Paragraph"/>
    <w:basedOn w:val="Normalny"/>
    <w:link w:val="AkapitzlistZnak"/>
    <w:uiPriority w:val="34"/>
    <w:qFormat/>
    <w:rsid w:val="004C2E47"/>
    <w:pPr>
      <w:ind w:left="708"/>
    </w:pPr>
  </w:style>
  <w:style w:type="character" w:customStyle="1" w:styleId="Nagwek1Znak">
    <w:name w:val="Nagłówek 1 Znak"/>
    <w:link w:val="Nagwek1"/>
    <w:uiPriority w:val="9"/>
    <w:rsid w:val="00BC40A3"/>
    <w:rPr>
      <w:rFonts w:eastAsia="Times New Roman"/>
      <w:b/>
      <w:bCs/>
      <w:color w:val="365F91"/>
      <w:sz w:val="30"/>
      <w:szCs w:val="28"/>
      <w:lang w:val="en-GB" w:eastAsia="en-US"/>
    </w:rPr>
  </w:style>
  <w:style w:type="paragraph" w:customStyle="1" w:styleId="Subject">
    <w:name w:val="Subject"/>
    <w:rsid w:val="000F51F9"/>
    <w:pPr>
      <w:tabs>
        <w:tab w:val="left" w:pos="851"/>
        <w:tab w:val="left" w:pos="2268"/>
      </w:tabs>
      <w:overflowPunct w:val="0"/>
      <w:autoSpaceDE w:val="0"/>
      <w:autoSpaceDN w:val="0"/>
      <w:adjustRightInd w:val="0"/>
      <w:ind w:left="2268" w:hanging="2268"/>
      <w:textAlignment w:val="baseline"/>
    </w:pPr>
    <w:rPr>
      <w:rFonts w:ascii="Times New Roman" w:eastAsia="Times New Roman" w:hAnsi="Times New Roman"/>
      <w:b/>
      <w:sz w:val="22"/>
      <w:u w:val="single"/>
      <w:lang w:val="en-GB" w:eastAsia="en-US"/>
    </w:rPr>
  </w:style>
  <w:style w:type="paragraph" w:customStyle="1" w:styleId="Titlefront">
    <w:name w:val="Title front"/>
    <w:basedOn w:val="Normalny"/>
    <w:rsid w:val="000F51F9"/>
    <w:pPr>
      <w:overflowPunct w:val="0"/>
      <w:autoSpaceDE w:val="0"/>
      <w:autoSpaceDN w:val="0"/>
      <w:adjustRightInd w:val="0"/>
      <w:spacing w:before="240"/>
      <w:jc w:val="center"/>
      <w:textAlignment w:val="baseline"/>
    </w:pPr>
    <w:rPr>
      <w:b/>
      <w:snapToGrid/>
      <w:sz w:val="28"/>
      <w:lang w:val="en-US"/>
    </w:rPr>
  </w:style>
  <w:style w:type="paragraph" w:customStyle="1" w:styleId="NormalInd1">
    <w:name w:val="Normal Ind 1"/>
    <w:basedOn w:val="Subject"/>
    <w:rsid w:val="000F51F9"/>
    <w:pPr>
      <w:tabs>
        <w:tab w:val="clear" w:pos="851"/>
      </w:tabs>
      <w:ind w:left="567" w:firstLine="0"/>
    </w:pPr>
    <w:rPr>
      <w:b w:val="0"/>
      <w:bCs/>
      <w:szCs w:val="22"/>
      <w:u w:val="none"/>
      <w:lang w:val="fr-FR"/>
    </w:rPr>
  </w:style>
  <w:style w:type="paragraph" w:customStyle="1" w:styleId="Bullet3">
    <w:name w:val="Bullet 3"/>
    <w:basedOn w:val="NormalInd1"/>
    <w:rsid w:val="000F51F9"/>
    <w:pPr>
      <w:numPr>
        <w:numId w:val="1"/>
      </w:numPr>
      <w:tabs>
        <w:tab w:val="clear" w:pos="1494"/>
        <w:tab w:val="clear" w:pos="2268"/>
        <w:tab w:val="left" w:pos="1418"/>
      </w:tabs>
    </w:pPr>
    <w:rPr>
      <w:lang w:val="en-GB"/>
    </w:rPr>
  </w:style>
  <w:style w:type="paragraph" w:customStyle="1" w:styleId="NormalInd2">
    <w:name w:val="Normal Ind 2"/>
    <w:basedOn w:val="Normalny"/>
    <w:rsid w:val="000F51F9"/>
    <w:pPr>
      <w:overflowPunct w:val="0"/>
      <w:autoSpaceDE w:val="0"/>
      <w:autoSpaceDN w:val="0"/>
      <w:adjustRightInd w:val="0"/>
      <w:ind w:left="1134"/>
      <w:textAlignment w:val="baseline"/>
    </w:pPr>
    <w:rPr>
      <w:snapToGrid/>
      <w:sz w:val="22"/>
    </w:rPr>
  </w:style>
  <w:style w:type="paragraph" w:customStyle="1" w:styleId="Tableline">
    <w:name w:val="Table line"/>
    <w:basedOn w:val="Normalny"/>
    <w:rsid w:val="000F51F9"/>
    <w:pPr>
      <w:overflowPunct w:val="0"/>
      <w:autoSpaceDE w:val="0"/>
      <w:autoSpaceDN w:val="0"/>
      <w:adjustRightInd w:val="0"/>
      <w:spacing w:before="60" w:after="60"/>
      <w:textAlignment w:val="baseline"/>
    </w:pPr>
    <w:rPr>
      <w:snapToGrid/>
      <w:sz w:val="22"/>
      <w:szCs w:val="22"/>
    </w:rPr>
  </w:style>
  <w:style w:type="character" w:customStyle="1" w:styleId="Style">
    <w:name w:val="Style"/>
    <w:rsid w:val="004815F4"/>
    <w:rPr>
      <w:rFonts w:ascii="Times New Roman" w:hAnsi="Times New Roman"/>
      <w:bCs/>
      <w:sz w:val="20"/>
      <w:szCs w:val="20"/>
      <w:vertAlign w:val="superscript"/>
    </w:rPr>
  </w:style>
  <w:style w:type="character" w:customStyle="1" w:styleId="Style11pt">
    <w:name w:val="Style 11 pt"/>
    <w:rsid w:val="004815F4"/>
    <w:rPr>
      <w:sz w:val="22"/>
    </w:rPr>
  </w:style>
  <w:style w:type="paragraph" w:customStyle="1" w:styleId="Text1">
    <w:name w:val="Text 1"/>
    <w:basedOn w:val="Normalny"/>
    <w:rsid w:val="003577D6"/>
    <w:pPr>
      <w:ind w:left="482"/>
    </w:pPr>
  </w:style>
  <w:style w:type="paragraph" w:customStyle="1" w:styleId="Default">
    <w:name w:val="Default"/>
    <w:rsid w:val="000F082D"/>
    <w:pPr>
      <w:suppressAutoHyphens/>
      <w:autoSpaceDE w:val="0"/>
    </w:pPr>
    <w:rPr>
      <w:rFonts w:ascii="Times New Roman" w:eastAsia="Arial" w:hAnsi="Times New Roman" w:cs="Calibri"/>
      <w:color w:val="000000"/>
      <w:sz w:val="24"/>
      <w:szCs w:val="24"/>
      <w:lang w:val="it-IT" w:eastAsia="ar-SA"/>
    </w:rPr>
  </w:style>
  <w:style w:type="character" w:styleId="Hipercze">
    <w:name w:val="Hyperlink"/>
    <w:uiPriority w:val="99"/>
    <w:rsid w:val="00AA2FA2"/>
    <w:rPr>
      <w:color w:val="0000FF"/>
      <w:u w:val="single"/>
    </w:rPr>
  </w:style>
  <w:style w:type="paragraph" w:styleId="Nagwek">
    <w:name w:val="header"/>
    <w:basedOn w:val="Normalny"/>
    <w:link w:val="NagwekZnak"/>
    <w:uiPriority w:val="99"/>
    <w:unhideWhenUsed/>
    <w:rsid w:val="003301FF"/>
    <w:pPr>
      <w:tabs>
        <w:tab w:val="center" w:pos="4536"/>
        <w:tab w:val="right" w:pos="9072"/>
      </w:tabs>
    </w:pPr>
  </w:style>
  <w:style w:type="character" w:customStyle="1" w:styleId="NagwekZnak">
    <w:name w:val="Nagłówek Znak"/>
    <w:link w:val="Nagwek"/>
    <w:uiPriority w:val="99"/>
    <w:semiHidden/>
    <w:rsid w:val="003301FF"/>
    <w:rPr>
      <w:rFonts w:ascii="Times New Roman" w:eastAsia="Times New Roman" w:hAnsi="Times New Roman"/>
      <w:snapToGrid w:val="0"/>
      <w:sz w:val="24"/>
      <w:lang w:val="en-GB" w:eastAsia="en-US"/>
    </w:rPr>
  </w:style>
  <w:style w:type="paragraph" w:customStyle="1" w:styleId="SubTitle2">
    <w:name w:val="SubTitle 2"/>
    <w:basedOn w:val="Normalny"/>
    <w:rsid w:val="00581DE7"/>
    <w:pPr>
      <w:jc w:val="center"/>
    </w:pPr>
    <w:rPr>
      <w:b/>
      <w:sz w:val="32"/>
    </w:rPr>
  </w:style>
  <w:style w:type="paragraph" w:customStyle="1" w:styleId="Reference">
    <w:name w:val="Reference"/>
    <w:rsid w:val="00AF2C0E"/>
    <w:pPr>
      <w:tabs>
        <w:tab w:val="left" w:pos="5103"/>
      </w:tabs>
      <w:overflowPunct w:val="0"/>
      <w:autoSpaceDE w:val="0"/>
      <w:autoSpaceDN w:val="0"/>
      <w:adjustRightInd w:val="0"/>
      <w:spacing w:before="480"/>
      <w:ind w:left="5103"/>
      <w:textAlignment w:val="baseline"/>
    </w:pPr>
    <w:rPr>
      <w:rFonts w:ascii="Times New Roman" w:eastAsia="Times New Roman" w:hAnsi="Times New Roman"/>
      <w:sz w:val="22"/>
      <w:lang w:val="fr-FR" w:eastAsia="en-US"/>
    </w:rPr>
  </w:style>
  <w:style w:type="paragraph" w:customStyle="1" w:styleId="OneSignature">
    <w:name w:val="One Signature"/>
    <w:rsid w:val="00AF2C0E"/>
    <w:pPr>
      <w:overflowPunct w:val="0"/>
      <w:autoSpaceDE w:val="0"/>
      <w:autoSpaceDN w:val="0"/>
      <w:adjustRightInd w:val="0"/>
      <w:spacing w:before="720"/>
      <w:ind w:left="5103"/>
      <w:textAlignment w:val="baseline"/>
    </w:pPr>
    <w:rPr>
      <w:rFonts w:ascii="Times New Roman" w:eastAsia="Times New Roman" w:hAnsi="Times New Roman"/>
      <w:sz w:val="22"/>
      <w:lang w:val="en-GB" w:eastAsia="en-US"/>
    </w:rPr>
  </w:style>
  <w:style w:type="character" w:customStyle="1" w:styleId="StopkaZnak">
    <w:name w:val="Stopka Znak"/>
    <w:link w:val="Stopka"/>
    <w:uiPriority w:val="99"/>
    <w:rsid w:val="00421FE0"/>
    <w:rPr>
      <w:rFonts w:ascii="Times New Roman" w:eastAsia="Times New Roman" w:hAnsi="Times New Roman"/>
      <w:snapToGrid w:val="0"/>
      <w:sz w:val="24"/>
      <w:lang w:val="en-GB" w:eastAsia="en-US"/>
    </w:rPr>
  </w:style>
  <w:style w:type="paragraph" w:styleId="Nagwekspisutreci">
    <w:name w:val="TOC Heading"/>
    <w:basedOn w:val="Nagwek1"/>
    <w:next w:val="Normalny"/>
    <w:uiPriority w:val="39"/>
    <w:qFormat/>
    <w:rsid w:val="00EA640E"/>
    <w:pPr>
      <w:keepLines/>
      <w:spacing w:before="480" w:line="276" w:lineRule="auto"/>
      <w:outlineLvl w:val="9"/>
    </w:pPr>
    <w:rPr>
      <w:rFonts w:ascii="Cambria" w:hAnsi="Cambria"/>
      <w:sz w:val="28"/>
      <w:lang w:val="pl-PL"/>
    </w:rPr>
  </w:style>
  <w:style w:type="paragraph" w:styleId="Spistreci2">
    <w:name w:val="toc 2"/>
    <w:basedOn w:val="Normalny"/>
    <w:next w:val="Normalny"/>
    <w:autoRedefine/>
    <w:uiPriority w:val="39"/>
    <w:unhideWhenUsed/>
    <w:qFormat/>
    <w:rsid w:val="001542B2"/>
    <w:pPr>
      <w:tabs>
        <w:tab w:val="left" w:pos="709"/>
        <w:tab w:val="right" w:pos="9062"/>
      </w:tabs>
      <w:spacing w:before="120"/>
      <w:ind w:left="240"/>
    </w:pPr>
    <w:rPr>
      <w:rFonts w:ascii="Calibri" w:hAnsi="Calibri"/>
      <w:i/>
      <w:iCs/>
      <w:sz w:val="20"/>
    </w:rPr>
  </w:style>
  <w:style w:type="paragraph" w:styleId="Spistreci3">
    <w:name w:val="toc 3"/>
    <w:basedOn w:val="Normalny"/>
    <w:next w:val="Normalny"/>
    <w:autoRedefine/>
    <w:uiPriority w:val="39"/>
    <w:unhideWhenUsed/>
    <w:qFormat/>
    <w:rsid w:val="00EA640E"/>
    <w:pPr>
      <w:ind w:left="480"/>
    </w:pPr>
    <w:rPr>
      <w:rFonts w:ascii="Calibri" w:hAnsi="Calibri"/>
      <w:sz w:val="20"/>
    </w:rPr>
  </w:style>
  <w:style w:type="paragraph" w:styleId="Spistreci1">
    <w:name w:val="toc 1"/>
    <w:basedOn w:val="Normalny"/>
    <w:next w:val="Normalny"/>
    <w:autoRedefine/>
    <w:uiPriority w:val="39"/>
    <w:unhideWhenUsed/>
    <w:qFormat/>
    <w:rsid w:val="0013610B"/>
    <w:pPr>
      <w:spacing w:before="240" w:after="120"/>
    </w:pPr>
    <w:rPr>
      <w:rFonts w:ascii="Calibri" w:hAnsi="Calibri"/>
      <w:b/>
      <w:bCs/>
      <w:sz w:val="20"/>
    </w:rPr>
  </w:style>
  <w:style w:type="paragraph" w:styleId="Spistreci4">
    <w:name w:val="toc 4"/>
    <w:basedOn w:val="Normalny"/>
    <w:next w:val="Normalny"/>
    <w:autoRedefine/>
    <w:uiPriority w:val="39"/>
    <w:unhideWhenUsed/>
    <w:rsid w:val="008854A0"/>
    <w:pPr>
      <w:ind w:left="720"/>
    </w:pPr>
    <w:rPr>
      <w:rFonts w:ascii="Calibri" w:hAnsi="Calibri"/>
      <w:sz w:val="20"/>
    </w:rPr>
  </w:style>
  <w:style w:type="paragraph" w:styleId="Spistreci5">
    <w:name w:val="toc 5"/>
    <w:basedOn w:val="Normalny"/>
    <w:next w:val="Normalny"/>
    <w:autoRedefine/>
    <w:uiPriority w:val="39"/>
    <w:unhideWhenUsed/>
    <w:rsid w:val="008854A0"/>
    <w:pPr>
      <w:ind w:left="960"/>
    </w:pPr>
    <w:rPr>
      <w:rFonts w:ascii="Calibri" w:hAnsi="Calibri"/>
      <w:sz w:val="20"/>
    </w:rPr>
  </w:style>
  <w:style w:type="paragraph" w:styleId="Spistreci6">
    <w:name w:val="toc 6"/>
    <w:basedOn w:val="Normalny"/>
    <w:next w:val="Normalny"/>
    <w:autoRedefine/>
    <w:uiPriority w:val="39"/>
    <w:unhideWhenUsed/>
    <w:rsid w:val="008854A0"/>
    <w:pPr>
      <w:ind w:left="1200"/>
    </w:pPr>
    <w:rPr>
      <w:rFonts w:ascii="Calibri" w:hAnsi="Calibri"/>
      <w:sz w:val="20"/>
    </w:rPr>
  </w:style>
  <w:style w:type="paragraph" w:styleId="Spistreci7">
    <w:name w:val="toc 7"/>
    <w:basedOn w:val="Normalny"/>
    <w:next w:val="Normalny"/>
    <w:autoRedefine/>
    <w:uiPriority w:val="39"/>
    <w:unhideWhenUsed/>
    <w:rsid w:val="008854A0"/>
    <w:pPr>
      <w:ind w:left="1440"/>
    </w:pPr>
    <w:rPr>
      <w:rFonts w:ascii="Calibri" w:hAnsi="Calibri"/>
      <w:sz w:val="20"/>
    </w:rPr>
  </w:style>
  <w:style w:type="paragraph" w:styleId="Spistreci8">
    <w:name w:val="toc 8"/>
    <w:basedOn w:val="Normalny"/>
    <w:next w:val="Normalny"/>
    <w:autoRedefine/>
    <w:uiPriority w:val="39"/>
    <w:unhideWhenUsed/>
    <w:rsid w:val="008854A0"/>
    <w:pPr>
      <w:ind w:left="1680"/>
    </w:pPr>
    <w:rPr>
      <w:rFonts w:ascii="Calibri" w:hAnsi="Calibri"/>
      <w:sz w:val="20"/>
    </w:rPr>
  </w:style>
  <w:style w:type="paragraph" w:styleId="Spistreci9">
    <w:name w:val="toc 9"/>
    <w:basedOn w:val="Normalny"/>
    <w:next w:val="Normalny"/>
    <w:autoRedefine/>
    <w:uiPriority w:val="39"/>
    <w:unhideWhenUsed/>
    <w:rsid w:val="008854A0"/>
    <w:pPr>
      <w:ind w:left="1920"/>
    </w:pPr>
    <w:rPr>
      <w:rFonts w:ascii="Calibri" w:hAnsi="Calibri"/>
      <w:sz w:val="20"/>
    </w:rPr>
  </w:style>
  <w:style w:type="paragraph" w:styleId="Bezodstpw">
    <w:name w:val="No Spacing"/>
    <w:uiPriority w:val="1"/>
    <w:qFormat/>
    <w:rsid w:val="005167AA"/>
    <w:rPr>
      <w:sz w:val="22"/>
      <w:szCs w:val="22"/>
      <w:lang w:eastAsia="en-US"/>
    </w:rPr>
  </w:style>
  <w:style w:type="paragraph" w:styleId="Tekstpodstawowy2">
    <w:name w:val="Body Text 2"/>
    <w:basedOn w:val="Normalny"/>
    <w:link w:val="Tekstpodstawowy2Znak"/>
    <w:uiPriority w:val="99"/>
    <w:semiHidden/>
    <w:unhideWhenUsed/>
    <w:rsid w:val="007A5880"/>
    <w:pPr>
      <w:spacing w:after="120" w:line="480" w:lineRule="auto"/>
    </w:pPr>
  </w:style>
  <w:style w:type="character" w:customStyle="1" w:styleId="Tekstpodstawowy2Znak">
    <w:name w:val="Tekst podstawowy 2 Znak"/>
    <w:link w:val="Tekstpodstawowy2"/>
    <w:uiPriority w:val="99"/>
    <w:semiHidden/>
    <w:rsid w:val="007A5880"/>
    <w:rPr>
      <w:rFonts w:ascii="Times New Roman" w:eastAsia="Times New Roman" w:hAnsi="Times New Roman"/>
      <w:snapToGrid w:val="0"/>
      <w:sz w:val="24"/>
      <w:lang w:val="en-GB" w:eastAsia="en-US"/>
    </w:rPr>
  </w:style>
  <w:style w:type="paragraph" w:styleId="Listapunktowana">
    <w:name w:val="List Bullet"/>
    <w:basedOn w:val="Normalny"/>
    <w:rsid w:val="007E76C2"/>
    <w:pPr>
      <w:numPr>
        <w:numId w:val="5"/>
      </w:numPr>
    </w:pPr>
    <w:rPr>
      <w:snapToGrid/>
      <w:lang w:eastAsia="en-GB"/>
    </w:rPr>
  </w:style>
  <w:style w:type="paragraph" w:customStyle="1" w:styleId="StyleListBullet11pt">
    <w:name w:val="Style List Bullet + 11 pt"/>
    <w:basedOn w:val="Listapunktowana"/>
    <w:link w:val="StyleListBullet11ptChar"/>
    <w:autoRedefine/>
    <w:rsid w:val="007E76C2"/>
    <w:pPr>
      <w:spacing w:after="120"/>
    </w:pPr>
    <w:rPr>
      <w:sz w:val="22"/>
    </w:rPr>
  </w:style>
  <w:style w:type="character" w:customStyle="1" w:styleId="StyleListBullet11ptChar">
    <w:name w:val="Style List Bullet + 11 pt Char"/>
    <w:link w:val="StyleListBullet11pt"/>
    <w:rsid w:val="007E76C2"/>
    <w:rPr>
      <w:rFonts w:ascii="Times New Roman" w:eastAsia="Times New Roman" w:hAnsi="Times New Roman"/>
      <w:sz w:val="22"/>
      <w:lang w:val="en-GB" w:eastAsia="en-GB"/>
    </w:rPr>
  </w:style>
  <w:style w:type="paragraph" w:styleId="Zwykytekst">
    <w:name w:val="Plain Text"/>
    <w:basedOn w:val="Normalny"/>
    <w:link w:val="ZwykytekstZnak"/>
    <w:uiPriority w:val="99"/>
    <w:unhideWhenUsed/>
    <w:rsid w:val="007E76C2"/>
    <w:rPr>
      <w:rFonts w:ascii="Consolas" w:eastAsia="Calibri" w:hAnsi="Consolas"/>
      <w:snapToGrid/>
      <w:sz w:val="21"/>
      <w:szCs w:val="21"/>
    </w:rPr>
  </w:style>
  <w:style w:type="character" w:customStyle="1" w:styleId="ZwykytekstZnak">
    <w:name w:val="Zwykły tekst Znak"/>
    <w:link w:val="Zwykytekst"/>
    <w:uiPriority w:val="99"/>
    <w:rsid w:val="007E76C2"/>
    <w:rPr>
      <w:rFonts w:ascii="Consolas" w:hAnsi="Consolas"/>
      <w:sz w:val="21"/>
      <w:szCs w:val="21"/>
      <w:lang w:eastAsia="en-US"/>
    </w:rPr>
  </w:style>
  <w:style w:type="character" w:customStyle="1" w:styleId="AkapitzlistZnak">
    <w:name w:val="Akapit z listą Znak"/>
    <w:link w:val="Akapitzlist"/>
    <w:uiPriority w:val="34"/>
    <w:rsid w:val="008B2AA2"/>
    <w:rPr>
      <w:rFonts w:ascii="Times New Roman" w:eastAsia="Times New Roman" w:hAnsi="Times New Roman"/>
      <w:snapToGrid w:val="0"/>
      <w:sz w:val="24"/>
      <w:lang w:val="en-GB" w:eastAsia="en-US"/>
    </w:rPr>
  </w:style>
  <w:style w:type="table" w:styleId="Tabela-Siatka">
    <w:name w:val="Table Grid"/>
    <w:basedOn w:val="Standardowy"/>
    <w:uiPriority w:val="59"/>
    <w:rsid w:val="00304E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tytu">
    <w:name w:val="Subtitle"/>
    <w:basedOn w:val="Normalny"/>
    <w:link w:val="PodtytuZnak"/>
    <w:uiPriority w:val="99"/>
    <w:qFormat/>
    <w:rsid w:val="00F05793"/>
    <w:pPr>
      <w:spacing w:before="120" w:after="120"/>
      <w:jc w:val="center"/>
    </w:pPr>
    <w:rPr>
      <w:rFonts w:ascii="Arial" w:hAnsi="Arial"/>
      <w:b/>
      <w:bCs/>
      <w:snapToGrid/>
      <w:sz w:val="28"/>
      <w:szCs w:val="28"/>
      <w:lang w:val="fr-BE"/>
    </w:rPr>
  </w:style>
  <w:style w:type="character" w:customStyle="1" w:styleId="PodtytuZnak">
    <w:name w:val="Podtytuł Znak"/>
    <w:link w:val="Podtytu"/>
    <w:uiPriority w:val="99"/>
    <w:rsid w:val="00F05793"/>
    <w:rPr>
      <w:rFonts w:ascii="Arial" w:eastAsia="Times New Roman" w:hAnsi="Arial"/>
      <w:b/>
      <w:bCs/>
      <w:sz w:val="28"/>
      <w:szCs w:val="28"/>
      <w:lang w:val="fr-BE" w:eastAsia="en-US"/>
    </w:rPr>
  </w:style>
  <w:style w:type="character" w:customStyle="1" w:styleId="Nagwek4Znak">
    <w:name w:val="Nagłówek 4 Znak"/>
    <w:link w:val="Nagwek4"/>
    <w:uiPriority w:val="9"/>
    <w:rsid w:val="00121F61"/>
    <w:rPr>
      <w:rFonts w:ascii="Cambria" w:eastAsia="Times New Roman" w:hAnsi="Cambria" w:cs="Times New Roman"/>
      <w:b/>
      <w:bCs/>
      <w:i/>
      <w:iCs/>
      <w:snapToGrid w:val="0"/>
      <w:color w:val="4F81BD"/>
      <w:sz w:val="24"/>
      <w:lang w:val="en-GB"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Tango\DWT\!%20W%20X\03%20PL-RU%202014-2020\WKM\Kaliningrad%2022-23.03.17\dokumenty%20po%20WKM\z%20dnia%2031.03.2017\plru@plru.eu"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58D901-08ED-4EC5-A8CE-19B685314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6541</Words>
  <Characters>39247</Characters>
  <Application>Microsoft Office Word</Application>
  <DocSecurity>0</DocSecurity>
  <Lines>327</Lines>
  <Paragraphs>91</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LinksUpToDate>false</LinksUpToDate>
  <CharactersWithSpaces>45697</CharactersWithSpaces>
  <SharedDoc>false</SharedDoc>
  <HLinks>
    <vt:vector size="78" baseType="variant">
      <vt:variant>
        <vt:i4>1441845</vt:i4>
      </vt:variant>
      <vt:variant>
        <vt:i4>74</vt:i4>
      </vt:variant>
      <vt:variant>
        <vt:i4>0</vt:i4>
      </vt:variant>
      <vt:variant>
        <vt:i4>5</vt:i4>
      </vt:variant>
      <vt:variant>
        <vt:lpwstr/>
      </vt:variant>
      <vt:variant>
        <vt:lpwstr>_Toc474251054</vt:lpwstr>
      </vt:variant>
      <vt:variant>
        <vt:i4>1441845</vt:i4>
      </vt:variant>
      <vt:variant>
        <vt:i4>68</vt:i4>
      </vt:variant>
      <vt:variant>
        <vt:i4>0</vt:i4>
      </vt:variant>
      <vt:variant>
        <vt:i4>5</vt:i4>
      </vt:variant>
      <vt:variant>
        <vt:lpwstr/>
      </vt:variant>
      <vt:variant>
        <vt:lpwstr>_Toc474251053</vt:lpwstr>
      </vt:variant>
      <vt:variant>
        <vt:i4>1441845</vt:i4>
      </vt:variant>
      <vt:variant>
        <vt:i4>62</vt:i4>
      </vt:variant>
      <vt:variant>
        <vt:i4>0</vt:i4>
      </vt:variant>
      <vt:variant>
        <vt:i4>5</vt:i4>
      </vt:variant>
      <vt:variant>
        <vt:lpwstr/>
      </vt:variant>
      <vt:variant>
        <vt:lpwstr>_Toc474251052</vt:lpwstr>
      </vt:variant>
      <vt:variant>
        <vt:i4>1441845</vt:i4>
      </vt:variant>
      <vt:variant>
        <vt:i4>56</vt:i4>
      </vt:variant>
      <vt:variant>
        <vt:i4>0</vt:i4>
      </vt:variant>
      <vt:variant>
        <vt:i4>5</vt:i4>
      </vt:variant>
      <vt:variant>
        <vt:lpwstr/>
      </vt:variant>
      <vt:variant>
        <vt:lpwstr>_Toc474251051</vt:lpwstr>
      </vt:variant>
      <vt:variant>
        <vt:i4>1441845</vt:i4>
      </vt:variant>
      <vt:variant>
        <vt:i4>50</vt:i4>
      </vt:variant>
      <vt:variant>
        <vt:i4>0</vt:i4>
      </vt:variant>
      <vt:variant>
        <vt:i4>5</vt:i4>
      </vt:variant>
      <vt:variant>
        <vt:lpwstr/>
      </vt:variant>
      <vt:variant>
        <vt:lpwstr>_Toc474251050</vt:lpwstr>
      </vt:variant>
      <vt:variant>
        <vt:i4>1507381</vt:i4>
      </vt:variant>
      <vt:variant>
        <vt:i4>44</vt:i4>
      </vt:variant>
      <vt:variant>
        <vt:i4>0</vt:i4>
      </vt:variant>
      <vt:variant>
        <vt:i4>5</vt:i4>
      </vt:variant>
      <vt:variant>
        <vt:lpwstr/>
      </vt:variant>
      <vt:variant>
        <vt:lpwstr>_Toc474251049</vt:lpwstr>
      </vt:variant>
      <vt:variant>
        <vt:i4>1507381</vt:i4>
      </vt:variant>
      <vt:variant>
        <vt:i4>38</vt:i4>
      </vt:variant>
      <vt:variant>
        <vt:i4>0</vt:i4>
      </vt:variant>
      <vt:variant>
        <vt:i4>5</vt:i4>
      </vt:variant>
      <vt:variant>
        <vt:lpwstr/>
      </vt:variant>
      <vt:variant>
        <vt:lpwstr>_Toc474251048</vt:lpwstr>
      </vt:variant>
      <vt:variant>
        <vt:i4>1507381</vt:i4>
      </vt:variant>
      <vt:variant>
        <vt:i4>32</vt:i4>
      </vt:variant>
      <vt:variant>
        <vt:i4>0</vt:i4>
      </vt:variant>
      <vt:variant>
        <vt:i4>5</vt:i4>
      </vt:variant>
      <vt:variant>
        <vt:lpwstr/>
      </vt:variant>
      <vt:variant>
        <vt:lpwstr>_Toc474251047</vt:lpwstr>
      </vt:variant>
      <vt:variant>
        <vt:i4>1507381</vt:i4>
      </vt:variant>
      <vt:variant>
        <vt:i4>26</vt:i4>
      </vt:variant>
      <vt:variant>
        <vt:i4>0</vt:i4>
      </vt:variant>
      <vt:variant>
        <vt:i4>5</vt:i4>
      </vt:variant>
      <vt:variant>
        <vt:lpwstr/>
      </vt:variant>
      <vt:variant>
        <vt:lpwstr>_Toc474251046</vt:lpwstr>
      </vt:variant>
      <vt:variant>
        <vt:i4>1507381</vt:i4>
      </vt:variant>
      <vt:variant>
        <vt:i4>20</vt:i4>
      </vt:variant>
      <vt:variant>
        <vt:i4>0</vt:i4>
      </vt:variant>
      <vt:variant>
        <vt:i4>5</vt:i4>
      </vt:variant>
      <vt:variant>
        <vt:lpwstr/>
      </vt:variant>
      <vt:variant>
        <vt:lpwstr>_Toc474251045</vt:lpwstr>
      </vt:variant>
      <vt:variant>
        <vt:i4>1507381</vt:i4>
      </vt:variant>
      <vt:variant>
        <vt:i4>14</vt:i4>
      </vt:variant>
      <vt:variant>
        <vt:i4>0</vt:i4>
      </vt:variant>
      <vt:variant>
        <vt:i4>5</vt:i4>
      </vt:variant>
      <vt:variant>
        <vt:lpwstr/>
      </vt:variant>
      <vt:variant>
        <vt:lpwstr>_Toc474251044</vt:lpwstr>
      </vt:variant>
      <vt:variant>
        <vt:i4>1507381</vt:i4>
      </vt:variant>
      <vt:variant>
        <vt:i4>8</vt:i4>
      </vt:variant>
      <vt:variant>
        <vt:i4>0</vt:i4>
      </vt:variant>
      <vt:variant>
        <vt:i4>5</vt:i4>
      </vt:variant>
      <vt:variant>
        <vt:lpwstr/>
      </vt:variant>
      <vt:variant>
        <vt:lpwstr>_Toc474251043</vt:lpwstr>
      </vt:variant>
      <vt:variant>
        <vt:i4>1507381</vt:i4>
      </vt:variant>
      <vt:variant>
        <vt:i4>2</vt:i4>
      </vt:variant>
      <vt:variant>
        <vt:i4>0</vt:i4>
      </vt:variant>
      <vt:variant>
        <vt:i4>5</vt:i4>
      </vt:variant>
      <vt:variant>
        <vt:lpwstr/>
      </vt:variant>
      <vt:variant>
        <vt:lpwstr>_Toc474251042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2018-06-20T09:17:00Z</dcterms:created>
  <dcterms:modified xsi:type="dcterms:W3CDTF">2018-07-04T12:13:00Z</dcterms:modified>
</cp:coreProperties>
</file>